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7B5D" w14:textId="77777777" w:rsidR="00E06A2E" w:rsidRPr="00426254" w:rsidRDefault="00E06A2E" w:rsidP="00E06A2E">
      <w:pPr>
        <w:pStyle w:val="Sectionbreakfirstpage"/>
        <w:tabs>
          <w:tab w:val="left" w:pos="1200"/>
        </w:tabs>
        <w:rPr>
          <w:rFonts w:cs="Arial"/>
          <w:color w:val="7F7F7F" w:themeColor="text1" w:themeTint="80"/>
        </w:rPr>
      </w:pPr>
      <w:r w:rsidRPr="00426254">
        <w:rPr>
          <w:rFonts w:cs="Arial"/>
          <w:color w:val="7F7F7F" w:themeColor="text1" w:themeTint="80"/>
        </w:rPr>
        <w:tab/>
      </w:r>
    </w:p>
    <w:p w14:paraId="53A261B2" w14:textId="77777777" w:rsidR="00A62D44" w:rsidRPr="00426254" w:rsidRDefault="00E06A2E" w:rsidP="00E06A2E">
      <w:pPr>
        <w:tabs>
          <w:tab w:val="left" w:pos="1200"/>
        </w:tabs>
        <w:rPr>
          <w:rFonts w:ascii="Arial" w:hAnsi="Arial" w:cs="Arial"/>
        </w:rPr>
        <w:sectPr w:rsidR="00A62D44" w:rsidRPr="00426254"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r w:rsidRPr="00426254">
        <w:rPr>
          <w:rFonts w:ascii="Arial" w:hAnsi="Arial" w:cs="Arial"/>
        </w:rPr>
        <w:tab/>
      </w:r>
    </w:p>
    <w:p w14:paraId="178ACB60" w14:textId="77777777" w:rsidR="00E9087C" w:rsidRPr="00426254" w:rsidRDefault="00E9087C" w:rsidP="00E14F4C">
      <w:pPr>
        <w:rPr>
          <w:rFonts w:ascii="Arial" w:hAnsi="Arial" w:cs="Arial"/>
        </w:rPr>
      </w:pPr>
    </w:p>
    <w:p w14:paraId="42A8CFF5" w14:textId="77777777" w:rsidR="00E14F4C" w:rsidRPr="00426254" w:rsidRDefault="00E14F4C" w:rsidP="00E14F4C">
      <w:pPr>
        <w:rPr>
          <w:rFonts w:ascii="Arial" w:hAnsi="Arial" w:cs="Arial"/>
        </w:rPr>
      </w:pPr>
    </w:p>
    <w:p w14:paraId="613EB8AD" w14:textId="77777777" w:rsidR="00E14F4C" w:rsidRPr="00426254" w:rsidRDefault="00E14F4C" w:rsidP="00E14F4C">
      <w:pPr>
        <w:rPr>
          <w:rFonts w:ascii="Arial" w:hAnsi="Arial" w:cs="Arial"/>
        </w:rPr>
      </w:pPr>
    </w:p>
    <w:p w14:paraId="3E3FBA69" w14:textId="77777777" w:rsidR="00E14F4C" w:rsidRPr="00426254" w:rsidRDefault="00E14F4C" w:rsidP="00E14F4C">
      <w:pPr>
        <w:rPr>
          <w:rFonts w:ascii="Arial" w:hAnsi="Arial" w:cs="Arial"/>
        </w:rPr>
      </w:pPr>
    </w:p>
    <w:p w14:paraId="2DDF27C3" w14:textId="49A98C06" w:rsidR="00E14F4C" w:rsidRPr="00426254" w:rsidRDefault="00CA1400" w:rsidP="009F4F32">
      <w:pPr>
        <w:jc w:val="center"/>
        <w:rPr>
          <w:rFonts w:ascii="Arial" w:hAnsi="Arial" w:cs="Arial"/>
        </w:rPr>
      </w:pPr>
      <w:r>
        <w:rPr>
          <w:rFonts w:ascii="Arial" w:hAnsi="Arial" w:cs="Arial"/>
          <w:noProof/>
        </w:rPr>
        <w:drawing>
          <wp:inline distT="0" distB="0" distL="0" distR="0" wp14:anchorId="086D9012" wp14:editId="733B48CF">
            <wp:extent cx="2421467" cy="189690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3-29 at 11.00.20 am.png"/>
                    <pic:cNvPicPr/>
                  </pic:nvPicPr>
                  <pic:blipFill>
                    <a:blip r:embed="rId17"/>
                    <a:stretch>
                      <a:fillRect/>
                    </a:stretch>
                  </pic:blipFill>
                  <pic:spPr>
                    <a:xfrm>
                      <a:off x="0" y="0"/>
                      <a:ext cx="2439671" cy="1911164"/>
                    </a:xfrm>
                    <a:prstGeom prst="rect">
                      <a:avLst/>
                    </a:prstGeom>
                  </pic:spPr>
                </pic:pic>
              </a:graphicData>
            </a:graphic>
          </wp:inline>
        </w:drawing>
      </w:r>
    </w:p>
    <w:p w14:paraId="10C0C010" w14:textId="77777777" w:rsidR="009F4F32" w:rsidRPr="00426254" w:rsidRDefault="009F4F32" w:rsidP="00CA1400">
      <w:pPr>
        <w:rPr>
          <w:rFonts w:ascii="Arial" w:hAnsi="Arial" w:cs="Arial"/>
        </w:rPr>
      </w:pPr>
    </w:p>
    <w:p w14:paraId="4D94F2EA" w14:textId="77777777" w:rsidR="00E14F4C" w:rsidRPr="00426254" w:rsidRDefault="00E14F4C" w:rsidP="009F4F32">
      <w:pPr>
        <w:rPr>
          <w:rFonts w:ascii="Arial" w:hAnsi="Arial" w:cs="Arial"/>
        </w:rPr>
      </w:pPr>
    </w:p>
    <w:p w14:paraId="6637D153" w14:textId="77777777" w:rsidR="00E14F4C" w:rsidRPr="00426254" w:rsidRDefault="00E14F4C" w:rsidP="009F4F32">
      <w:pPr>
        <w:rPr>
          <w:rFonts w:ascii="Arial" w:hAnsi="Arial" w:cs="Arial"/>
        </w:rPr>
      </w:pPr>
    </w:p>
    <w:p w14:paraId="06664096" w14:textId="77777777" w:rsidR="00E14F4C" w:rsidRPr="00426254" w:rsidRDefault="00E14F4C" w:rsidP="009F4F32">
      <w:pPr>
        <w:rPr>
          <w:rFonts w:ascii="Arial" w:hAnsi="Arial" w:cs="Arial"/>
        </w:rPr>
      </w:pPr>
    </w:p>
    <w:p w14:paraId="1BC86F65" w14:textId="77777777" w:rsidR="00E14F4C" w:rsidRPr="00426254" w:rsidRDefault="00E14F4C" w:rsidP="009F4F32">
      <w:pPr>
        <w:jc w:val="right"/>
        <w:rPr>
          <w:rFonts w:ascii="Arial" w:hAnsi="Arial" w:cs="Arial"/>
          <w:b/>
          <w:color w:val="E67100"/>
          <w:sz w:val="72"/>
          <w:szCs w:val="60"/>
        </w:rPr>
      </w:pPr>
      <w:r w:rsidRPr="00426254">
        <w:rPr>
          <w:rFonts w:ascii="Arial" w:hAnsi="Arial" w:cs="Arial"/>
          <w:b/>
          <w:color w:val="E67100"/>
          <w:sz w:val="72"/>
          <w:szCs w:val="60"/>
        </w:rPr>
        <w:t>Respect Victoria</w:t>
      </w:r>
    </w:p>
    <w:p w14:paraId="7366324E" w14:textId="6ADC85C7" w:rsidR="00E14F4C" w:rsidRPr="00426254" w:rsidRDefault="00047F53" w:rsidP="009F4F32">
      <w:pPr>
        <w:jc w:val="right"/>
        <w:rPr>
          <w:rFonts w:ascii="Arial" w:hAnsi="Arial" w:cs="Arial"/>
          <w:color w:val="E67100"/>
          <w:sz w:val="52"/>
          <w:szCs w:val="48"/>
        </w:rPr>
      </w:pPr>
      <w:r w:rsidRPr="00426254">
        <w:rPr>
          <w:rFonts w:ascii="Arial" w:hAnsi="Arial" w:cs="Arial"/>
          <w:color w:val="E67100"/>
          <w:sz w:val="52"/>
          <w:szCs w:val="48"/>
        </w:rPr>
        <w:t>Strategic P</w:t>
      </w:r>
      <w:r w:rsidR="003B7891" w:rsidRPr="00426254">
        <w:rPr>
          <w:rFonts w:ascii="Arial" w:hAnsi="Arial" w:cs="Arial"/>
          <w:color w:val="E67100"/>
          <w:sz w:val="52"/>
          <w:szCs w:val="48"/>
        </w:rPr>
        <w:t>lan</w:t>
      </w:r>
      <w:r w:rsidR="00E14F4C" w:rsidRPr="00426254">
        <w:rPr>
          <w:rFonts w:ascii="Arial" w:hAnsi="Arial" w:cs="Arial"/>
          <w:color w:val="E67100"/>
          <w:sz w:val="52"/>
          <w:szCs w:val="48"/>
        </w:rPr>
        <w:t xml:space="preserve"> 2019</w:t>
      </w:r>
      <w:r w:rsidR="00D8612D" w:rsidRPr="00426254">
        <w:rPr>
          <w:rFonts w:ascii="Arial" w:hAnsi="Arial" w:cs="Arial"/>
          <w:color w:val="E67100"/>
          <w:sz w:val="52"/>
          <w:szCs w:val="48"/>
        </w:rPr>
        <w:t xml:space="preserve"> - 20</w:t>
      </w:r>
      <w:r w:rsidR="00E14F4C" w:rsidRPr="00426254">
        <w:rPr>
          <w:rFonts w:ascii="Arial" w:hAnsi="Arial" w:cs="Arial"/>
          <w:color w:val="E67100"/>
          <w:sz w:val="52"/>
          <w:szCs w:val="48"/>
        </w:rPr>
        <w:t>2</w:t>
      </w:r>
      <w:r w:rsidR="00252A73" w:rsidRPr="00426254">
        <w:rPr>
          <w:rFonts w:ascii="Arial" w:hAnsi="Arial" w:cs="Arial"/>
          <w:color w:val="E67100"/>
          <w:sz w:val="52"/>
          <w:szCs w:val="48"/>
        </w:rPr>
        <w:t>2</w:t>
      </w:r>
    </w:p>
    <w:p w14:paraId="32A4D884" w14:textId="77777777" w:rsidR="00E14F4C" w:rsidRPr="00426254" w:rsidRDefault="00E14F4C" w:rsidP="009F4F32">
      <w:pPr>
        <w:jc w:val="right"/>
        <w:rPr>
          <w:rFonts w:ascii="Arial" w:hAnsi="Arial" w:cs="Arial"/>
        </w:rPr>
      </w:pPr>
    </w:p>
    <w:p w14:paraId="7913154B" w14:textId="77777777" w:rsidR="00E14F4C" w:rsidRPr="00426254" w:rsidRDefault="006F74DF" w:rsidP="009F4F32">
      <w:pPr>
        <w:jc w:val="right"/>
        <w:rPr>
          <w:rFonts w:ascii="Arial" w:hAnsi="Arial" w:cs="Arial"/>
          <w:color w:val="000000" w:themeColor="text1"/>
          <w:sz w:val="36"/>
          <w:szCs w:val="48"/>
        </w:rPr>
      </w:pPr>
      <w:r w:rsidRPr="00426254">
        <w:rPr>
          <w:rFonts w:ascii="Arial" w:hAnsi="Arial" w:cs="Arial"/>
          <w:color w:val="000000" w:themeColor="text1"/>
          <w:sz w:val="36"/>
          <w:szCs w:val="48"/>
        </w:rPr>
        <w:t>Building s</w:t>
      </w:r>
      <w:r w:rsidR="006946E3" w:rsidRPr="00426254">
        <w:rPr>
          <w:rFonts w:ascii="Arial" w:hAnsi="Arial" w:cs="Arial"/>
          <w:color w:val="000000" w:themeColor="text1"/>
          <w:sz w:val="36"/>
          <w:szCs w:val="48"/>
        </w:rPr>
        <w:t xml:space="preserve">trong </w:t>
      </w:r>
      <w:r w:rsidRPr="00426254">
        <w:rPr>
          <w:rFonts w:ascii="Arial" w:hAnsi="Arial" w:cs="Arial"/>
          <w:color w:val="000000" w:themeColor="text1"/>
          <w:sz w:val="36"/>
          <w:szCs w:val="48"/>
        </w:rPr>
        <w:t>foundations for sustained primary prevention</w:t>
      </w:r>
      <w:r w:rsidR="00200A1A" w:rsidRPr="00426254">
        <w:rPr>
          <w:rFonts w:ascii="Arial" w:hAnsi="Arial" w:cs="Arial"/>
          <w:color w:val="000000" w:themeColor="text1"/>
          <w:sz w:val="36"/>
          <w:szCs w:val="48"/>
        </w:rPr>
        <w:t xml:space="preserve"> of </w:t>
      </w:r>
      <w:r w:rsidR="00A16C1B" w:rsidRPr="00426254">
        <w:rPr>
          <w:rFonts w:ascii="Arial" w:hAnsi="Arial" w:cs="Arial"/>
          <w:color w:val="000000" w:themeColor="text1"/>
          <w:sz w:val="36"/>
          <w:szCs w:val="48"/>
        </w:rPr>
        <w:t xml:space="preserve">all forms of </w:t>
      </w:r>
      <w:r w:rsidR="00200A1A" w:rsidRPr="00426254">
        <w:rPr>
          <w:rFonts w:ascii="Arial" w:hAnsi="Arial" w:cs="Arial"/>
          <w:color w:val="000000" w:themeColor="text1"/>
          <w:sz w:val="36"/>
          <w:szCs w:val="48"/>
        </w:rPr>
        <w:t>family violence and violence against women</w:t>
      </w:r>
    </w:p>
    <w:p w14:paraId="6C24DA2D" w14:textId="77777777" w:rsidR="00E14F4C" w:rsidRPr="00426254" w:rsidRDefault="00E14F4C" w:rsidP="00E14F4C">
      <w:pPr>
        <w:rPr>
          <w:rFonts w:ascii="Arial" w:hAnsi="Arial" w:cs="Arial"/>
        </w:rPr>
      </w:pPr>
    </w:p>
    <w:p w14:paraId="7553BB26" w14:textId="77777777" w:rsidR="00292007" w:rsidRPr="00426254" w:rsidRDefault="00292007" w:rsidP="00292007">
      <w:pPr>
        <w:rPr>
          <w:rFonts w:ascii="Arial" w:hAnsi="Arial" w:cs="Arial"/>
        </w:rPr>
      </w:pPr>
    </w:p>
    <w:p w14:paraId="283FA91A" w14:textId="77777777" w:rsidR="00292007" w:rsidRPr="00426254" w:rsidRDefault="00292007" w:rsidP="00292007">
      <w:pPr>
        <w:rPr>
          <w:rFonts w:ascii="Arial" w:hAnsi="Arial" w:cs="Arial"/>
        </w:rPr>
      </w:pPr>
    </w:p>
    <w:p w14:paraId="2D470D82" w14:textId="77777777" w:rsidR="00292007" w:rsidRPr="00426254" w:rsidRDefault="00292007" w:rsidP="008855A9">
      <w:pPr>
        <w:autoSpaceDE w:val="0"/>
        <w:autoSpaceDN w:val="0"/>
        <w:adjustRightInd w:val="0"/>
        <w:spacing w:after="120" w:line="276" w:lineRule="auto"/>
        <w:rPr>
          <w:rFonts w:ascii="Arial" w:hAnsi="Arial" w:cs="Arial"/>
          <w:b/>
          <w:color w:val="E67100"/>
          <w:szCs w:val="21"/>
          <w:lang w:val="en-US"/>
        </w:rPr>
        <w:sectPr w:rsidR="00292007" w:rsidRPr="00426254" w:rsidSect="00440FCE">
          <w:headerReference w:type="even" r:id="rId18"/>
          <w:headerReference w:type="default" r:id="rId19"/>
          <w:footerReference w:type="default" r:id="rId20"/>
          <w:headerReference w:type="first" r:id="rId21"/>
          <w:type w:val="continuous"/>
          <w:pgSz w:w="11906" w:h="16838" w:code="9"/>
          <w:pgMar w:top="1440" w:right="1080" w:bottom="1440" w:left="1080" w:header="567" w:footer="510" w:gutter="0"/>
          <w:cols w:space="340"/>
          <w:docGrid w:linePitch="360"/>
        </w:sectPr>
      </w:pPr>
    </w:p>
    <w:p w14:paraId="19DDFD82" w14:textId="77777777" w:rsidR="008855A9" w:rsidRPr="00426254" w:rsidRDefault="008855A9" w:rsidP="00407149">
      <w:pPr>
        <w:autoSpaceDE w:val="0"/>
        <w:autoSpaceDN w:val="0"/>
        <w:adjustRightInd w:val="0"/>
        <w:snapToGrid w:val="0"/>
        <w:spacing w:after="120" w:line="276" w:lineRule="auto"/>
        <w:rPr>
          <w:rFonts w:ascii="Arial" w:hAnsi="Arial" w:cs="Arial"/>
          <w:b/>
          <w:color w:val="E67100"/>
          <w:szCs w:val="20"/>
          <w:lang w:val="en-US"/>
        </w:rPr>
      </w:pPr>
      <w:r w:rsidRPr="00426254">
        <w:rPr>
          <w:rFonts w:ascii="Arial" w:hAnsi="Arial" w:cs="Arial"/>
          <w:b/>
          <w:color w:val="E67100"/>
          <w:szCs w:val="20"/>
          <w:lang w:val="en-US"/>
        </w:rPr>
        <w:lastRenderedPageBreak/>
        <w:t>Family violence services and support</w:t>
      </w:r>
    </w:p>
    <w:p w14:paraId="7453306D" w14:textId="3F77ADE3" w:rsidR="00856E88" w:rsidRPr="00426254" w:rsidRDefault="00856E88" w:rsidP="00A7635A">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b/>
          <w:color w:val="000000" w:themeColor="text1"/>
          <w:sz w:val="20"/>
          <w:szCs w:val="20"/>
          <w:lang w:val="en-US"/>
        </w:rPr>
        <w:t xml:space="preserve">In an emergency, call </w:t>
      </w:r>
      <w:r w:rsidR="0015311D" w:rsidRPr="00426254">
        <w:rPr>
          <w:rFonts w:ascii="Arial" w:hAnsi="Arial" w:cs="Arial"/>
          <w:b/>
          <w:color w:val="000000" w:themeColor="text1"/>
          <w:sz w:val="20"/>
          <w:szCs w:val="20"/>
          <w:lang w:val="en-US"/>
        </w:rPr>
        <w:t>Triple Zero (</w:t>
      </w:r>
      <w:r w:rsidRPr="00426254">
        <w:rPr>
          <w:rFonts w:ascii="Arial" w:hAnsi="Arial" w:cs="Arial"/>
          <w:b/>
          <w:color w:val="000000" w:themeColor="text1"/>
          <w:sz w:val="20"/>
          <w:szCs w:val="20"/>
          <w:lang w:val="en-US"/>
        </w:rPr>
        <w:t>000</w:t>
      </w:r>
      <w:r w:rsidR="0015311D" w:rsidRPr="00426254">
        <w:rPr>
          <w:rFonts w:ascii="Arial" w:hAnsi="Arial" w:cs="Arial"/>
          <w:b/>
          <w:color w:val="000000" w:themeColor="text1"/>
          <w:sz w:val="20"/>
          <w:szCs w:val="20"/>
          <w:lang w:val="en-US"/>
        </w:rPr>
        <w:t>)</w:t>
      </w:r>
      <w:r w:rsidRPr="00426254">
        <w:rPr>
          <w:rFonts w:ascii="Arial" w:hAnsi="Arial" w:cs="Arial"/>
          <w:color w:val="000000" w:themeColor="text1"/>
          <w:sz w:val="20"/>
          <w:szCs w:val="20"/>
          <w:lang w:val="en-US"/>
        </w:rPr>
        <w:t>. If you</w:t>
      </w:r>
      <w:r w:rsidR="00B30650" w:rsidRPr="00426254">
        <w:rPr>
          <w:rFonts w:ascii="Arial" w:hAnsi="Arial" w:cs="Arial"/>
          <w:color w:val="000000" w:themeColor="text1"/>
          <w:sz w:val="20"/>
          <w:szCs w:val="20"/>
          <w:lang w:val="en-US"/>
        </w:rPr>
        <w:t>,</w:t>
      </w:r>
      <w:r w:rsidRPr="00426254">
        <w:rPr>
          <w:rFonts w:ascii="Arial" w:hAnsi="Arial" w:cs="Arial"/>
          <w:color w:val="000000" w:themeColor="text1"/>
          <w:sz w:val="20"/>
          <w:szCs w:val="20"/>
          <w:lang w:val="en-US"/>
        </w:rPr>
        <w:t xml:space="preserve"> or someone you know</w:t>
      </w:r>
      <w:r w:rsidR="00B30650" w:rsidRPr="00426254">
        <w:rPr>
          <w:rFonts w:ascii="Arial" w:hAnsi="Arial" w:cs="Arial"/>
          <w:color w:val="000000" w:themeColor="text1"/>
          <w:sz w:val="20"/>
          <w:szCs w:val="20"/>
          <w:lang w:val="en-US"/>
        </w:rPr>
        <w:t>,</w:t>
      </w:r>
      <w:r w:rsidRPr="00426254">
        <w:rPr>
          <w:rFonts w:ascii="Arial" w:hAnsi="Arial" w:cs="Arial"/>
          <w:color w:val="000000" w:themeColor="text1"/>
          <w:sz w:val="20"/>
          <w:szCs w:val="20"/>
          <w:lang w:val="en-US"/>
        </w:rPr>
        <w:t xml:space="preserve"> is </w:t>
      </w:r>
      <w:r w:rsidR="0015311D" w:rsidRPr="00426254">
        <w:rPr>
          <w:rFonts w:ascii="Arial" w:hAnsi="Arial" w:cs="Arial"/>
          <w:color w:val="000000" w:themeColor="text1"/>
          <w:sz w:val="20"/>
          <w:szCs w:val="20"/>
          <w:lang w:val="en-US"/>
        </w:rPr>
        <w:t xml:space="preserve">affected </w:t>
      </w:r>
      <w:r w:rsidRPr="00426254">
        <w:rPr>
          <w:rFonts w:ascii="Arial" w:hAnsi="Arial" w:cs="Arial"/>
          <w:color w:val="000000" w:themeColor="text1"/>
          <w:sz w:val="20"/>
          <w:szCs w:val="20"/>
          <w:lang w:val="en-US"/>
        </w:rPr>
        <w:t xml:space="preserve">by sexual assault, domestic or family violence, call 1800RESPECT </w:t>
      </w:r>
      <w:r w:rsidR="0015311D" w:rsidRPr="00426254">
        <w:rPr>
          <w:rFonts w:ascii="Arial" w:hAnsi="Arial" w:cs="Arial"/>
          <w:color w:val="000000" w:themeColor="text1"/>
          <w:sz w:val="20"/>
          <w:szCs w:val="20"/>
          <w:lang w:val="en-US"/>
        </w:rPr>
        <w:t>(</w:t>
      </w:r>
      <w:r w:rsidRPr="00426254">
        <w:rPr>
          <w:rFonts w:ascii="Arial" w:hAnsi="Arial" w:cs="Arial"/>
          <w:color w:val="000000" w:themeColor="text1"/>
          <w:sz w:val="20"/>
          <w:szCs w:val="20"/>
          <w:lang w:val="en-US"/>
        </w:rPr>
        <w:t>1800 737 732</w:t>
      </w:r>
      <w:r w:rsidR="0015311D" w:rsidRPr="00426254">
        <w:rPr>
          <w:rFonts w:ascii="Arial" w:hAnsi="Arial" w:cs="Arial"/>
          <w:color w:val="000000" w:themeColor="text1"/>
          <w:sz w:val="20"/>
          <w:szCs w:val="20"/>
          <w:lang w:val="en-US"/>
        </w:rPr>
        <w:t>)</w:t>
      </w:r>
      <w:r w:rsidRPr="00426254">
        <w:rPr>
          <w:rFonts w:ascii="Arial" w:hAnsi="Arial" w:cs="Arial"/>
          <w:color w:val="000000" w:themeColor="text1"/>
          <w:sz w:val="20"/>
          <w:szCs w:val="20"/>
          <w:lang w:val="en-US"/>
        </w:rPr>
        <w:t xml:space="preserve"> </w:t>
      </w:r>
      <w:r w:rsidR="000C7C72" w:rsidRPr="00426254">
        <w:rPr>
          <w:rFonts w:ascii="Arial" w:hAnsi="Arial" w:cs="Arial"/>
          <w:color w:val="000000" w:themeColor="text1"/>
          <w:sz w:val="20"/>
          <w:szCs w:val="20"/>
          <w:lang w:val="en-US"/>
        </w:rPr>
        <w:t xml:space="preserve">or </w:t>
      </w:r>
      <w:r w:rsidR="00CA1400">
        <w:rPr>
          <w:rFonts w:ascii="Arial" w:hAnsi="Arial" w:cs="Arial"/>
          <w:color w:val="000000" w:themeColor="text1"/>
          <w:sz w:val="20"/>
          <w:szCs w:val="20"/>
          <w:lang w:val="en-US"/>
        </w:rPr>
        <w:t>S</w:t>
      </w:r>
      <w:r w:rsidR="000C7C72" w:rsidRPr="00426254">
        <w:rPr>
          <w:rFonts w:ascii="Arial" w:hAnsi="Arial" w:cs="Arial"/>
          <w:color w:val="000000" w:themeColor="text1"/>
          <w:sz w:val="20"/>
          <w:szCs w:val="20"/>
          <w:lang w:val="en-US"/>
        </w:rPr>
        <w:t xml:space="preserve">afe </w:t>
      </w:r>
      <w:r w:rsidR="00CA1400">
        <w:rPr>
          <w:rFonts w:ascii="Arial" w:hAnsi="Arial" w:cs="Arial"/>
          <w:color w:val="000000" w:themeColor="text1"/>
          <w:sz w:val="20"/>
          <w:szCs w:val="20"/>
          <w:lang w:val="en-US"/>
        </w:rPr>
        <w:t>S</w:t>
      </w:r>
      <w:r w:rsidR="000C7C72" w:rsidRPr="00426254">
        <w:rPr>
          <w:rFonts w:ascii="Arial" w:hAnsi="Arial" w:cs="Arial"/>
          <w:color w:val="000000" w:themeColor="text1"/>
          <w:sz w:val="20"/>
          <w:szCs w:val="20"/>
          <w:lang w:val="en-US"/>
        </w:rPr>
        <w:t xml:space="preserve">teps </w:t>
      </w:r>
      <w:r w:rsidR="00B30650" w:rsidRPr="00426254">
        <w:rPr>
          <w:rFonts w:ascii="Arial" w:hAnsi="Arial" w:cs="Arial"/>
          <w:color w:val="000000" w:themeColor="text1"/>
          <w:sz w:val="20"/>
          <w:szCs w:val="20"/>
          <w:lang w:val="en-US"/>
        </w:rPr>
        <w:t>(</w:t>
      </w:r>
      <w:r w:rsidR="00F850AD" w:rsidRPr="00426254">
        <w:rPr>
          <w:rFonts w:ascii="Arial" w:hAnsi="Arial" w:cs="Arial"/>
          <w:color w:val="000000" w:themeColor="text1"/>
          <w:sz w:val="20"/>
          <w:szCs w:val="20"/>
          <w:lang w:val="en-US"/>
        </w:rPr>
        <w:t>1800 015 188</w:t>
      </w:r>
      <w:r w:rsidR="00B30650" w:rsidRPr="00426254">
        <w:rPr>
          <w:rFonts w:ascii="Arial" w:hAnsi="Arial" w:cs="Arial"/>
          <w:color w:val="000000" w:themeColor="text1"/>
          <w:sz w:val="20"/>
          <w:szCs w:val="20"/>
          <w:lang w:val="en-US"/>
        </w:rPr>
        <w:t>)</w:t>
      </w:r>
      <w:r w:rsidR="000C7C72" w:rsidRPr="00426254">
        <w:rPr>
          <w:rFonts w:ascii="Arial" w:hAnsi="Arial" w:cs="Arial"/>
          <w:color w:val="000000" w:themeColor="text1"/>
          <w:sz w:val="20"/>
          <w:szCs w:val="20"/>
          <w:lang w:val="en-US"/>
        </w:rPr>
        <w:t xml:space="preserve"> </w:t>
      </w:r>
      <w:r w:rsidR="00200F25" w:rsidRPr="00426254">
        <w:rPr>
          <w:rFonts w:ascii="Arial" w:hAnsi="Arial" w:cs="Arial"/>
          <w:color w:val="000000" w:themeColor="text1"/>
          <w:sz w:val="20"/>
          <w:szCs w:val="20"/>
          <w:lang w:val="en-US"/>
        </w:rPr>
        <w:t>to talk to a free confidential counsellor</w:t>
      </w:r>
      <w:r w:rsidR="002F5542" w:rsidRPr="00426254">
        <w:rPr>
          <w:rFonts w:ascii="Arial" w:hAnsi="Arial" w:cs="Arial"/>
          <w:color w:val="000000" w:themeColor="text1"/>
          <w:sz w:val="20"/>
          <w:szCs w:val="20"/>
          <w:lang w:val="en-US"/>
        </w:rPr>
        <w:t>,</w:t>
      </w:r>
      <w:r w:rsidR="00200F25" w:rsidRPr="00426254">
        <w:rPr>
          <w:rFonts w:ascii="Arial" w:hAnsi="Arial" w:cs="Arial"/>
          <w:color w:val="000000" w:themeColor="text1"/>
          <w:sz w:val="20"/>
          <w:szCs w:val="20"/>
          <w:lang w:val="en-US"/>
        </w:rPr>
        <w:t xml:space="preserve"> </w:t>
      </w:r>
      <w:r w:rsidR="0015311D" w:rsidRPr="00426254">
        <w:rPr>
          <w:rFonts w:ascii="Arial" w:hAnsi="Arial" w:cs="Arial"/>
          <w:color w:val="000000" w:themeColor="text1"/>
          <w:sz w:val="20"/>
          <w:szCs w:val="20"/>
          <w:lang w:val="en-US"/>
        </w:rPr>
        <w:t xml:space="preserve">available </w:t>
      </w:r>
      <w:r w:rsidR="00200F25" w:rsidRPr="00426254">
        <w:rPr>
          <w:rFonts w:ascii="Arial" w:hAnsi="Arial" w:cs="Arial"/>
          <w:color w:val="000000" w:themeColor="text1"/>
          <w:sz w:val="20"/>
          <w:szCs w:val="20"/>
          <w:lang w:val="en-US"/>
        </w:rPr>
        <w:t xml:space="preserve">24 hours </w:t>
      </w:r>
      <w:r w:rsidR="008C0140" w:rsidRPr="00426254">
        <w:rPr>
          <w:rFonts w:ascii="Arial" w:hAnsi="Arial" w:cs="Arial"/>
          <w:color w:val="000000" w:themeColor="text1"/>
          <w:sz w:val="20"/>
          <w:szCs w:val="20"/>
          <w:lang w:val="en-US"/>
        </w:rPr>
        <w:t>seven</w:t>
      </w:r>
      <w:r w:rsidR="00200F25" w:rsidRPr="00426254">
        <w:rPr>
          <w:rFonts w:ascii="Arial" w:hAnsi="Arial" w:cs="Arial"/>
          <w:color w:val="000000" w:themeColor="text1"/>
          <w:sz w:val="20"/>
          <w:szCs w:val="20"/>
          <w:lang w:val="en-US"/>
        </w:rPr>
        <w:t xml:space="preserve"> days a week</w:t>
      </w:r>
      <w:r w:rsidR="000C7C72" w:rsidRPr="00426254">
        <w:rPr>
          <w:rFonts w:ascii="Arial" w:hAnsi="Arial" w:cs="Arial"/>
          <w:color w:val="000000" w:themeColor="text1"/>
          <w:sz w:val="20"/>
          <w:szCs w:val="20"/>
          <w:lang w:val="en-US"/>
        </w:rPr>
        <w:t>. You can als</w:t>
      </w:r>
      <w:r w:rsidR="003B7891" w:rsidRPr="00426254">
        <w:rPr>
          <w:rFonts w:ascii="Arial" w:hAnsi="Arial" w:cs="Arial"/>
          <w:color w:val="000000" w:themeColor="text1"/>
          <w:sz w:val="20"/>
          <w:szCs w:val="20"/>
          <w:lang w:val="en-US"/>
        </w:rPr>
        <w:t>o visit 1800RESPECT.org.au or</w:t>
      </w:r>
      <w:r w:rsidR="002F5542" w:rsidRPr="00426254">
        <w:rPr>
          <w:rFonts w:ascii="Arial" w:hAnsi="Arial" w:cs="Arial"/>
          <w:color w:val="000000" w:themeColor="text1"/>
          <w:sz w:val="20"/>
          <w:szCs w:val="20"/>
          <w:lang w:val="en-US"/>
        </w:rPr>
        <w:t xml:space="preserve"> www.safesteps.org.au</w:t>
      </w:r>
      <w:r w:rsidR="000C7C72" w:rsidRPr="00426254">
        <w:rPr>
          <w:rFonts w:ascii="Arial" w:hAnsi="Arial" w:cs="Arial"/>
          <w:color w:val="000000" w:themeColor="text1"/>
          <w:sz w:val="20"/>
          <w:szCs w:val="20"/>
          <w:lang w:val="en-US"/>
        </w:rPr>
        <w:t>.</w:t>
      </w:r>
    </w:p>
    <w:p w14:paraId="5DA28D1F" w14:textId="75AFAF56" w:rsidR="00292007" w:rsidRPr="00426254" w:rsidRDefault="00292007" w:rsidP="00407149">
      <w:pPr>
        <w:autoSpaceDE w:val="0"/>
        <w:autoSpaceDN w:val="0"/>
        <w:adjustRightInd w:val="0"/>
        <w:snapToGrid w:val="0"/>
        <w:spacing w:after="120" w:line="276" w:lineRule="auto"/>
        <w:rPr>
          <w:rFonts w:ascii="Arial" w:hAnsi="Arial" w:cs="Arial"/>
          <w:b/>
          <w:color w:val="E67100"/>
          <w:sz w:val="22"/>
          <w:szCs w:val="20"/>
          <w:lang w:val="en-US"/>
        </w:rPr>
      </w:pPr>
      <w:r w:rsidRPr="00426254">
        <w:rPr>
          <w:rFonts w:ascii="Arial" w:hAnsi="Arial" w:cs="Arial"/>
          <w:b/>
          <w:color w:val="E67100"/>
          <w:sz w:val="22"/>
          <w:szCs w:val="20"/>
          <w:lang w:val="en-US"/>
        </w:rPr>
        <w:t xml:space="preserve">Aboriginal </w:t>
      </w:r>
      <w:r w:rsidR="00CB5960" w:rsidRPr="00426254">
        <w:rPr>
          <w:rFonts w:ascii="Arial" w:hAnsi="Arial" w:cs="Arial"/>
          <w:b/>
          <w:color w:val="E67100"/>
          <w:sz w:val="22"/>
          <w:szCs w:val="20"/>
          <w:lang w:val="en-US"/>
        </w:rPr>
        <w:t>a</w:t>
      </w:r>
      <w:r w:rsidRPr="00426254">
        <w:rPr>
          <w:rFonts w:ascii="Arial" w:hAnsi="Arial" w:cs="Arial"/>
          <w:b/>
          <w:color w:val="E67100"/>
          <w:sz w:val="22"/>
          <w:szCs w:val="20"/>
          <w:lang w:val="en-US"/>
        </w:rPr>
        <w:t>cknowledg</w:t>
      </w:r>
      <w:r w:rsidR="00C21EB9" w:rsidRPr="00426254">
        <w:rPr>
          <w:rFonts w:ascii="Arial" w:hAnsi="Arial" w:cs="Arial"/>
          <w:b/>
          <w:color w:val="E67100"/>
          <w:sz w:val="22"/>
          <w:szCs w:val="20"/>
          <w:lang w:val="en-US"/>
        </w:rPr>
        <w:t>e</w:t>
      </w:r>
      <w:r w:rsidRPr="00426254">
        <w:rPr>
          <w:rFonts w:ascii="Arial" w:hAnsi="Arial" w:cs="Arial"/>
          <w:b/>
          <w:color w:val="E67100"/>
          <w:sz w:val="22"/>
          <w:szCs w:val="20"/>
          <w:lang w:val="en-US"/>
        </w:rPr>
        <w:t>ment</w:t>
      </w:r>
    </w:p>
    <w:p w14:paraId="400CB507" w14:textId="7F04F988" w:rsidR="00292007" w:rsidRPr="00426254" w:rsidRDefault="00631648" w:rsidP="00407149">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Respect Victoria acknowledges Victoria</w:t>
      </w:r>
      <w:r w:rsidR="00A00906" w:rsidRPr="00426254">
        <w:rPr>
          <w:rFonts w:ascii="Arial" w:hAnsi="Arial" w:cs="Arial"/>
          <w:color w:val="000000" w:themeColor="text1"/>
          <w:sz w:val="20"/>
          <w:szCs w:val="20"/>
          <w:lang w:val="en-US"/>
        </w:rPr>
        <w:t>’s</w:t>
      </w:r>
      <w:r w:rsidRPr="00426254">
        <w:rPr>
          <w:rFonts w:ascii="Arial" w:hAnsi="Arial" w:cs="Arial"/>
          <w:color w:val="000000" w:themeColor="text1"/>
          <w:sz w:val="20"/>
          <w:szCs w:val="20"/>
          <w:lang w:val="en-US"/>
        </w:rPr>
        <w:t xml:space="preserve"> Aboriginal people as the</w:t>
      </w:r>
      <w:r w:rsidR="00D8612D" w:rsidRPr="00426254">
        <w:rPr>
          <w:rFonts w:ascii="Arial" w:hAnsi="Arial" w:cs="Arial"/>
          <w:color w:val="000000" w:themeColor="text1"/>
          <w:sz w:val="20"/>
          <w:szCs w:val="20"/>
          <w:lang w:val="en-US"/>
        </w:rPr>
        <w:t xml:space="preserve"> First Peoples and</w:t>
      </w:r>
      <w:r w:rsidRPr="00426254">
        <w:rPr>
          <w:rFonts w:ascii="Arial" w:hAnsi="Arial" w:cs="Arial"/>
          <w:color w:val="000000" w:themeColor="text1"/>
          <w:sz w:val="20"/>
          <w:szCs w:val="20"/>
          <w:lang w:val="en-US"/>
        </w:rPr>
        <w:t xml:space="preserve"> Traditional Owne</w:t>
      </w:r>
      <w:r w:rsidR="000F5414" w:rsidRPr="00426254">
        <w:rPr>
          <w:rFonts w:ascii="Arial" w:hAnsi="Arial" w:cs="Arial"/>
          <w:color w:val="000000" w:themeColor="text1"/>
          <w:sz w:val="20"/>
          <w:szCs w:val="20"/>
          <w:lang w:val="en-US"/>
        </w:rPr>
        <w:t>rs</w:t>
      </w:r>
      <w:r w:rsidRPr="00426254">
        <w:rPr>
          <w:rFonts w:ascii="Arial" w:hAnsi="Arial" w:cs="Arial"/>
          <w:color w:val="000000" w:themeColor="text1"/>
          <w:sz w:val="20"/>
          <w:szCs w:val="20"/>
          <w:lang w:val="en-US"/>
        </w:rPr>
        <w:t xml:space="preserve"> </w:t>
      </w:r>
      <w:r w:rsidR="00D8612D" w:rsidRPr="00426254">
        <w:rPr>
          <w:rFonts w:ascii="Arial" w:hAnsi="Arial" w:cs="Arial"/>
          <w:color w:val="000000" w:themeColor="text1"/>
          <w:sz w:val="20"/>
          <w:szCs w:val="20"/>
          <w:lang w:val="en-US"/>
        </w:rPr>
        <w:t xml:space="preserve">and Custodians </w:t>
      </w:r>
      <w:r w:rsidRPr="00426254">
        <w:rPr>
          <w:rFonts w:ascii="Arial" w:hAnsi="Arial" w:cs="Arial"/>
          <w:color w:val="000000" w:themeColor="text1"/>
          <w:sz w:val="20"/>
          <w:szCs w:val="20"/>
          <w:lang w:val="en-US"/>
        </w:rPr>
        <w:t>of the land and water on which we rely. We acknowledge and respect that Aboriginal communities are steeped in traditions and customs built on a disciplined social and cultural order that has sustained 60,000 years of existence. We acknowledge the significant disruptions to social and cultural order</w:t>
      </w:r>
      <w:r w:rsidR="00CB5960" w:rsidRPr="00426254">
        <w:rPr>
          <w:rFonts w:ascii="Arial" w:hAnsi="Arial" w:cs="Arial"/>
          <w:color w:val="000000" w:themeColor="text1"/>
          <w:sz w:val="20"/>
          <w:szCs w:val="20"/>
          <w:lang w:val="en-US"/>
        </w:rPr>
        <w:t>,</w:t>
      </w:r>
      <w:r w:rsidRPr="00426254">
        <w:rPr>
          <w:rFonts w:ascii="Arial" w:hAnsi="Arial" w:cs="Arial"/>
          <w:color w:val="000000" w:themeColor="text1"/>
          <w:sz w:val="20"/>
          <w:szCs w:val="20"/>
          <w:lang w:val="en-US"/>
        </w:rPr>
        <w:t xml:space="preserve"> and the ongoing hurt caused by coloni</w:t>
      </w:r>
      <w:r w:rsidR="00CF333E" w:rsidRPr="00426254">
        <w:rPr>
          <w:rFonts w:ascii="Arial" w:hAnsi="Arial" w:cs="Arial"/>
          <w:color w:val="000000" w:themeColor="text1"/>
          <w:sz w:val="20"/>
          <w:szCs w:val="20"/>
          <w:lang w:val="en-US"/>
        </w:rPr>
        <w:t>s</w:t>
      </w:r>
      <w:r w:rsidRPr="00426254">
        <w:rPr>
          <w:rFonts w:ascii="Arial" w:hAnsi="Arial" w:cs="Arial"/>
          <w:color w:val="000000" w:themeColor="text1"/>
          <w:sz w:val="20"/>
          <w:szCs w:val="20"/>
          <w:lang w:val="en-US"/>
        </w:rPr>
        <w:t>ation.</w:t>
      </w:r>
    </w:p>
    <w:p w14:paraId="4289B46B" w14:textId="5CD2F439" w:rsidR="000C7C72" w:rsidRPr="00426254" w:rsidRDefault="00631648" w:rsidP="0008474A">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We acknowledge the ongoing leadership role of Aboriginal communities in addressing and preventing family violence and will continue to work in collaboration with</w:t>
      </w:r>
      <w:r w:rsidR="00CF333E" w:rsidRPr="00426254">
        <w:rPr>
          <w:rFonts w:ascii="Arial" w:hAnsi="Arial" w:cs="Arial"/>
          <w:color w:val="000000" w:themeColor="text1"/>
          <w:sz w:val="20"/>
          <w:szCs w:val="20"/>
          <w:lang w:val="en-US"/>
        </w:rPr>
        <w:t xml:space="preserve"> </w:t>
      </w:r>
      <w:r w:rsidR="00CB5960" w:rsidRPr="00426254">
        <w:rPr>
          <w:rFonts w:ascii="Arial" w:hAnsi="Arial" w:cs="Arial"/>
          <w:color w:val="000000" w:themeColor="text1"/>
          <w:sz w:val="20"/>
          <w:szCs w:val="20"/>
          <w:lang w:val="en-US"/>
        </w:rPr>
        <w:t>them</w:t>
      </w:r>
      <w:r w:rsidRPr="00426254">
        <w:rPr>
          <w:rFonts w:ascii="Arial" w:hAnsi="Arial" w:cs="Arial"/>
          <w:color w:val="000000" w:themeColor="text1"/>
          <w:sz w:val="20"/>
          <w:szCs w:val="20"/>
          <w:lang w:val="en-US"/>
        </w:rPr>
        <w:t xml:space="preserve"> to eliminate family violence from all communities. </w:t>
      </w:r>
    </w:p>
    <w:p w14:paraId="37DB55C6" w14:textId="77777777" w:rsidR="00292007" w:rsidRPr="00426254" w:rsidRDefault="00292007" w:rsidP="00407149">
      <w:pPr>
        <w:keepNext/>
        <w:autoSpaceDE w:val="0"/>
        <w:autoSpaceDN w:val="0"/>
        <w:adjustRightInd w:val="0"/>
        <w:snapToGrid w:val="0"/>
        <w:spacing w:after="120" w:line="276" w:lineRule="auto"/>
        <w:ind w:left="1843" w:hanging="1843"/>
        <w:rPr>
          <w:rFonts w:ascii="Arial" w:hAnsi="Arial" w:cs="Arial"/>
          <w:b/>
          <w:i/>
          <w:color w:val="E67100"/>
          <w:sz w:val="22"/>
          <w:szCs w:val="20"/>
          <w:lang w:val="en-US"/>
        </w:rPr>
      </w:pPr>
      <w:r w:rsidRPr="00426254">
        <w:rPr>
          <w:rFonts w:ascii="Arial" w:hAnsi="Arial" w:cs="Arial"/>
          <w:b/>
          <w:color w:val="E67100"/>
          <w:sz w:val="22"/>
          <w:szCs w:val="20"/>
          <w:lang w:val="en-US"/>
        </w:rPr>
        <w:t xml:space="preserve">Commitment to </w:t>
      </w:r>
      <w:r w:rsidRPr="00426254">
        <w:rPr>
          <w:rFonts w:ascii="Arial" w:hAnsi="Arial" w:cs="Arial"/>
          <w:b/>
          <w:i/>
          <w:color w:val="E67100"/>
          <w:sz w:val="22"/>
          <w:szCs w:val="20"/>
          <w:lang w:val="en-US"/>
        </w:rPr>
        <w:t xml:space="preserve">Dhelk Dja: </w:t>
      </w:r>
      <w:r w:rsidR="00652A21" w:rsidRPr="00426254">
        <w:rPr>
          <w:rFonts w:ascii="Arial" w:hAnsi="Arial" w:cs="Arial"/>
          <w:b/>
          <w:i/>
          <w:color w:val="E67100"/>
          <w:sz w:val="22"/>
          <w:szCs w:val="20"/>
          <w:lang w:val="en-US"/>
        </w:rPr>
        <w:t>Safe Our Way</w:t>
      </w:r>
      <w:r w:rsidR="00652A21" w:rsidRPr="00426254">
        <w:rPr>
          <w:rFonts w:ascii="Arial" w:hAnsi="Arial" w:cs="Arial"/>
          <w:noProof/>
        </w:rPr>
        <w:t xml:space="preserve"> </w:t>
      </w:r>
    </w:p>
    <w:p w14:paraId="74764BCB" w14:textId="1CE2EF7E" w:rsidR="00D06F6B" w:rsidRPr="00426254" w:rsidRDefault="00B56CD0" w:rsidP="00EA051B">
      <w:pPr>
        <w:autoSpaceDE w:val="0"/>
        <w:autoSpaceDN w:val="0"/>
        <w:adjustRightInd w:val="0"/>
        <w:snapToGrid w:val="0"/>
        <w:spacing w:after="120" w:line="276" w:lineRule="auto"/>
        <w:rPr>
          <w:rFonts w:ascii="Arial" w:hAnsi="Arial" w:cs="Arial"/>
          <w:lang w:val="en-US"/>
        </w:rPr>
      </w:pPr>
      <w:r w:rsidRPr="00426254">
        <w:rPr>
          <w:rFonts w:ascii="Arial" w:hAnsi="Arial" w:cs="Arial"/>
          <w:color w:val="000000" w:themeColor="text1"/>
          <w:sz w:val="20"/>
          <w:szCs w:val="20"/>
          <w:lang w:val="en-US"/>
        </w:rPr>
        <w:t xml:space="preserve">Respect Victoria commits to be guided by the principles, strategic priorities and definition of Aboriginal self-determination in </w:t>
      </w:r>
      <w:r w:rsidRPr="00426254">
        <w:rPr>
          <w:rFonts w:ascii="Arial" w:hAnsi="Arial" w:cs="Arial"/>
          <w:i/>
          <w:color w:val="000000" w:themeColor="text1"/>
          <w:sz w:val="20"/>
          <w:szCs w:val="20"/>
          <w:lang w:val="en-US"/>
        </w:rPr>
        <w:t>Dhelk Dja: Safe Our Way</w:t>
      </w:r>
      <w:r w:rsidRPr="00426254">
        <w:rPr>
          <w:rFonts w:ascii="Arial" w:hAnsi="Arial" w:cs="Arial"/>
          <w:color w:val="000000" w:themeColor="text1"/>
          <w:sz w:val="20"/>
          <w:szCs w:val="20"/>
          <w:lang w:val="en-US"/>
        </w:rPr>
        <w:t xml:space="preserve"> in our work to address family violence. We recognise that Dhelk Dja is everyone’s business. Everyone</w:t>
      </w:r>
      <w:r w:rsidR="00C44A6E" w:rsidRPr="00426254">
        <w:rPr>
          <w:rFonts w:ascii="Arial" w:hAnsi="Arial" w:cs="Arial"/>
          <w:color w:val="000000" w:themeColor="text1"/>
          <w:sz w:val="20"/>
          <w:szCs w:val="20"/>
          <w:lang w:val="en-US"/>
        </w:rPr>
        <w:t xml:space="preserve"> – </w:t>
      </w:r>
      <w:r w:rsidRPr="00426254">
        <w:rPr>
          <w:rFonts w:ascii="Arial" w:hAnsi="Arial" w:cs="Arial"/>
          <w:color w:val="000000" w:themeColor="text1"/>
          <w:sz w:val="20"/>
          <w:szCs w:val="20"/>
          <w:lang w:val="en-US"/>
        </w:rPr>
        <w:t>all services and all parts of government in Victoria</w:t>
      </w:r>
      <w:r w:rsidR="00C44A6E" w:rsidRPr="00426254">
        <w:rPr>
          <w:rFonts w:ascii="Arial" w:hAnsi="Arial" w:cs="Arial"/>
          <w:color w:val="000000" w:themeColor="text1"/>
          <w:sz w:val="20"/>
          <w:szCs w:val="20"/>
          <w:lang w:val="en-US"/>
        </w:rPr>
        <w:t xml:space="preserve"> – is </w:t>
      </w:r>
      <w:r w:rsidRPr="00426254">
        <w:rPr>
          <w:rFonts w:ascii="Arial" w:hAnsi="Arial" w:cs="Arial"/>
          <w:color w:val="000000" w:themeColor="text1"/>
          <w:sz w:val="20"/>
          <w:szCs w:val="20"/>
          <w:lang w:val="en-US"/>
        </w:rPr>
        <w:t xml:space="preserve">accountable for a future in which Aboriginal people live free from family violence. </w:t>
      </w:r>
      <w:r w:rsidR="00C44A6E" w:rsidRPr="00426254">
        <w:rPr>
          <w:rFonts w:ascii="Arial" w:hAnsi="Arial" w:cs="Arial"/>
          <w:color w:val="000000" w:themeColor="text1"/>
          <w:sz w:val="20"/>
          <w:szCs w:val="20"/>
          <w:lang w:val="en-US"/>
        </w:rPr>
        <w:t xml:space="preserve">We can only end family violence by </w:t>
      </w:r>
      <w:r w:rsidRPr="00426254">
        <w:rPr>
          <w:rFonts w:ascii="Arial" w:hAnsi="Arial" w:cs="Arial"/>
          <w:color w:val="000000" w:themeColor="text1"/>
          <w:sz w:val="20"/>
          <w:szCs w:val="20"/>
          <w:lang w:val="en-US"/>
        </w:rPr>
        <w:t>working together and implementing Aboriginal led solutions.</w:t>
      </w:r>
    </w:p>
    <w:p w14:paraId="794693CB" w14:textId="77777777" w:rsidR="00F815E7" w:rsidRPr="00426254" w:rsidRDefault="00F815E7" w:rsidP="00F815E7">
      <w:pPr>
        <w:autoSpaceDE w:val="0"/>
        <w:autoSpaceDN w:val="0"/>
        <w:adjustRightInd w:val="0"/>
        <w:snapToGrid w:val="0"/>
        <w:spacing w:after="120" w:line="276" w:lineRule="auto"/>
        <w:rPr>
          <w:rFonts w:ascii="Arial" w:hAnsi="Arial" w:cs="Arial"/>
          <w:b/>
          <w:color w:val="E67100"/>
          <w:szCs w:val="20"/>
          <w:lang w:val="en-US"/>
        </w:rPr>
      </w:pPr>
      <w:r w:rsidRPr="00426254">
        <w:rPr>
          <w:rFonts w:ascii="Arial" w:hAnsi="Arial" w:cs="Arial"/>
          <w:b/>
          <w:color w:val="E67100"/>
          <w:szCs w:val="20"/>
          <w:lang w:val="en-US"/>
        </w:rPr>
        <w:t>Terms used in this document</w:t>
      </w:r>
    </w:p>
    <w:p w14:paraId="23A0C610" w14:textId="77777777" w:rsidR="00F815E7" w:rsidRPr="00426254" w:rsidRDefault="00F815E7" w:rsidP="00F815E7">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 xml:space="preserve">Where the term ‘primary prevention’ is used it refers to ‘primary prevention </w:t>
      </w:r>
      <w:r w:rsidR="003B7891" w:rsidRPr="00426254">
        <w:rPr>
          <w:rFonts w:ascii="Arial" w:hAnsi="Arial" w:cs="Arial"/>
          <w:color w:val="000000" w:themeColor="text1"/>
          <w:sz w:val="20"/>
          <w:szCs w:val="20"/>
          <w:lang w:val="en-US"/>
        </w:rPr>
        <w:t>of all forms of</w:t>
      </w:r>
      <w:r w:rsidRPr="00426254">
        <w:rPr>
          <w:rFonts w:ascii="Arial" w:hAnsi="Arial" w:cs="Arial"/>
          <w:color w:val="000000" w:themeColor="text1"/>
          <w:sz w:val="20"/>
          <w:szCs w:val="20"/>
          <w:lang w:val="en-US"/>
        </w:rPr>
        <w:t xml:space="preserve"> family violence and violence against women’.</w:t>
      </w:r>
    </w:p>
    <w:p w14:paraId="69DB1C44" w14:textId="77777777" w:rsidR="00F815E7" w:rsidRPr="00426254" w:rsidRDefault="00F815E7" w:rsidP="00F815E7">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Where the term ‘Aboriginal’ is used it refers to both Aboriginal and Torres Strait Islander people. Indigenous is retained when it is part of a title, program or quotation.</w:t>
      </w:r>
    </w:p>
    <w:p w14:paraId="15D84F59" w14:textId="77777777" w:rsidR="00F815E7" w:rsidRPr="00426254" w:rsidRDefault="00F815E7" w:rsidP="00F815E7">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Where the term LGBTI is used it refers to people who are lesbian, gay, bisexual, trans or gender diverse, intersex, asexual or other diverse sexual orientations and gender identities.</w:t>
      </w:r>
    </w:p>
    <w:p w14:paraId="2668B95D" w14:textId="490A7C54" w:rsidR="002C3107" w:rsidRPr="00426254" w:rsidRDefault="002C3107" w:rsidP="00F815E7">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 xml:space="preserve">Where the term </w:t>
      </w:r>
      <w:r w:rsidR="00E44D32" w:rsidRPr="00426254">
        <w:rPr>
          <w:rFonts w:ascii="Arial" w:hAnsi="Arial" w:cs="Arial"/>
          <w:color w:val="000000" w:themeColor="text1"/>
          <w:sz w:val="20"/>
          <w:szCs w:val="20"/>
          <w:lang w:val="en-US"/>
        </w:rPr>
        <w:t xml:space="preserve">‘norms, practices and structures’ </w:t>
      </w:r>
      <w:r w:rsidR="00A24778" w:rsidRPr="00426254">
        <w:rPr>
          <w:rFonts w:ascii="Arial" w:hAnsi="Arial" w:cs="Arial"/>
          <w:color w:val="000000" w:themeColor="text1"/>
          <w:sz w:val="20"/>
          <w:szCs w:val="20"/>
          <w:lang w:val="en-US"/>
        </w:rPr>
        <w:t>is</w:t>
      </w:r>
      <w:r w:rsidR="00E44D32" w:rsidRPr="00426254">
        <w:rPr>
          <w:rFonts w:ascii="Arial" w:hAnsi="Arial" w:cs="Arial"/>
          <w:color w:val="000000" w:themeColor="text1"/>
          <w:sz w:val="20"/>
          <w:szCs w:val="20"/>
          <w:lang w:val="en-US"/>
        </w:rPr>
        <w:t xml:space="preserve"> used</w:t>
      </w:r>
      <w:r w:rsidR="00A24778" w:rsidRPr="00426254">
        <w:rPr>
          <w:rFonts w:ascii="Arial" w:hAnsi="Arial" w:cs="Arial"/>
          <w:color w:val="000000" w:themeColor="text1"/>
          <w:sz w:val="20"/>
          <w:szCs w:val="20"/>
          <w:lang w:val="en-US"/>
        </w:rPr>
        <w:t xml:space="preserve"> it refers to </w:t>
      </w:r>
      <w:r w:rsidR="007E3654" w:rsidRPr="00426254">
        <w:rPr>
          <w:rFonts w:ascii="Arial" w:hAnsi="Arial" w:cs="Arial"/>
          <w:color w:val="000000" w:themeColor="text1"/>
          <w:sz w:val="20"/>
          <w:szCs w:val="20"/>
          <w:lang w:val="en-US"/>
        </w:rPr>
        <w:t>socially constructed</w:t>
      </w:r>
      <w:r w:rsidR="00202702" w:rsidRPr="00426254">
        <w:rPr>
          <w:rFonts w:ascii="Arial" w:hAnsi="Arial" w:cs="Arial"/>
          <w:color w:val="000000" w:themeColor="text1"/>
          <w:sz w:val="20"/>
          <w:szCs w:val="20"/>
          <w:lang w:val="en-US"/>
        </w:rPr>
        <w:t xml:space="preserve"> rules or models of </w:t>
      </w:r>
      <w:r w:rsidR="005966C5" w:rsidRPr="00426254">
        <w:rPr>
          <w:rFonts w:ascii="Arial" w:hAnsi="Arial" w:cs="Arial"/>
          <w:color w:val="000000" w:themeColor="text1"/>
          <w:sz w:val="20"/>
          <w:szCs w:val="20"/>
          <w:lang w:val="en-US"/>
        </w:rPr>
        <w:t>behavio</w:t>
      </w:r>
      <w:r w:rsidR="00D73F8C" w:rsidRPr="00426254">
        <w:rPr>
          <w:rFonts w:ascii="Arial" w:hAnsi="Arial" w:cs="Arial"/>
          <w:color w:val="000000" w:themeColor="text1"/>
          <w:sz w:val="20"/>
          <w:szCs w:val="20"/>
          <w:lang w:val="en-US"/>
        </w:rPr>
        <w:t>u</w:t>
      </w:r>
      <w:r w:rsidR="005966C5" w:rsidRPr="00426254">
        <w:rPr>
          <w:rFonts w:ascii="Arial" w:hAnsi="Arial" w:cs="Arial"/>
          <w:color w:val="000000" w:themeColor="text1"/>
          <w:sz w:val="20"/>
          <w:szCs w:val="20"/>
          <w:lang w:val="en-US"/>
        </w:rPr>
        <w:t>r</w:t>
      </w:r>
      <w:r w:rsidR="008D1FE1" w:rsidRPr="00426254">
        <w:rPr>
          <w:rFonts w:ascii="Arial" w:hAnsi="Arial" w:cs="Arial"/>
          <w:color w:val="000000" w:themeColor="text1"/>
          <w:sz w:val="20"/>
          <w:szCs w:val="20"/>
          <w:lang w:val="en-US"/>
        </w:rPr>
        <w:t xml:space="preserve"> expected</w:t>
      </w:r>
      <w:r w:rsidR="00C76D25" w:rsidRPr="00426254">
        <w:rPr>
          <w:rFonts w:ascii="Arial" w:hAnsi="Arial" w:cs="Arial"/>
          <w:color w:val="000000" w:themeColor="text1"/>
          <w:sz w:val="20"/>
          <w:szCs w:val="20"/>
          <w:lang w:val="en-US"/>
        </w:rPr>
        <w:t xml:space="preserve"> in a particular social group</w:t>
      </w:r>
      <w:r w:rsidR="008D1FE1" w:rsidRPr="00426254">
        <w:rPr>
          <w:rFonts w:ascii="Arial" w:hAnsi="Arial" w:cs="Arial"/>
          <w:color w:val="000000" w:themeColor="text1"/>
          <w:sz w:val="20"/>
          <w:szCs w:val="20"/>
          <w:lang w:val="en-US"/>
        </w:rPr>
        <w:t xml:space="preserve">, the ways these </w:t>
      </w:r>
      <w:r w:rsidR="00BB0C0D" w:rsidRPr="00426254">
        <w:rPr>
          <w:rFonts w:ascii="Arial" w:hAnsi="Arial" w:cs="Arial"/>
          <w:color w:val="000000" w:themeColor="text1"/>
          <w:sz w:val="20"/>
          <w:szCs w:val="20"/>
          <w:lang w:val="en-US"/>
        </w:rPr>
        <w:t>norms are habitually p</w:t>
      </w:r>
      <w:r w:rsidR="009432A5" w:rsidRPr="00426254">
        <w:rPr>
          <w:rFonts w:ascii="Arial" w:hAnsi="Arial" w:cs="Arial"/>
          <w:color w:val="000000" w:themeColor="text1"/>
          <w:sz w:val="20"/>
          <w:szCs w:val="20"/>
          <w:lang w:val="en-US"/>
        </w:rPr>
        <w:t>racti</w:t>
      </w:r>
      <w:r w:rsidR="009C4257" w:rsidRPr="00426254">
        <w:rPr>
          <w:rFonts w:ascii="Arial" w:hAnsi="Arial" w:cs="Arial"/>
          <w:color w:val="000000" w:themeColor="text1"/>
          <w:sz w:val="20"/>
          <w:szCs w:val="20"/>
          <w:lang w:val="en-US"/>
        </w:rPr>
        <w:t>s</w:t>
      </w:r>
      <w:r w:rsidR="009432A5" w:rsidRPr="00426254">
        <w:rPr>
          <w:rFonts w:ascii="Arial" w:hAnsi="Arial" w:cs="Arial"/>
          <w:color w:val="000000" w:themeColor="text1"/>
          <w:sz w:val="20"/>
          <w:szCs w:val="20"/>
          <w:lang w:val="en-US"/>
        </w:rPr>
        <w:t>ed</w:t>
      </w:r>
      <w:r w:rsidR="00BB0C0D" w:rsidRPr="00426254">
        <w:rPr>
          <w:rFonts w:ascii="Arial" w:hAnsi="Arial" w:cs="Arial"/>
          <w:color w:val="000000" w:themeColor="text1"/>
          <w:sz w:val="20"/>
          <w:szCs w:val="20"/>
          <w:lang w:val="en-US"/>
        </w:rPr>
        <w:t xml:space="preserve"> and </w:t>
      </w:r>
      <w:r w:rsidR="00133531" w:rsidRPr="00426254">
        <w:rPr>
          <w:rFonts w:ascii="Arial" w:hAnsi="Arial" w:cs="Arial"/>
          <w:color w:val="000000" w:themeColor="text1"/>
          <w:sz w:val="20"/>
          <w:szCs w:val="20"/>
          <w:lang w:val="en-US"/>
        </w:rPr>
        <w:t>how structures</w:t>
      </w:r>
      <w:r w:rsidR="00866D8F" w:rsidRPr="00426254">
        <w:rPr>
          <w:rFonts w:ascii="Arial" w:hAnsi="Arial" w:cs="Arial"/>
          <w:color w:val="000000" w:themeColor="text1"/>
          <w:sz w:val="20"/>
          <w:szCs w:val="20"/>
          <w:lang w:val="en-US"/>
        </w:rPr>
        <w:t xml:space="preserve"> </w:t>
      </w:r>
      <w:r w:rsidR="009432A5" w:rsidRPr="00426254">
        <w:rPr>
          <w:rFonts w:ascii="Arial" w:hAnsi="Arial" w:cs="Arial"/>
          <w:color w:val="000000" w:themeColor="text1"/>
          <w:sz w:val="20"/>
          <w:szCs w:val="20"/>
          <w:lang w:val="en-US"/>
        </w:rPr>
        <w:t xml:space="preserve">arrange </w:t>
      </w:r>
      <w:r w:rsidR="008774F8" w:rsidRPr="00426254">
        <w:rPr>
          <w:rFonts w:ascii="Arial" w:hAnsi="Arial" w:cs="Arial"/>
          <w:color w:val="000000" w:themeColor="text1"/>
          <w:sz w:val="20"/>
          <w:szCs w:val="20"/>
          <w:lang w:val="en-US"/>
        </w:rPr>
        <w:t>norms and practices in particular ways.</w:t>
      </w:r>
      <w:r w:rsidR="00A24778" w:rsidRPr="00426254">
        <w:rPr>
          <w:rFonts w:ascii="Arial" w:hAnsi="Arial" w:cs="Arial"/>
          <w:color w:val="000000" w:themeColor="text1"/>
          <w:sz w:val="20"/>
          <w:szCs w:val="20"/>
          <w:lang w:val="en-US"/>
        </w:rPr>
        <w:t xml:space="preserve"> </w:t>
      </w:r>
    </w:p>
    <w:p w14:paraId="1A9BE8D3" w14:textId="77777777" w:rsidR="00F815E7" w:rsidRPr="00426254" w:rsidRDefault="00F815E7" w:rsidP="00F815E7">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Where the term ‘policy and practice</w:t>
      </w:r>
      <w:r w:rsidR="003B7891" w:rsidRPr="00426254">
        <w:rPr>
          <w:rFonts w:ascii="Arial" w:hAnsi="Arial" w:cs="Arial"/>
          <w:color w:val="000000" w:themeColor="text1"/>
          <w:sz w:val="20"/>
          <w:szCs w:val="20"/>
          <w:lang w:val="en-US"/>
        </w:rPr>
        <w:t xml:space="preserve">’ </w:t>
      </w:r>
      <w:r w:rsidR="00462657" w:rsidRPr="00426254">
        <w:rPr>
          <w:rFonts w:ascii="Arial" w:hAnsi="Arial" w:cs="Arial"/>
          <w:color w:val="000000" w:themeColor="text1"/>
          <w:sz w:val="20"/>
          <w:szCs w:val="20"/>
          <w:lang w:val="en-US"/>
        </w:rPr>
        <w:t>is</w:t>
      </w:r>
      <w:r w:rsidR="003B7891" w:rsidRPr="00426254">
        <w:rPr>
          <w:rFonts w:ascii="Arial" w:hAnsi="Arial" w:cs="Arial"/>
          <w:color w:val="000000" w:themeColor="text1"/>
          <w:sz w:val="20"/>
          <w:szCs w:val="20"/>
          <w:lang w:val="en-US"/>
        </w:rPr>
        <w:t xml:space="preserve"> used</w:t>
      </w:r>
      <w:r w:rsidRPr="00426254">
        <w:rPr>
          <w:rFonts w:ascii="Arial" w:hAnsi="Arial" w:cs="Arial"/>
          <w:color w:val="000000" w:themeColor="text1"/>
          <w:sz w:val="20"/>
          <w:szCs w:val="20"/>
          <w:lang w:val="en-US"/>
        </w:rPr>
        <w:t xml:space="preserve"> it refers to ‘policy, standards, programs, research, community engagement, monitoring and evaluation’.</w:t>
      </w:r>
    </w:p>
    <w:p w14:paraId="6A3F976E" w14:textId="32508E43" w:rsidR="00D06F6B" w:rsidRPr="00426254" w:rsidRDefault="00F815E7" w:rsidP="0008474A">
      <w:pPr>
        <w:autoSpaceDE w:val="0"/>
        <w:autoSpaceDN w:val="0"/>
        <w:adjustRightInd w:val="0"/>
        <w:snapToGrid w:val="0"/>
        <w:spacing w:after="120" w:line="276" w:lineRule="auto"/>
        <w:rPr>
          <w:rFonts w:ascii="Arial" w:hAnsi="Arial" w:cs="Arial"/>
          <w:lang w:val="en-US"/>
        </w:rPr>
      </w:pPr>
      <w:r w:rsidRPr="00426254">
        <w:rPr>
          <w:rFonts w:ascii="Arial" w:hAnsi="Arial" w:cs="Arial"/>
          <w:color w:val="000000" w:themeColor="text1"/>
          <w:sz w:val="20"/>
          <w:szCs w:val="20"/>
          <w:lang w:val="en-US"/>
        </w:rPr>
        <w:t xml:space="preserve">A detailed glossary of terms is included in the </w:t>
      </w:r>
      <w:r w:rsidR="00C13CDE" w:rsidRPr="00426254">
        <w:rPr>
          <w:rFonts w:ascii="Arial" w:hAnsi="Arial" w:cs="Arial"/>
          <w:color w:val="000000" w:themeColor="text1"/>
          <w:sz w:val="20"/>
          <w:szCs w:val="20"/>
          <w:lang w:val="en-US"/>
        </w:rPr>
        <w:t>a</w:t>
      </w:r>
      <w:r w:rsidRPr="00426254">
        <w:rPr>
          <w:rFonts w:ascii="Arial" w:hAnsi="Arial" w:cs="Arial"/>
          <w:color w:val="000000" w:themeColor="text1"/>
          <w:sz w:val="20"/>
          <w:szCs w:val="20"/>
          <w:lang w:val="en-US"/>
        </w:rPr>
        <w:t>ppendix.</w:t>
      </w:r>
    </w:p>
    <w:p w14:paraId="24A13A51" w14:textId="77777777" w:rsidR="006D5B53" w:rsidRPr="00426254" w:rsidRDefault="006D5B53" w:rsidP="006D5B53">
      <w:pPr>
        <w:autoSpaceDE w:val="0"/>
        <w:autoSpaceDN w:val="0"/>
        <w:adjustRightInd w:val="0"/>
        <w:snapToGrid w:val="0"/>
        <w:spacing w:after="120" w:line="276" w:lineRule="auto"/>
        <w:rPr>
          <w:rFonts w:ascii="Arial" w:hAnsi="Arial" w:cs="Arial"/>
          <w:b/>
          <w:color w:val="E67100"/>
          <w:sz w:val="22"/>
          <w:szCs w:val="20"/>
          <w:lang w:val="en-US"/>
        </w:rPr>
      </w:pPr>
      <w:r w:rsidRPr="00426254">
        <w:rPr>
          <w:rFonts w:ascii="Arial" w:hAnsi="Arial" w:cs="Arial"/>
          <w:b/>
          <w:color w:val="E67100"/>
          <w:sz w:val="22"/>
          <w:szCs w:val="20"/>
          <w:lang w:val="en-US"/>
        </w:rPr>
        <w:t>Acknowledg</w:t>
      </w:r>
      <w:r w:rsidR="00EF1777" w:rsidRPr="00426254">
        <w:rPr>
          <w:rFonts w:ascii="Arial" w:hAnsi="Arial" w:cs="Arial"/>
          <w:b/>
          <w:color w:val="E67100"/>
          <w:sz w:val="22"/>
          <w:szCs w:val="20"/>
          <w:lang w:val="en-US"/>
        </w:rPr>
        <w:t>e</w:t>
      </w:r>
      <w:r w:rsidRPr="00426254">
        <w:rPr>
          <w:rFonts w:ascii="Arial" w:hAnsi="Arial" w:cs="Arial"/>
          <w:b/>
          <w:color w:val="E67100"/>
          <w:sz w:val="22"/>
          <w:szCs w:val="20"/>
          <w:lang w:val="en-US"/>
        </w:rPr>
        <w:t>ments</w:t>
      </w:r>
    </w:p>
    <w:p w14:paraId="584709B8" w14:textId="1DC48929" w:rsidR="003B7891" w:rsidRPr="00426254" w:rsidRDefault="00370C28" w:rsidP="006D5B53">
      <w:pPr>
        <w:spacing w:after="120" w:line="276" w:lineRule="auto"/>
        <w:rPr>
          <w:rFonts w:ascii="Arial" w:hAnsi="Arial" w:cs="Arial"/>
          <w:sz w:val="20"/>
          <w:szCs w:val="20"/>
          <w:lang w:val="en-US"/>
        </w:rPr>
      </w:pPr>
      <w:r w:rsidRPr="00426254">
        <w:rPr>
          <w:rFonts w:ascii="Arial" w:hAnsi="Arial" w:cs="Arial"/>
          <w:sz w:val="20"/>
          <w:szCs w:val="20"/>
          <w:lang w:val="en-US"/>
        </w:rPr>
        <w:t xml:space="preserve">This is </w:t>
      </w:r>
      <w:r w:rsidR="006D5B53" w:rsidRPr="00426254">
        <w:rPr>
          <w:rFonts w:ascii="Arial" w:hAnsi="Arial" w:cs="Arial"/>
          <w:sz w:val="20"/>
          <w:szCs w:val="20"/>
          <w:lang w:val="en-US"/>
        </w:rPr>
        <w:t xml:space="preserve">Respect Victoria’s first </w:t>
      </w:r>
      <w:r w:rsidR="003B7891" w:rsidRPr="00426254">
        <w:rPr>
          <w:rFonts w:ascii="Arial" w:hAnsi="Arial" w:cs="Arial"/>
          <w:sz w:val="20"/>
          <w:szCs w:val="20"/>
          <w:lang w:val="en-US"/>
        </w:rPr>
        <w:t>strategic plan</w:t>
      </w:r>
      <w:r w:rsidRPr="00426254">
        <w:rPr>
          <w:rFonts w:ascii="Arial" w:hAnsi="Arial" w:cs="Arial"/>
          <w:sz w:val="20"/>
          <w:szCs w:val="20"/>
          <w:lang w:val="en-US"/>
        </w:rPr>
        <w:t xml:space="preserve">. It </w:t>
      </w:r>
      <w:r w:rsidR="006D5B53" w:rsidRPr="00426254">
        <w:rPr>
          <w:rFonts w:ascii="Arial" w:hAnsi="Arial" w:cs="Arial"/>
          <w:sz w:val="20"/>
          <w:szCs w:val="20"/>
          <w:lang w:val="en-US"/>
        </w:rPr>
        <w:t xml:space="preserve">was developed in consultation with key </w:t>
      </w:r>
      <w:r w:rsidR="001F4A5D" w:rsidRPr="00426254">
        <w:rPr>
          <w:rFonts w:ascii="Arial" w:hAnsi="Arial" w:cs="Arial"/>
          <w:sz w:val="20"/>
          <w:szCs w:val="20"/>
          <w:lang w:val="en-US"/>
        </w:rPr>
        <w:t xml:space="preserve">people and </w:t>
      </w:r>
      <w:r w:rsidR="006D5B53" w:rsidRPr="00426254">
        <w:rPr>
          <w:rFonts w:ascii="Arial" w:hAnsi="Arial" w:cs="Arial"/>
          <w:sz w:val="20"/>
          <w:szCs w:val="20"/>
          <w:lang w:val="en-US"/>
        </w:rPr>
        <w:t>advisory bodies</w:t>
      </w:r>
      <w:r w:rsidR="001F4A5D" w:rsidRPr="00426254">
        <w:rPr>
          <w:rFonts w:ascii="Arial" w:hAnsi="Arial" w:cs="Arial"/>
          <w:sz w:val="20"/>
          <w:szCs w:val="20"/>
          <w:lang w:val="en-US"/>
        </w:rPr>
        <w:t>,</w:t>
      </w:r>
      <w:r w:rsidR="003B7891" w:rsidRPr="00426254">
        <w:rPr>
          <w:rFonts w:ascii="Arial" w:hAnsi="Arial" w:cs="Arial"/>
          <w:sz w:val="20"/>
          <w:szCs w:val="20"/>
          <w:lang w:val="en-US"/>
        </w:rPr>
        <w:t xml:space="preserve"> </w:t>
      </w:r>
      <w:r w:rsidRPr="00426254">
        <w:rPr>
          <w:rFonts w:ascii="Arial" w:hAnsi="Arial" w:cs="Arial"/>
          <w:sz w:val="20"/>
          <w:szCs w:val="20"/>
          <w:lang w:val="en-US"/>
        </w:rPr>
        <w:t xml:space="preserve">along with </w:t>
      </w:r>
      <w:r w:rsidR="00CB1926" w:rsidRPr="00426254">
        <w:rPr>
          <w:rFonts w:ascii="Arial" w:hAnsi="Arial" w:cs="Arial"/>
          <w:sz w:val="20"/>
          <w:szCs w:val="20"/>
          <w:lang w:val="en-US"/>
        </w:rPr>
        <w:t xml:space="preserve">leaders in </w:t>
      </w:r>
      <w:r w:rsidR="006D5B53" w:rsidRPr="00426254">
        <w:rPr>
          <w:rFonts w:ascii="Arial" w:hAnsi="Arial" w:cs="Arial"/>
          <w:sz w:val="20"/>
          <w:szCs w:val="20"/>
          <w:lang w:val="en-US"/>
        </w:rPr>
        <w:t>primary prevention, family violence response and behavio</w:t>
      </w:r>
      <w:r w:rsidR="00EC659E" w:rsidRPr="00426254">
        <w:rPr>
          <w:rFonts w:ascii="Arial" w:hAnsi="Arial" w:cs="Arial"/>
          <w:sz w:val="20"/>
          <w:szCs w:val="20"/>
          <w:lang w:val="en-US"/>
        </w:rPr>
        <w:t>u</w:t>
      </w:r>
      <w:r w:rsidR="006D5B53" w:rsidRPr="00426254">
        <w:rPr>
          <w:rFonts w:ascii="Arial" w:hAnsi="Arial" w:cs="Arial"/>
          <w:sz w:val="20"/>
          <w:szCs w:val="20"/>
          <w:lang w:val="en-US"/>
        </w:rPr>
        <w:t>r change. Respect Victoria thank</w:t>
      </w:r>
      <w:r w:rsidR="00EC67AF" w:rsidRPr="00426254">
        <w:rPr>
          <w:rFonts w:ascii="Arial" w:hAnsi="Arial" w:cs="Arial"/>
          <w:sz w:val="20"/>
          <w:szCs w:val="20"/>
          <w:lang w:val="en-US"/>
        </w:rPr>
        <w:t>s</w:t>
      </w:r>
      <w:r w:rsidR="006D5B53" w:rsidRPr="00426254">
        <w:rPr>
          <w:rFonts w:ascii="Arial" w:hAnsi="Arial" w:cs="Arial"/>
          <w:sz w:val="20"/>
          <w:szCs w:val="20"/>
          <w:lang w:val="en-US"/>
        </w:rPr>
        <w:t xml:space="preserve"> </w:t>
      </w:r>
      <w:r w:rsidRPr="00426254">
        <w:rPr>
          <w:rFonts w:ascii="Arial" w:hAnsi="Arial" w:cs="Arial"/>
          <w:sz w:val="20"/>
          <w:szCs w:val="20"/>
          <w:lang w:val="en-US"/>
        </w:rPr>
        <w:t xml:space="preserve">everyone </w:t>
      </w:r>
      <w:r w:rsidR="006D5B53" w:rsidRPr="00426254">
        <w:rPr>
          <w:rFonts w:ascii="Arial" w:hAnsi="Arial" w:cs="Arial"/>
          <w:sz w:val="20"/>
          <w:szCs w:val="20"/>
          <w:lang w:val="en-US"/>
        </w:rPr>
        <w:t xml:space="preserve">who contributed to </w:t>
      </w:r>
      <w:r w:rsidR="003B7891" w:rsidRPr="00426254">
        <w:rPr>
          <w:rFonts w:ascii="Arial" w:hAnsi="Arial" w:cs="Arial"/>
          <w:sz w:val="20"/>
          <w:szCs w:val="20"/>
          <w:lang w:val="en-US"/>
        </w:rPr>
        <w:t>it</w:t>
      </w:r>
      <w:r w:rsidRPr="00426254">
        <w:rPr>
          <w:rFonts w:ascii="Arial" w:hAnsi="Arial" w:cs="Arial"/>
          <w:sz w:val="20"/>
          <w:szCs w:val="20"/>
          <w:lang w:val="en-US"/>
        </w:rPr>
        <w:t>, including Pivot</w:t>
      </w:r>
      <w:r w:rsidR="003D47E5" w:rsidRPr="00426254">
        <w:rPr>
          <w:rFonts w:ascii="Arial" w:hAnsi="Arial" w:cs="Arial"/>
          <w:sz w:val="20"/>
          <w:szCs w:val="20"/>
          <w:lang w:val="en-US"/>
        </w:rPr>
        <w:t xml:space="preserve"> </w:t>
      </w:r>
      <w:r w:rsidRPr="00426254">
        <w:rPr>
          <w:rFonts w:ascii="Arial" w:hAnsi="Arial" w:cs="Arial"/>
          <w:sz w:val="20"/>
          <w:szCs w:val="20"/>
          <w:lang w:val="en-US"/>
        </w:rPr>
        <w:t>Space Consulting and The Shannon Company for helping bring it to life.</w:t>
      </w:r>
    </w:p>
    <w:p w14:paraId="7346215A" w14:textId="33DFA52E" w:rsidR="00E62A66" w:rsidRPr="00426254" w:rsidRDefault="003B7891" w:rsidP="00263D4A">
      <w:pPr>
        <w:rPr>
          <w:rFonts w:ascii="Arial" w:hAnsi="Arial" w:cs="Arial"/>
          <w:color w:val="E67100"/>
          <w:sz w:val="40"/>
          <w:szCs w:val="44"/>
          <w:lang w:val="en-US"/>
        </w:rPr>
      </w:pPr>
      <w:r w:rsidRPr="00426254">
        <w:rPr>
          <w:rFonts w:ascii="Arial" w:hAnsi="Arial" w:cs="Arial"/>
          <w:color w:val="E67100"/>
          <w:sz w:val="40"/>
          <w:szCs w:val="44"/>
          <w:lang w:val="en-US"/>
        </w:rPr>
        <w:br w:type="page"/>
      </w:r>
      <w:r w:rsidR="00E62A66" w:rsidRPr="00426254">
        <w:rPr>
          <w:rFonts w:ascii="Arial" w:hAnsi="Arial" w:cs="Arial"/>
          <w:color w:val="E67100"/>
          <w:sz w:val="40"/>
          <w:szCs w:val="44"/>
          <w:lang w:val="en-US"/>
        </w:rPr>
        <w:lastRenderedPageBreak/>
        <w:t>Contents</w:t>
      </w:r>
    </w:p>
    <w:p w14:paraId="647A78EC" w14:textId="77777777" w:rsidR="00A471E5" w:rsidRPr="00426254" w:rsidRDefault="00A471E5" w:rsidP="00E62A66">
      <w:pPr>
        <w:autoSpaceDE w:val="0"/>
        <w:autoSpaceDN w:val="0"/>
        <w:adjustRightInd w:val="0"/>
        <w:spacing w:after="120" w:line="276" w:lineRule="auto"/>
        <w:rPr>
          <w:rFonts w:ascii="Arial" w:hAnsi="Arial" w:cs="Arial"/>
          <w:color w:val="000000" w:themeColor="text1"/>
          <w:sz w:val="20"/>
          <w:szCs w:val="21"/>
          <w:lang w:val="en-US"/>
        </w:rPr>
      </w:pPr>
    </w:p>
    <w:p w14:paraId="7CA30F04" w14:textId="2B36E153" w:rsidR="00263D4A" w:rsidRPr="00426254" w:rsidRDefault="00401AF8">
      <w:pPr>
        <w:pStyle w:val="TOC1"/>
        <w:tabs>
          <w:tab w:val="right" w:pos="8653"/>
        </w:tabs>
        <w:rPr>
          <w:rFonts w:ascii="Arial" w:eastAsiaTheme="minorEastAsia" w:hAnsi="Arial" w:cs="Arial"/>
          <w:b w:val="0"/>
          <w:bCs w:val="0"/>
          <w:noProof/>
          <w:sz w:val="24"/>
          <w:szCs w:val="24"/>
        </w:rPr>
      </w:pPr>
      <w:r w:rsidRPr="00426254">
        <w:rPr>
          <w:rFonts w:ascii="Arial" w:hAnsi="Arial" w:cs="Arial"/>
          <w:b w:val="0"/>
          <w:bCs w:val="0"/>
          <w:caps/>
          <w:color w:val="000000" w:themeColor="text1"/>
          <w:szCs w:val="21"/>
          <w:u w:val="single"/>
          <w:lang w:val="en-US"/>
        </w:rPr>
        <w:fldChar w:fldCharType="begin"/>
      </w:r>
      <w:r w:rsidRPr="00426254">
        <w:rPr>
          <w:rFonts w:ascii="Arial" w:hAnsi="Arial" w:cs="Arial"/>
          <w:b w:val="0"/>
          <w:bCs w:val="0"/>
          <w:caps/>
          <w:color w:val="000000" w:themeColor="text1"/>
          <w:szCs w:val="21"/>
          <w:u w:val="single"/>
          <w:lang w:val="en-US"/>
        </w:rPr>
        <w:instrText xml:space="preserve"> TOC \o "1-1" \h \z \u </w:instrText>
      </w:r>
      <w:r w:rsidRPr="00426254">
        <w:rPr>
          <w:rFonts w:ascii="Arial" w:hAnsi="Arial" w:cs="Arial"/>
          <w:b w:val="0"/>
          <w:bCs w:val="0"/>
          <w:caps/>
          <w:color w:val="000000" w:themeColor="text1"/>
          <w:szCs w:val="21"/>
          <w:u w:val="single"/>
          <w:lang w:val="en-US"/>
        </w:rPr>
        <w:fldChar w:fldCharType="separate"/>
      </w:r>
      <w:hyperlink w:anchor="_Toc3976954" w:history="1">
        <w:r w:rsidR="00263D4A" w:rsidRPr="00426254">
          <w:rPr>
            <w:rStyle w:val="Hyperlink"/>
            <w:rFonts w:ascii="Arial" w:hAnsi="Arial" w:cs="Arial"/>
            <w:noProof/>
          </w:rPr>
          <w:t>Minister’s foreword</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_Toc3976954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3</w:t>
        </w:r>
        <w:r w:rsidR="00263D4A" w:rsidRPr="00426254">
          <w:rPr>
            <w:rFonts w:ascii="Arial" w:hAnsi="Arial" w:cs="Arial"/>
            <w:noProof/>
            <w:webHidden/>
          </w:rPr>
          <w:fldChar w:fldCharType="end"/>
        </w:r>
      </w:hyperlink>
    </w:p>
    <w:p w14:paraId="16840DB5" w14:textId="30A3EAFE" w:rsidR="00263D4A" w:rsidRPr="00426254" w:rsidRDefault="002957B5">
      <w:pPr>
        <w:pStyle w:val="TOC1"/>
        <w:tabs>
          <w:tab w:val="right" w:pos="8653"/>
        </w:tabs>
        <w:rPr>
          <w:rFonts w:ascii="Arial" w:eastAsiaTheme="minorEastAsia" w:hAnsi="Arial" w:cs="Arial"/>
          <w:b w:val="0"/>
          <w:bCs w:val="0"/>
          <w:noProof/>
          <w:sz w:val="24"/>
          <w:szCs w:val="24"/>
        </w:rPr>
      </w:pPr>
      <w:hyperlink w:anchor="_Toc3976955" w:history="1">
        <w:r w:rsidR="00263D4A" w:rsidRPr="00426254">
          <w:rPr>
            <w:rStyle w:val="Hyperlink"/>
            <w:rFonts w:ascii="Arial" w:hAnsi="Arial" w:cs="Arial"/>
            <w:noProof/>
          </w:rPr>
          <w:t>Message from the Chair</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_Toc3976955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4</w:t>
        </w:r>
        <w:r w:rsidR="00263D4A" w:rsidRPr="00426254">
          <w:rPr>
            <w:rFonts w:ascii="Arial" w:hAnsi="Arial" w:cs="Arial"/>
            <w:noProof/>
            <w:webHidden/>
          </w:rPr>
          <w:fldChar w:fldCharType="end"/>
        </w:r>
      </w:hyperlink>
    </w:p>
    <w:p w14:paraId="630E98F7" w14:textId="71DF012F" w:rsidR="00263D4A" w:rsidRPr="00426254" w:rsidRDefault="002957B5">
      <w:pPr>
        <w:pStyle w:val="TOC1"/>
        <w:tabs>
          <w:tab w:val="right" w:pos="8653"/>
        </w:tabs>
        <w:rPr>
          <w:rFonts w:ascii="Arial" w:eastAsiaTheme="minorEastAsia" w:hAnsi="Arial" w:cs="Arial"/>
          <w:b w:val="0"/>
          <w:bCs w:val="0"/>
          <w:noProof/>
          <w:sz w:val="24"/>
          <w:szCs w:val="24"/>
        </w:rPr>
      </w:pPr>
      <w:hyperlink w:anchor="_Toc3976956" w:history="1">
        <w:r w:rsidR="00263D4A" w:rsidRPr="00426254">
          <w:rPr>
            <w:rStyle w:val="Hyperlink"/>
            <w:rFonts w:ascii="Arial" w:hAnsi="Arial" w:cs="Arial"/>
            <w:noProof/>
          </w:rPr>
          <w:t>Message from the Chief Executive Officer</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_Toc3976956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5</w:t>
        </w:r>
        <w:r w:rsidR="00263D4A" w:rsidRPr="00426254">
          <w:rPr>
            <w:rFonts w:ascii="Arial" w:hAnsi="Arial" w:cs="Arial"/>
            <w:noProof/>
            <w:webHidden/>
          </w:rPr>
          <w:fldChar w:fldCharType="end"/>
        </w:r>
      </w:hyperlink>
    </w:p>
    <w:p w14:paraId="420F2F1F" w14:textId="0A4D297C" w:rsidR="00263D4A" w:rsidRPr="00426254" w:rsidRDefault="002957B5">
      <w:pPr>
        <w:pStyle w:val="TOC1"/>
        <w:tabs>
          <w:tab w:val="right" w:pos="8653"/>
        </w:tabs>
        <w:rPr>
          <w:rFonts w:ascii="Arial" w:eastAsiaTheme="minorEastAsia" w:hAnsi="Arial" w:cs="Arial"/>
          <w:b w:val="0"/>
          <w:bCs w:val="0"/>
          <w:noProof/>
          <w:sz w:val="24"/>
          <w:szCs w:val="24"/>
        </w:rPr>
      </w:pPr>
      <w:hyperlink w:anchor="_Toc3976957" w:history="1">
        <w:r w:rsidR="00263D4A" w:rsidRPr="00426254">
          <w:rPr>
            <w:rStyle w:val="Hyperlink"/>
            <w:rFonts w:ascii="Arial" w:hAnsi="Arial" w:cs="Arial"/>
            <w:noProof/>
          </w:rPr>
          <w:t>Building from strength</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_Toc3976957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7</w:t>
        </w:r>
        <w:r w:rsidR="00263D4A" w:rsidRPr="00426254">
          <w:rPr>
            <w:rFonts w:ascii="Arial" w:hAnsi="Arial" w:cs="Arial"/>
            <w:noProof/>
            <w:webHidden/>
          </w:rPr>
          <w:fldChar w:fldCharType="end"/>
        </w:r>
      </w:hyperlink>
    </w:p>
    <w:p w14:paraId="5B8F879C" w14:textId="17A16B92" w:rsidR="00263D4A" w:rsidRPr="00426254" w:rsidRDefault="002957B5">
      <w:pPr>
        <w:pStyle w:val="TOC1"/>
        <w:tabs>
          <w:tab w:val="right" w:pos="8653"/>
        </w:tabs>
        <w:rPr>
          <w:rFonts w:ascii="Arial" w:eastAsiaTheme="minorEastAsia" w:hAnsi="Arial" w:cs="Arial"/>
          <w:b w:val="0"/>
          <w:bCs w:val="0"/>
          <w:noProof/>
          <w:sz w:val="24"/>
          <w:szCs w:val="24"/>
        </w:rPr>
      </w:pPr>
      <w:hyperlink w:anchor="_Toc3976958" w:history="1">
        <w:r w:rsidR="00263D4A" w:rsidRPr="00426254">
          <w:rPr>
            <w:rStyle w:val="Hyperlink"/>
            <w:rFonts w:ascii="Arial" w:hAnsi="Arial" w:cs="Arial"/>
            <w:noProof/>
          </w:rPr>
          <w:t>Strategic plan overview</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_Toc3976958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8</w:t>
        </w:r>
        <w:r w:rsidR="00263D4A" w:rsidRPr="00426254">
          <w:rPr>
            <w:rFonts w:ascii="Arial" w:hAnsi="Arial" w:cs="Arial"/>
            <w:noProof/>
            <w:webHidden/>
          </w:rPr>
          <w:fldChar w:fldCharType="end"/>
        </w:r>
      </w:hyperlink>
    </w:p>
    <w:p w14:paraId="2C525339" w14:textId="7AD568F0" w:rsidR="00263D4A" w:rsidRPr="00426254" w:rsidRDefault="002957B5">
      <w:pPr>
        <w:pStyle w:val="TOC1"/>
        <w:tabs>
          <w:tab w:val="right" w:pos="8653"/>
        </w:tabs>
        <w:rPr>
          <w:rFonts w:ascii="Arial" w:eastAsiaTheme="minorEastAsia" w:hAnsi="Arial" w:cs="Arial"/>
          <w:b w:val="0"/>
          <w:bCs w:val="0"/>
          <w:noProof/>
          <w:sz w:val="24"/>
          <w:szCs w:val="24"/>
        </w:rPr>
      </w:pPr>
      <w:hyperlink w:anchor="_Toc3976959" w:history="1">
        <w:r w:rsidR="00263D4A" w:rsidRPr="00426254">
          <w:rPr>
            <w:rStyle w:val="Hyperlink"/>
            <w:rFonts w:ascii="Arial" w:hAnsi="Arial" w:cs="Arial"/>
            <w:noProof/>
          </w:rPr>
          <w:t>Who we are</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_Toc3976959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9</w:t>
        </w:r>
        <w:r w:rsidR="00263D4A" w:rsidRPr="00426254">
          <w:rPr>
            <w:rFonts w:ascii="Arial" w:hAnsi="Arial" w:cs="Arial"/>
            <w:noProof/>
            <w:webHidden/>
          </w:rPr>
          <w:fldChar w:fldCharType="end"/>
        </w:r>
      </w:hyperlink>
    </w:p>
    <w:p w14:paraId="6D4F8C98" w14:textId="54EAFB22" w:rsidR="00263D4A" w:rsidRPr="00426254" w:rsidRDefault="002957B5">
      <w:pPr>
        <w:pStyle w:val="TOC1"/>
        <w:tabs>
          <w:tab w:val="right" w:pos="8653"/>
        </w:tabs>
        <w:rPr>
          <w:rFonts w:ascii="Arial" w:eastAsiaTheme="minorEastAsia" w:hAnsi="Arial" w:cs="Arial"/>
          <w:b w:val="0"/>
          <w:bCs w:val="0"/>
          <w:noProof/>
          <w:sz w:val="24"/>
          <w:szCs w:val="24"/>
        </w:rPr>
      </w:pPr>
      <w:hyperlink w:anchor="_Toc3976960" w:history="1">
        <w:r w:rsidR="00263D4A" w:rsidRPr="00426254">
          <w:rPr>
            <w:rStyle w:val="Hyperlink"/>
            <w:rFonts w:ascii="Arial" w:hAnsi="Arial" w:cs="Arial"/>
            <w:noProof/>
          </w:rPr>
          <w:t>Vision</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_Toc3976960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13</w:t>
        </w:r>
        <w:r w:rsidR="00263D4A" w:rsidRPr="00426254">
          <w:rPr>
            <w:rFonts w:ascii="Arial" w:hAnsi="Arial" w:cs="Arial"/>
            <w:noProof/>
            <w:webHidden/>
          </w:rPr>
          <w:fldChar w:fldCharType="end"/>
        </w:r>
      </w:hyperlink>
    </w:p>
    <w:p w14:paraId="1FD189B9" w14:textId="6825D2CF" w:rsidR="00263D4A" w:rsidRPr="00426254" w:rsidRDefault="002957B5">
      <w:pPr>
        <w:pStyle w:val="TOC1"/>
        <w:tabs>
          <w:tab w:val="right" w:pos="8653"/>
        </w:tabs>
        <w:rPr>
          <w:rFonts w:ascii="Arial" w:eastAsiaTheme="minorEastAsia" w:hAnsi="Arial" w:cs="Arial"/>
          <w:b w:val="0"/>
          <w:bCs w:val="0"/>
          <w:noProof/>
          <w:sz w:val="24"/>
          <w:szCs w:val="24"/>
        </w:rPr>
      </w:pPr>
      <w:hyperlink w:anchor="_Toc3976961" w:history="1">
        <w:r w:rsidR="00263D4A" w:rsidRPr="00426254">
          <w:rPr>
            <w:rStyle w:val="Hyperlink"/>
            <w:rFonts w:ascii="Arial" w:hAnsi="Arial" w:cs="Arial"/>
            <w:noProof/>
          </w:rPr>
          <w:t>Purpose</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_Toc3976961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13</w:t>
        </w:r>
        <w:r w:rsidR="00263D4A" w:rsidRPr="00426254">
          <w:rPr>
            <w:rFonts w:ascii="Arial" w:hAnsi="Arial" w:cs="Arial"/>
            <w:noProof/>
            <w:webHidden/>
          </w:rPr>
          <w:fldChar w:fldCharType="end"/>
        </w:r>
      </w:hyperlink>
    </w:p>
    <w:p w14:paraId="449D4444" w14:textId="3AD42D16" w:rsidR="00263D4A" w:rsidRPr="00426254" w:rsidRDefault="002957B5">
      <w:pPr>
        <w:pStyle w:val="TOC1"/>
        <w:tabs>
          <w:tab w:val="right" w:pos="8653"/>
        </w:tabs>
        <w:rPr>
          <w:rFonts w:ascii="Arial" w:eastAsiaTheme="minorEastAsia" w:hAnsi="Arial" w:cs="Arial"/>
          <w:b w:val="0"/>
          <w:bCs w:val="0"/>
          <w:noProof/>
          <w:sz w:val="24"/>
          <w:szCs w:val="24"/>
        </w:rPr>
      </w:pPr>
      <w:hyperlink w:anchor="_Toc3976962" w:history="1">
        <w:r w:rsidR="00263D4A" w:rsidRPr="00426254">
          <w:rPr>
            <w:rStyle w:val="Hyperlink"/>
            <w:rFonts w:ascii="Arial" w:hAnsi="Arial" w:cs="Arial"/>
            <w:noProof/>
          </w:rPr>
          <w:t>Principles</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_Toc3976962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14</w:t>
        </w:r>
        <w:r w:rsidR="00263D4A" w:rsidRPr="00426254">
          <w:rPr>
            <w:rFonts w:ascii="Arial" w:hAnsi="Arial" w:cs="Arial"/>
            <w:noProof/>
            <w:webHidden/>
          </w:rPr>
          <w:fldChar w:fldCharType="end"/>
        </w:r>
      </w:hyperlink>
    </w:p>
    <w:p w14:paraId="6050B82C" w14:textId="0B72182F" w:rsidR="00263D4A" w:rsidRPr="00426254" w:rsidRDefault="002957B5">
      <w:pPr>
        <w:pStyle w:val="TOC1"/>
        <w:tabs>
          <w:tab w:val="right" w:pos="8653"/>
        </w:tabs>
        <w:rPr>
          <w:rFonts w:ascii="Arial" w:eastAsiaTheme="minorEastAsia" w:hAnsi="Arial" w:cs="Arial"/>
          <w:b w:val="0"/>
          <w:bCs w:val="0"/>
          <w:noProof/>
          <w:sz w:val="24"/>
          <w:szCs w:val="24"/>
        </w:rPr>
      </w:pPr>
      <w:hyperlink w:anchor="_Toc3976963" w:history="1">
        <w:r w:rsidR="00263D4A" w:rsidRPr="00426254">
          <w:rPr>
            <w:rStyle w:val="Hyperlink"/>
            <w:rFonts w:ascii="Arial" w:hAnsi="Arial" w:cs="Arial"/>
            <w:noProof/>
          </w:rPr>
          <w:t>Pillars</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_Toc3976963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16</w:t>
        </w:r>
        <w:r w:rsidR="00263D4A" w:rsidRPr="00426254">
          <w:rPr>
            <w:rFonts w:ascii="Arial" w:hAnsi="Arial" w:cs="Arial"/>
            <w:noProof/>
            <w:webHidden/>
          </w:rPr>
          <w:fldChar w:fldCharType="end"/>
        </w:r>
      </w:hyperlink>
    </w:p>
    <w:p w14:paraId="13B6572A" w14:textId="108DADFA" w:rsidR="00263D4A" w:rsidRPr="00426254" w:rsidRDefault="002957B5">
      <w:pPr>
        <w:pStyle w:val="TOC1"/>
        <w:tabs>
          <w:tab w:val="right" w:pos="8653"/>
        </w:tabs>
        <w:rPr>
          <w:rFonts w:ascii="Arial" w:eastAsiaTheme="minorEastAsia" w:hAnsi="Arial" w:cs="Arial"/>
          <w:b w:val="0"/>
          <w:bCs w:val="0"/>
          <w:noProof/>
          <w:sz w:val="24"/>
          <w:szCs w:val="24"/>
        </w:rPr>
      </w:pPr>
      <w:hyperlink w:anchor="_Toc3976964" w:history="1">
        <w:r w:rsidR="00263D4A" w:rsidRPr="00426254">
          <w:rPr>
            <w:rStyle w:val="Hyperlink"/>
            <w:rFonts w:ascii="Arial" w:hAnsi="Arial" w:cs="Arial"/>
            <w:noProof/>
          </w:rPr>
          <w:t>Pillar 1: Research, monitor and evaluate</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_Toc3976964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17</w:t>
        </w:r>
        <w:r w:rsidR="00263D4A" w:rsidRPr="00426254">
          <w:rPr>
            <w:rFonts w:ascii="Arial" w:hAnsi="Arial" w:cs="Arial"/>
            <w:noProof/>
            <w:webHidden/>
          </w:rPr>
          <w:fldChar w:fldCharType="end"/>
        </w:r>
      </w:hyperlink>
    </w:p>
    <w:p w14:paraId="553A9E4E" w14:textId="3FB88B46" w:rsidR="00263D4A" w:rsidRPr="00426254" w:rsidRDefault="002957B5">
      <w:pPr>
        <w:pStyle w:val="TOC1"/>
        <w:tabs>
          <w:tab w:val="right" w:pos="8653"/>
        </w:tabs>
        <w:rPr>
          <w:rFonts w:ascii="Arial" w:eastAsiaTheme="minorEastAsia" w:hAnsi="Arial" w:cs="Arial"/>
          <w:b w:val="0"/>
          <w:bCs w:val="0"/>
          <w:noProof/>
          <w:sz w:val="24"/>
          <w:szCs w:val="24"/>
        </w:rPr>
      </w:pPr>
      <w:hyperlink w:anchor="_Toc3976965" w:history="1">
        <w:r w:rsidR="00263D4A" w:rsidRPr="00426254">
          <w:rPr>
            <w:rStyle w:val="Hyperlink"/>
            <w:rFonts w:ascii="Arial" w:hAnsi="Arial" w:cs="Arial"/>
            <w:noProof/>
          </w:rPr>
          <w:t>Pillar 2: Communicate and engage</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_Toc3976965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18</w:t>
        </w:r>
        <w:r w:rsidR="00263D4A" w:rsidRPr="00426254">
          <w:rPr>
            <w:rFonts w:ascii="Arial" w:hAnsi="Arial" w:cs="Arial"/>
            <w:noProof/>
            <w:webHidden/>
          </w:rPr>
          <w:fldChar w:fldCharType="end"/>
        </w:r>
      </w:hyperlink>
    </w:p>
    <w:p w14:paraId="44D7EB14" w14:textId="65639E51" w:rsidR="00263D4A" w:rsidRPr="00426254" w:rsidRDefault="002957B5">
      <w:pPr>
        <w:pStyle w:val="TOC1"/>
        <w:tabs>
          <w:tab w:val="right" w:pos="8653"/>
        </w:tabs>
        <w:rPr>
          <w:rFonts w:ascii="Arial" w:eastAsiaTheme="minorEastAsia" w:hAnsi="Arial" w:cs="Arial"/>
          <w:b w:val="0"/>
          <w:bCs w:val="0"/>
          <w:noProof/>
          <w:sz w:val="24"/>
          <w:szCs w:val="24"/>
        </w:rPr>
      </w:pPr>
      <w:hyperlink w:anchor="_Toc3976966" w:history="1">
        <w:r w:rsidR="00263D4A" w:rsidRPr="00426254">
          <w:rPr>
            <w:rStyle w:val="Hyperlink"/>
            <w:rFonts w:ascii="Arial" w:hAnsi="Arial" w:cs="Arial"/>
            <w:noProof/>
          </w:rPr>
          <w:t>Pillar 3: Drive uptake</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_Toc3976966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19</w:t>
        </w:r>
        <w:r w:rsidR="00263D4A" w:rsidRPr="00426254">
          <w:rPr>
            <w:rFonts w:ascii="Arial" w:hAnsi="Arial" w:cs="Arial"/>
            <w:noProof/>
            <w:webHidden/>
          </w:rPr>
          <w:fldChar w:fldCharType="end"/>
        </w:r>
      </w:hyperlink>
    </w:p>
    <w:p w14:paraId="2A6248D1" w14:textId="7277959F" w:rsidR="00263D4A" w:rsidRPr="00426254" w:rsidRDefault="002957B5">
      <w:pPr>
        <w:pStyle w:val="TOC1"/>
        <w:tabs>
          <w:tab w:val="right" w:pos="8653"/>
        </w:tabs>
        <w:rPr>
          <w:rFonts w:ascii="Arial" w:eastAsiaTheme="minorEastAsia" w:hAnsi="Arial" w:cs="Arial"/>
          <w:b w:val="0"/>
          <w:bCs w:val="0"/>
          <w:noProof/>
          <w:sz w:val="24"/>
          <w:szCs w:val="24"/>
        </w:rPr>
      </w:pPr>
      <w:hyperlink w:anchor="_Toc3976967" w:history="1">
        <w:r w:rsidR="00263D4A" w:rsidRPr="00426254">
          <w:rPr>
            <w:rStyle w:val="Hyperlink"/>
            <w:rFonts w:ascii="Arial" w:hAnsi="Arial" w:cs="Arial"/>
            <w:noProof/>
          </w:rPr>
          <w:t>Pillar 4: Coordinate and collaborate</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_Toc3976967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20</w:t>
        </w:r>
        <w:r w:rsidR="00263D4A" w:rsidRPr="00426254">
          <w:rPr>
            <w:rFonts w:ascii="Arial" w:hAnsi="Arial" w:cs="Arial"/>
            <w:noProof/>
            <w:webHidden/>
          </w:rPr>
          <w:fldChar w:fldCharType="end"/>
        </w:r>
      </w:hyperlink>
    </w:p>
    <w:p w14:paraId="179038A5" w14:textId="0852344C" w:rsidR="00263D4A" w:rsidRPr="00426254" w:rsidRDefault="002957B5">
      <w:pPr>
        <w:pStyle w:val="TOC1"/>
        <w:tabs>
          <w:tab w:val="right" w:pos="8653"/>
        </w:tabs>
        <w:rPr>
          <w:rFonts w:ascii="Arial" w:eastAsiaTheme="minorEastAsia" w:hAnsi="Arial" w:cs="Arial"/>
          <w:b w:val="0"/>
          <w:bCs w:val="0"/>
          <w:noProof/>
          <w:sz w:val="24"/>
          <w:szCs w:val="24"/>
        </w:rPr>
      </w:pPr>
      <w:hyperlink w:anchor="_Toc3976968" w:history="1">
        <w:r w:rsidR="00263D4A" w:rsidRPr="00426254">
          <w:rPr>
            <w:rStyle w:val="Hyperlink"/>
            <w:rFonts w:ascii="Arial" w:hAnsi="Arial" w:cs="Arial"/>
            <w:noProof/>
          </w:rPr>
          <w:t>Pillar 5: Advise and influence</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_Toc3976968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21</w:t>
        </w:r>
        <w:r w:rsidR="00263D4A" w:rsidRPr="00426254">
          <w:rPr>
            <w:rFonts w:ascii="Arial" w:hAnsi="Arial" w:cs="Arial"/>
            <w:noProof/>
            <w:webHidden/>
          </w:rPr>
          <w:fldChar w:fldCharType="end"/>
        </w:r>
      </w:hyperlink>
    </w:p>
    <w:p w14:paraId="12D9C6B2" w14:textId="15BDE597" w:rsidR="00263D4A" w:rsidRPr="00426254" w:rsidRDefault="002957B5">
      <w:pPr>
        <w:pStyle w:val="TOC1"/>
        <w:tabs>
          <w:tab w:val="right" w:pos="8653"/>
        </w:tabs>
        <w:rPr>
          <w:rFonts w:ascii="Arial" w:eastAsiaTheme="minorEastAsia" w:hAnsi="Arial" w:cs="Arial"/>
          <w:b w:val="0"/>
          <w:bCs w:val="0"/>
          <w:noProof/>
          <w:sz w:val="24"/>
          <w:szCs w:val="24"/>
        </w:rPr>
      </w:pPr>
      <w:hyperlink w:anchor="_Toc3976969" w:history="1">
        <w:r w:rsidR="00263D4A" w:rsidRPr="00426254">
          <w:rPr>
            <w:rStyle w:val="Hyperlink"/>
            <w:rFonts w:ascii="Arial" w:hAnsi="Arial" w:cs="Arial"/>
            <w:noProof/>
          </w:rPr>
          <w:t>Values</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_Toc3976969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22</w:t>
        </w:r>
        <w:r w:rsidR="00263D4A" w:rsidRPr="00426254">
          <w:rPr>
            <w:rFonts w:ascii="Arial" w:hAnsi="Arial" w:cs="Arial"/>
            <w:noProof/>
            <w:webHidden/>
          </w:rPr>
          <w:fldChar w:fldCharType="end"/>
        </w:r>
      </w:hyperlink>
    </w:p>
    <w:p w14:paraId="47A84958" w14:textId="7E077CFD" w:rsidR="00263D4A" w:rsidRPr="00426254" w:rsidRDefault="002957B5">
      <w:pPr>
        <w:pStyle w:val="TOC1"/>
        <w:tabs>
          <w:tab w:val="right" w:pos="8653"/>
        </w:tabs>
        <w:rPr>
          <w:rFonts w:ascii="Arial" w:eastAsiaTheme="minorEastAsia" w:hAnsi="Arial" w:cs="Arial"/>
          <w:b w:val="0"/>
          <w:bCs w:val="0"/>
          <w:noProof/>
          <w:sz w:val="24"/>
          <w:szCs w:val="24"/>
        </w:rPr>
      </w:pPr>
      <w:hyperlink w:anchor="_Toc3976970" w:history="1">
        <w:r w:rsidR="00263D4A" w:rsidRPr="00426254">
          <w:rPr>
            <w:rStyle w:val="Hyperlink"/>
            <w:rFonts w:ascii="Arial" w:hAnsi="Arial" w:cs="Arial"/>
            <w:noProof/>
          </w:rPr>
          <w:t>Foundations</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_Toc3976970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23</w:t>
        </w:r>
        <w:r w:rsidR="00263D4A" w:rsidRPr="00426254">
          <w:rPr>
            <w:rFonts w:ascii="Arial" w:hAnsi="Arial" w:cs="Arial"/>
            <w:noProof/>
            <w:webHidden/>
          </w:rPr>
          <w:fldChar w:fldCharType="end"/>
        </w:r>
      </w:hyperlink>
    </w:p>
    <w:p w14:paraId="1E129507" w14:textId="62B5F252" w:rsidR="00263D4A" w:rsidRPr="00426254" w:rsidRDefault="002957B5">
      <w:pPr>
        <w:pStyle w:val="TOC1"/>
        <w:tabs>
          <w:tab w:val="right" w:pos="8653"/>
        </w:tabs>
        <w:rPr>
          <w:rFonts w:ascii="Arial" w:eastAsiaTheme="minorEastAsia" w:hAnsi="Arial" w:cs="Arial"/>
          <w:b w:val="0"/>
          <w:bCs w:val="0"/>
          <w:noProof/>
          <w:sz w:val="24"/>
          <w:szCs w:val="24"/>
        </w:rPr>
      </w:pPr>
      <w:hyperlink w:anchor="_Toc3976971" w:history="1">
        <w:r w:rsidR="00263D4A" w:rsidRPr="00426254">
          <w:rPr>
            <w:rStyle w:val="Hyperlink"/>
            <w:rFonts w:ascii="Arial" w:hAnsi="Arial" w:cs="Arial"/>
            <w:noProof/>
          </w:rPr>
          <w:t>How we will deliver and review this strategy</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_Toc3976971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23</w:t>
        </w:r>
        <w:r w:rsidR="00263D4A" w:rsidRPr="00426254">
          <w:rPr>
            <w:rFonts w:ascii="Arial" w:hAnsi="Arial" w:cs="Arial"/>
            <w:noProof/>
            <w:webHidden/>
          </w:rPr>
          <w:fldChar w:fldCharType="end"/>
        </w:r>
      </w:hyperlink>
    </w:p>
    <w:p w14:paraId="49EC0223" w14:textId="53871A6A" w:rsidR="00263D4A" w:rsidRPr="00426254" w:rsidRDefault="002957B5">
      <w:pPr>
        <w:pStyle w:val="TOC1"/>
        <w:tabs>
          <w:tab w:val="right" w:pos="8653"/>
        </w:tabs>
        <w:rPr>
          <w:rFonts w:ascii="Arial" w:eastAsiaTheme="minorEastAsia" w:hAnsi="Arial" w:cs="Arial"/>
          <w:b w:val="0"/>
          <w:bCs w:val="0"/>
          <w:noProof/>
          <w:sz w:val="24"/>
          <w:szCs w:val="24"/>
        </w:rPr>
      </w:pPr>
      <w:hyperlink w:anchor="_Toc3976972" w:history="1">
        <w:r w:rsidR="00263D4A" w:rsidRPr="00426254">
          <w:rPr>
            <w:rStyle w:val="Hyperlink"/>
            <w:rFonts w:ascii="Arial" w:hAnsi="Arial" w:cs="Arial"/>
            <w:noProof/>
          </w:rPr>
          <w:t>Glossary</w:t>
        </w:r>
        <w:r w:rsidR="00263D4A" w:rsidRPr="00426254">
          <w:rPr>
            <w:rFonts w:ascii="Arial" w:hAnsi="Arial" w:cs="Arial"/>
            <w:noProof/>
            <w:webHidden/>
          </w:rPr>
          <w:tab/>
        </w:r>
        <w:r w:rsidR="00263D4A" w:rsidRPr="00426254">
          <w:rPr>
            <w:rFonts w:ascii="Arial" w:hAnsi="Arial" w:cs="Arial"/>
            <w:noProof/>
            <w:webHidden/>
          </w:rPr>
          <w:fldChar w:fldCharType="begin"/>
        </w:r>
        <w:r w:rsidR="00263D4A" w:rsidRPr="00426254">
          <w:rPr>
            <w:rFonts w:ascii="Arial" w:hAnsi="Arial" w:cs="Arial"/>
            <w:noProof/>
            <w:webHidden/>
          </w:rPr>
          <w:instrText xml:space="preserve"> PAGEREF _Toc3976972 \h </w:instrText>
        </w:r>
        <w:r w:rsidR="00263D4A" w:rsidRPr="00426254">
          <w:rPr>
            <w:rFonts w:ascii="Arial" w:hAnsi="Arial" w:cs="Arial"/>
            <w:noProof/>
            <w:webHidden/>
          </w:rPr>
        </w:r>
        <w:r w:rsidR="00263D4A" w:rsidRPr="00426254">
          <w:rPr>
            <w:rFonts w:ascii="Arial" w:hAnsi="Arial" w:cs="Arial"/>
            <w:noProof/>
            <w:webHidden/>
          </w:rPr>
          <w:fldChar w:fldCharType="separate"/>
        </w:r>
        <w:r w:rsidR="00263D4A" w:rsidRPr="00426254">
          <w:rPr>
            <w:rFonts w:ascii="Arial" w:hAnsi="Arial" w:cs="Arial"/>
            <w:noProof/>
            <w:webHidden/>
          </w:rPr>
          <w:t>24</w:t>
        </w:r>
        <w:r w:rsidR="00263D4A" w:rsidRPr="00426254">
          <w:rPr>
            <w:rFonts w:ascii="Arial" w:hAnsi="Arial" w:cs="Arial"/>
            <w:noProof/>
            <w:webHidden/>
          </w:rPr>
          <w:fldChar w:fldCharType="end"/>
        </w:r>
      </w:hyperlink>
    </w:p>
    <w:p w14:paraId="0EFC1237" w14:textId="7A146CE9" w:rsidR="00E62A66" w:rsidRPr="00426254" w:rsidRDefault="00401AF8" w:rsidP="00E62A66">
      <w:pPr>
        <w:autoSpaceDE w:val="0"/>
        <w:autoSpaceDN w:val="0"/>
        <w:adjustRightInd w:val="0"/>
        <w:spacing w:after="120" w:line="276" w:lineRule="auto"/>
        <w:rPr>
          <w:rFonts w:ascii="Arial" w:hAnsi="Arial" w:cs="Arial"/>
          <w:color w:val="000000" w:themeColor="text1"/>
          <w:sz w:val="20"/>
          <w:szCs w:val="21"/>
          <w:lang w:val="en-US"/>
        </w:rPr>
      </w:pPr>
      <w:r w:rsidRPr="00426254">
        <w:rPr>
          <w:rFonts w:ascii="Arial" w:hAnsi="Arial" w:cs="Arial"/>
          <w:b/>
          <w:bCs/>
          <w:caps/>
          <w:color w:val="000000" w:themeColor="text1"/>
          <w:sz w:val="20"/>
          <w:szCs w:val="21"/>
          <w:u w:val="single"/>
          <w:lang w:val="en-US"/>
        </w:rPr>
        <w:fldChar w:fldCharType="end"/>
      </w:r>
    </w:p>
    <w:p w14:paraId="77536E1E" w14:textId="77777777" w:rsidR="00A471E5" w:rsidRPr="00426254" w:rsidRDefault="00A471E5" w:rsidP="00E62A66">
      <w:pPr>
        <w:autoSpaceDE w:val="0"/>
        <w:autoSpaceDN w:val="0"/>
        <w:adjustRightInd w:val="0"/>
        <w:spacing w:after="120" w:line="276" w:lineRule="auto"/>
        <w:rPr>
          <w:rFonts w:ascii="Arial" w:hAnsi="Arial" w:cs="Arial"/>
          <w:color w:val="000000" w:themeColor="text1"/>
          <w:sz w:val="20"/>
          <w:szCs w:val="21"/>
          <w:lang w:val="en-US"/>
        </w:rPr>
      </w:pPr>
    </w:p>
    <w:p w14:paraId="56B46032" w14:textId="77777777" w:rsidR="00E62A66" w:rsidRPr="00426254" w:rsidRDefault="00E62A66" w:rsidP="00E62A66">
      <w:pPr>
        <w:autoSpaceDE w:val="0"/>
        <w:autoSpaceDN w:val="0"/>
        <w:adjustRightInd w:val="0"/>
        <w:spacing w:after="120" w:line="276" w:lineRule="auto"/>
        <w:rPr>
          <w:rFonts w:ascii="Arial" w:hAnsi="Arial" w:cs="Arial"/>
          <w:color w:val="000000" w:themeColor="text1"/>
          <w:sz w:val="20"/>
          <w:szCs w:val="21"/>
          <w:lang w:val="en-US"/>
        </w:rPr>
      </w:pPr>
    </w:p>
    <w:p w14:paraId="60DB3C33" w14:textId="77777777" w:rsidR="00E62A66" w:rsidRPr="00426254" w:rsidRDefault="00E62A66" w:rsidP="008957F0">
      <w:pPr>
        <w:autoSpaceDE w:val="0"/>
        <w:autoSpaceDN w:val="0"/>
        <w:adjustRightInd w:val="0"/>
        <w:rPr>
          <w:rFonts w:ascii="Arial" w:hAnsi="Arial" w:cs="Arial"/>
          <w:color w:val="E67100"/>
          <w:sz w:val="40"/>
          <w:szCs w:val="44"/>
          <w:lang w:val="en-US"/>
        </w:rPr>
        <w:sectPr w:rsidR="00E62A66" w:rsidRPr="00426254" w:rsidSect="00C26457">
          <w:headerReference w:type="even" r:id="rId22"/>
          <w:headerReference w:type="default" r:id="rId23"/>
          <w:footerReference w:type="default" r:id="rId24"/>
          <w:headerReference w:type="first" r:id="rId25"/>
          <w:pgSz w:w="11906" w:h="16838" w:code="9"/>
          <w:pgMar w:top="1440" w:right="1440" w:bottom="1440" w:left="1803" w:header="567" w:footer="510" w:gutter="0"/>
          <w:pgNumType w:start="1"/>
          <w:cols w:space="340"/>
          <w:docGrid w:linePitch="360"/>
        </w:sectPr>
      </w:pPr>
    </w:p>
    <w:p w14:paraId="55A148CB" w14:textId="77777777" w:rsidR="00916A83" w:rsidRPr="00426254" w:rsidRDefault="00916A83">
      <w:pPr>
        <w:rPr>
          <w:rFonts w:ascii="Arial" w:eastAsia="MS Gothic" w:hAnsi="Arial" w:cs="Arial"/>
          <w:color w:val="E57200"/>
          <w:kern w:val="32"/>
          <w:sz w:val="36"/>
          <w:szCs w:val="36"/>
          <w:lang w:val="en-US"/>
        </w:rPr>
      </w:pPr>
      <w:r w:rsidRPr="00426254">
        <w:rPr>
          <w:rFonts w:ascii="Arial" w:hAnsi="Arial" w:cs="Arial"/>
        </w:rPr>
        <w:br w:type="page"/>
      </w:r>
    </w:p>
    <w:p w14:paraId="27726C8A" w14:textId="3865030C" w:rsidR="007433AB" w:rsidRPr="00426254" w:rsidRDefault="00006051" w:rsidP="007433AB">
      <w:pPr>
        <w:pStyle w:val="Heading1"/>
      </w:pPr>
      <w:bookmarkStart w:id="0" w:name="_Toc3976954"/>
      <w:r w:rsidRPr="00426254">
        <w:lastRenderedPageBreak/>
        <w:t>Minister’s</w:t>
      </w:r>
      <w:r w:rsidR="00410439" w:rsidRPr="00426254">
        <w:t xml:space="preserve"> </w:t>
      </w:r>
      <w:r w:rsidR="009246A4" w:rsidRPr="00426254">
        <w:t>f</w:t>
      </w:r>
      <w:r w:rsidRPr="00426254">
        <w:t>oreword</w:t>
      </w:r>
      <w:bookmarkEnd w:id="0"/>
    </w:p>
    <w:p w14:paraId="6BBAA6F9" w14:textId="7975558F" w:rsidR="00DF3587" w:rsidRPr="00426254" w:rsidRDefault="00DF3587" w:rsidP="007433AB">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Preventing family violence and violence against women is everyone’s business. </w:t>
      </w:r>
    </w:p>
    <w:p w14:paraId="72A48B2D" w14:textId="54B572E7"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Family violence is preventable. We all have a part to play in challenging the attitudes and behaviours that drive family violence and all forms of violence against women. </w:t>
      </w:r>
    </w:p>
    <w:p w14:paraId="2D7C2CC4" w14:textId="1B73AB86"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That is why it’s an honour to be part of Respect Victoria’s first strategic plan, which marks another milestone in the work to reform Victoria’s family violence system. </w:t>
      </w:r>
    </w:p>
    <w:p w14:paraId="0FCE38F1" w14:textId="77777777"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This chapter began in 2016, when the Royal Commission into Family Violence opened the door on our number one law and order issue – the violence that shatters lives, families and communities.</w:t>
      </w:r>
    </w:p>
    <w:p w14:paraId="756B31F1" w14:textId="2C0F5EA3"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The Royal Commission made 227 recommendations to improve how Victoria responds to and prevents all forms of family violence and violence against women. We have committed to implementing every reform and</w:t>
      </w:r>
      <w:r w:rsidR="003F2F12" w:rsidRPr="00426254">
        <w:rPr>
          <w:rFonts w:ascii="Arial" w:hAnsi="Arial" w:cs="Arial"/>
          <w:color w:val="000000" w:themeColor="text1"/>
          <w:lang w:val="en-US"/>
        </w:rPr>
        <w:t>,</w:t>
      </w:r>
      <w:r w:rsidRPr="00426254">
        <w:rPr>
          <w:rFonts w:ascii="Arial" w:hAnsi="Arial" w:cs="Arial"/>
          <w:color w:val="000000" w:themeColor="text1"/>
          <w:lang w:val="en-US"/>
        </w:rPr>
        <w:t xml:space="preserve"> nearly three years on, many have already been implemented and every single recommendation is underway.  </w:t>
      </w:r>
    </w:p>
    <w:p w14:paraId="2C67D3D4" w14:textId="6B2996A7"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i/>
          <w:color w:val="000000" w:themeColor="text1"/>
          <w:lang w:val="en-US"/>
        </w:rPr>
        <w:t>Free from violence</w:t>
      </w:r>
      <w:r w:rsidR="003D47E5" w:rsidRPr="00426254">
        <w:rPr>
          <w:rStyle w:val="CommentReference"/>
          <w:rFonts w:ascii="Arial" w:eastAsia="Times New Roman" w:hAnsi="Arial" w:cs="Arial"/>
        </w:rPr>
        <w:t xml:space="preserve">: </w:t>
      </w:r>
      <w:r w:rsidR="003D47E5" w:rsidRPr="00426254">
        <w:rPr>
          <w:rFonts w:ascii="Arial" w:hAnsi="Arial" w:cs="Arial"/>
          <w:i/>
          <w:color w:val="000000" w:themeColor="text1"/>
          <w:lang w:val="en-US"/>
        </w:rPr>
        <w:t>Vi</w:t>
      </w:r>
      <w:r w:rsidRPr="00426254">
        <w:rPr>
          <w:rFonts w:ascii="Arial" w:hAnsi="Arial" w:cs="Arial"/>
          <w:i/>
          <w:color w:val="000000" w:themeColor="text1"/>
          <w:lang w:val="en-US"/>
        </w:rPr>
        <w:t>ctoria’s strategy to prevent family violence and all forms of violence against women</w:t>
      </w:r>
      <w:r w:rsidR="004E47B3" w:rsidRPr="00426254">
        <w:rPr>
          <w:rFonts w:ascii="Arial" w:hAnsi="Arial" w:cs="Arial"/>
          <w:color w:val="000000" w:themeColor="text1"/>
          <w:lang w:val="en-US"/>
        </w:rPr>
        <w:t xml:space="preserve"> – </w:t>
      </w:r>
      <w:r w:rsidRPr="00426254">
        <w:rPr>
          <w:rFonts w:ascii="Arial" w:hAnsi="Arial" w:cs="Arial"/>
          <w:color w:val="000000" w:themeColor="text1"/>
          <w:lang w:val="en-US"/>
        </w:rPr>
        <w:t xml:space="preserve">was launched in 2017. The passage of the Prevention of Family Violence Bill and the establishment of Respect Victoria as an independent </w:t>
      </w:r>
      <w:r w:rsidR="00D8612D" w:rsidRPr="00426254">
        <w:rPr>
          <w:rFonts w:ascii="Arial" w:hAnsi="Arial" w:cs="Arial"/>
          <w:color w:val="000000" w:themeColor="text1"/>
          <w:lang w:val="en-US"/>
        </w:rPr>
        <w:t>S</w:t>
      </w:r>
      <w:r w:rsidRPr="00426254">
        <w:rPr>
          <w:rFonts w:ascii="Arial" w:hAnsi="Arial" w:cs="Arial"/>
          <w:color w:val="000000" w:themeColor="text1"/>
          <w:lang w:val="en-US"/>
        </w:rPr>
        <w:t xml:space="preserve">tatutory </w:t>
      </w:r>
      <w:r w:rsidR="00D8612D" w:rsidRPr="00426254">
        <w:rPr>
          <w:rFonts w:ascii="Arial" w:hAnsi="Arial" w:cs="Arial"/>
          <w:color w:val="000000" w:themeColor="text1"/>
          <w:lang w:val="en-US"/>
        </w:rPr>
        <w:t>A</w:t>
      </w:r>
      <w:r w:rsidRPr="00426254">
        <w:rPr>
          <w:rFonts w:ascii="Arial" w:hAnsi="Arial" w:cs="Arial"/>
          <w:color w:val="000000" w:themeColor="text1"/>
          <w:lang w:val="en-US"/>
        </w:rPr>
        <w:t xml:space="preserve">uthority followed in 2018. </w:t>
      </w:r>
    </w:p>
    <w:p w14:paraId="26362770" w14:textId="012B3DB0"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We know that evidence-based prevention works, and we know we can change the mindset of a community and the harmful behaviours and </w:t>
      </w:r>
      <w:r w:rsidR="005D3778" w:rsidRPr="00426254">
        <w:rPr>
          <w:rFonts w:ascii="Arial" w:hAnsi="Arial" w:cs="Arial"/>
          <w:color w:val="000000" w:themeColor="text1"/>
          <w:lang w:val="en-US"/>
        </w:rPr>
        <w:t>attitudes</w:t>
      </w:r>
      <w:r w:rsidRPr="00426254">
        <w:rPr>
          <w:rFonts w:ascii="Arial" w:hAnsi="Arial" w:cs="Arial"/>
          <w:color w:val="000000" w:themeColor="text1"/>
          <w:lang w:val="en-US"/>
        </w:rPr>
        <w:t xml:space="preserve"> that lead to family violence. </w:t>
      </w:r>
    </w:p>
    <w:p w14:paraId="0693A8BE" w14:textId="77777777"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We know this because we’ve seen it before. Only a short time ago, driving </w:t>
      </w:r>
      <w:r w:rsidR="00E23332" w:rsidRPr="00426254">
        <w:rPr>
          <w:rFonts w:ascii="Arial" w:hAnsi="Arial" w:cs="Arial"/>
          <w:color w:val="000000" w:themeColor="text1"/>
          <w:lang w:val="en-US"/>
        </w:rPr>
        <w:t xml:space="preserve">while </w:t>
      </w:r>
      <w:r w:rsidRPr="00426254">
        <w:rPr>
          <w:rFonts w:ascii="Arial" w:hAnsi="Arial" w:cs="Arial"/>
          <w:color w:val="000000" w:themeColor="text1"/>
          <w:lang w:val="en-US"/>
        </w:rPr>
        <w:t xml:space="preserve">impaired or without a seatbelt, or going to the beach without wearing sunscreen was considered socially acceptable. We only started reducing the road toll when we started addressing the attitudes and behaviours behind it. </w:t>
      </w:r>
    </w:p>
    <w:p w14:paraId="69BD2536" w14:textId="77777777"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I acknowledge that this plan is the culmination of months of work, building on the work done by organisations across our state to prevent family violence. </w:t>
      </w:r>
    </w:p>
    <w:p w14:paraId="18497E8F" w14:textId="0888FE2A"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I want to thank Respect Victoria’s inaugural chair Melanie Eagle and the board for their work on this. I also acknowledge the leadership of the former Ministers for Prevention of Family Violence, the late Honourable Fiona Richardson and the Honourable Natalie Hutchins. We all stand on the shoulders of those who came before us, and I’m proud to continue the work so diligently shaped and built by my colleagues.  </w:t>
      </w:r>
    </w:p>
    <w:p w14:paraId="5688E3AD" w14:textId="0A8B549F"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 xml:space="preserve">The establishment of Respect Victoria is thanks to many, but not least to victim-survivors and their families. I am forever grateful to the Victorians who brought family violence from behind closed doors to the halls of </w:t>
      </w:r>
      <w:r w:rsidR="003D2273" w:rsidRPr="00426254">
        <w:rPr>
          <w:rFonts w:ascii="Arial" w:hAnsi="Arial" w:cs="Arial"/>
          <w:color w:val="000000" w:themeColor="text1"/>
          <w:lang w:val="en-US"/>
        </w:rPr>
        <w:t>p</w:t>
      </w:r>
      <w:r w:rsidRPr="00426254">
        <w:rPr>
          <w:rFonts w:ascii="Arial" w:hAnsi="Arial" w:cs="Arial"/>
          <w:color w:val="000000" w:themeColor="text1"/>
          <w:lang w:val="en-US"/>
        </w:rPr>
        <w:t xml:space="preserve">arliament. </w:t>
      </w:r>
    </w:p>
    <w:p w14:paraId="5C9358BC" w14:textId="77777777" w:rsidR="00DF3587" w:rsidRPr="00426254" w:rsidRDefault="00DF3587" w:rsidP="00DF3587">
      <w:pPr>
        <w:pStyle w:val="RespectVictoriabody"/>
        <w:spacing w:line="276" w:lineRule="auto"/>
        <w:rPr>
          <w:rFonts w:ascii="Arial" w:hAnsi="Arial" w:cs="Arial"/>
          <w:color w:val="000000" w:themeColor="text1"/>
          <w:lang w:val="en-US"/>
        </w:rPr>
      </w:pPr>
      <w:r w:rsidRPr="00426254">
        <w:rPr>
          <w:rFonts w:ascii="Arial" w:hAnsi="Arial" w:cs="Arial"/>
          <w:color w:val="000000" w:themeColor="text1"/>
          <w:lang w:val="en-US"/>
        </w:rPr>
        <w:t>By challenging the harmful norms,</w:t>
      </w:r>
      <w:r w:rsidR="00757CBF" w:rsidRPr="00426254">
        <w:rPr>
          <w:rFonts w:ascii="Arial" w:hAnsi="Arial" w:cs="Arial"/>
          <w:color w:val="000000" w:themeColor="text1"/>
          <w:lang w:val="en-US"/>
        </w:rPr>
        <w:t xml:space="preserve"> practices </w:t>
      </w:r>
      <w:r w:rsidR="00142CC8" w:rsidRPr="00426254">
        <w:rPr>
          <w:rFonts w:ascii="Arial" w:hAnsi="Arial" w:cs="Arial"/>
          <w:color w:val="000000" w:themeColor="text1"/>
          <w:lang w:val="en-US"/>
        </w:rPr>
        <w:t xml:space="preserve">and </w:t>
      </w:r>
      <w:r w:rsidR="00757CBF" w:rsidRPr="00426254">
        <w:rPr>
          <w:rFonts w:ascii="Arial" w:hAnsi="Arial" w:cs="Arial"/>
          <w:color w:val="000000" w:themeColor="text1"/>
          <w:lang w:val="en-US"/>
        </w:rPr>
        <w:t>structures</w:t>
      </w:r>
      <w:r w:rsidRPr="00426254">
        <w:rPr>
          <w:rFonts w:ascii="Arial" w:hAnsi="Arial" w:cs="Arial"/>
          <w:color w:val="000000" w:themeColor="text1"/>
          <w:lang w:val="en-US"/>
        </w:rPr>
        <w:t xml:space="preserve"> that lead to violence – gender inequality, marginalisation and discrimination – together we can create a Victoria free from violence.  </w:t>
      </w:r>
    </w:p>
    <w:p w14:paraId="1BC00BED" w14:textId="77777777" w:rsidR="00DF3587" w:rsidRPr="00426254" w:rsidRDefault="00DF3587" w:rsidP="00DF3587">
      <w:pPr>
        <w:pStyle w:val="RespectVictoriabody"/>
        <w:spacing w:line="276" w:lineRule="auto"/>
        <w:rPr>
          <w:rFonts w:ascii="Arial" w:hAnsi="Arial" w:cs="Arial"/>
          <w:color w:val="000000" w:themeColor="text1"/>
          <w:lang w:val="en-US"/>
        </w:rPr>
      </w:pPr>
    </w:p>
    <w:p w14:paraId="6BEC093C" w14:textId="1E3A168E" w:rsidR="00DF3587" w:rsidRPr="00426254" w:rsidRDefault="00DF3587" w:rsidP="00142CC8">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The Hon Gabrielle Williams MP</w:t>
      </w:r>
    </w:p>
    <w:p w14:paraId="592B2F97" w14:textId="3580014E" w:rsidR="00DF3587" w:rsidRPr="00426254" w:rsidRDefault="00DF3587" w:rsidP="00142CC8">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Minister for the Prevention of Family Violence</w:t>
      </w:r>
    </w:p>
    <w:p w14:paraId="35060631" w14:textId="5D7834C0" w:rsidR="00757B62" w:rsidRPr="00426254" w:rsidRDefault="00DF3587" w:rsidP="00D8612D">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Minister for Women</w:t>
      </w:r>
      <w:r w:rsidR="00757B62" w:rsidRPr="00426254">
        <w:rPr>
          <w:rFonts w:ascii="Arial" w:hAnsi="Arial" w:cs="Arial"/>
          <w:color w:val="E67100"/>
          <w:lang w:val="en-US"/>
        </w:rPr>
        <w:br w:type="page"/>
      </w:r>
    </w:p>
    <w:p w14:paraId="43286615" w14:textId="256038C0" w:rsidR="008957F0" w:rsidRPr="00426254" w:rsidRDefault="00ED4522" w:rsidP="00725087">
      <w:pPr>
        <w:pStyle w:val="Heading1"/>
      </w:pPr>
      <w:bookmarkStart w:id="1" w:name="_Toc3976955"/>
      <w:r w:rsidRPr="00426254">
        <w:lastRenderedPageBreak/>
        <w:t>Message</w:t>
      </w:r>
      <w:r w:rsidR="008957F0" w:rsidRPr="00426254">
        <w:t xml:space="preserve"> from the Chair</w:t>
      </w:r>
      <w:bookmarkEnd w:id="1"/>
      <w:r w:rsidR="008957F0" w:rsidRPr="00426254">
        <w:t xml:space="preserve"> </w:t>
      </w:r>
    </w:p>
    <w:p w14:paraId="58B68347" w14:textId="0E5D5E14" w:rsidR="00C064C1" w:rsidRPr="00426254" w:rsidRDefault="00C064C1" w:rsidP="00D8612D">
      <w:pPr>
        <w:pStyle w:val="RespectVictoriabody"/>
        <w:rPr>
          <w:rFonts w:ascii="Arial" w:hAnsi="Arial" w:cs="Arial"/>
          <w:color w:val="E67100"/>
          <w:lang w:val="en-US"/>
        </w:rPr>
      </w:pPr>
      <w:r w:rsidRPr="00426254">
        <w:rPr>
          <w:rFonts w:ascii="Arial" w:hAnsi="Arial" w:cs="Arial"/>
          <w:color w:val="000000" w:themeColor="text1"/>
        </w:rPr>
        <w:t>Respect Victoria is proud to share with you our first strategic plan. This document sets out our vision and the pathway we</w:t>
      </w:r>
      <w:r w:rsidR="003A5718" w:rsidRPr="00426254">
        <w:rPr>
          <w:rFonts w:ascii="Arial" w:hAnsi="Arial" w:cs="Arial"/>
          <w:color w:val="000000" w:themeColor="text1"/>
        </w:rPr>
        <w:t xml:space="preserve"> wi</w:t>
      </w:r>
      <w:r w:rsidRPr="00426254">
        <w:rPr>
          <w:rFonts w:ascii="Arial" w:hAnsi="Arial" w:cs="Arial"/>
          <w:color w:val="000000" w:themeColor="text1"/>
        </w:rPr>
        <w:t>ll follow to drive evidence-informed primary prevention across Victoria.</w:t>
      </w:r>
    </w:p>
    <w:p w14:paraId="6CD70EDC" w14:textId="32A34138" w:rsidR="00C064C1" w:rsidRPr="00426254" w:rsidRDefault="00C064C1" w:rsidP="00C064C1">
      <w:pPr>
        <w:widowControl w:val="0"/>
        <w:spacing w:after="120" w:line="276" w:lineRule="auto"/>
        <w:rPr>
          <w:rFonts w:ascii="Arial" w:hAnsi="Arial" w:cs="Arial"/>
          <w:color w:val="000000" w:themeColor="text1"/>
          <w:sz w:val="20"/>
          <w:szCs w:val="20"/>
        </w:rPr>
      </w:pPr>
      <w:r w:rsidRPr="00426254">
        <w:rPr>
          <w:rFonts w:ascii="Arial" w:hAnsi="Arial" w:cs="Arial"/>
          <w:color w:val="000000" w:themeColor="text1"/>
          <w:sz w:val="20"/>
          <w:szCs w:val="20"/>
        </w:rPr>
        <w:t xml:space="preserve">Our end goal is a lofty one: for all people to be safe, equal and respected, and free from all forms of family violence and violence against women. </w:t>
      </w:r>
      <w:r w:rsidR="00B756AC" w:rsidRPr="00426254">
        <w:rPr>
          <w:rFonts w:ascii="Arial" w:hAnsi="Arial" w:cs="Arial"/>
          <w:color w:val="000000" w:themeColor="text1"/>
          <w:sz w:val="20"/>
          <w:szCs w:val="20"/>
        </w:rPr>
        <w:t>As our organisation’s name makes clear, t</w:t>
      </w:r>
      <w:r w:rsidR="005C4050" w:rsidRPr="00426254">
        <w:rPr>
          <w:rFonts w:ascii="Arial" w:hAnsi="Arial" w:cs="Arial"/>
          <w:color w:val="000000" w:themeColor="text1"/>
          <w:sz w:val="20"/>
          <w:szCs w:val="20"/>
        </w:rPr>
        <w:t xml:space="preserve">he principle of respect is inherent in everything we do. </w:t>
      </w:r>
      <w:r w:rsidRPr="00426254">
        <w:rPr>
          <w:rFonts w:ascii="Arial" w:hAnsi="Arial" w:cs="Arial"/>
          <w:color w:val="000000" w:themeColor="text1"/>
          <w:sz w:val="20"/>
          <w:szCs w:val="20"/>
        </w:rPr>
        <w:t xml:space="preserve">There is no doubt that </w:t>
      </w:r>
      <w:r w:rsidR="00363A5B" w:rsidRPr="00426254">
        <w:rPr>
          <w:rFonts w:ascii="Arial" w:hAnsi="Arial" w:cs="Arial"/>
          <w:color w:val="000000" w:themeColor="text1"/>
          <w:sz w:val="20"/>
          <w:szCs w:val="20"/>
        </w:rPr>
        <w:t>our vision</w:t>
      </w:r>
      <w:r w:rsidRPr="00426254">
        <w:rPr>
          <w:rFonts w:ascii="Arial" w:hAnsi="Arial" w:cs="Arial"/>
          <w:color w:val="000000" w:themeColor="text1"/>
          <w:sz w:val="20"/>
          <w:szCs w:val="20"/>
        </w:rPr>
        <w:t xml:space="preserve"> is </w:t>
      </w:r>
      <w:r w:rsidR="00BA62FA" w:rsidRPr="00426254">
        <w:rPr>
          <w:rFonts w:ascii="Arial" w:hAnsi="Arial" w:cs="Arial"/>
          <w:color w:val="000000" w:themeColor="text1"/>
          <w:sz w:val="20"/>
          <w:szCs w:val="20"/>
        </w:rPr>
        <w:t xml:space="preserve">a </w:t>
      </w:r>
      <w:r w:rsidRPr="00426254">
        <w:rPr>
          <w:rFonts w:ascii="Arial" w:hAnsi="Arial" w:cs="Arial"/>
          <w:color w:val="000000" w:themeColor="text1"/>
          <w:sz w:val="20"/>
          <w:szCs w:val="20"/>
        </w:rPr>
        <w:t xml:space="preserve">long-term </w:t>
      </w:r>
      <w:r w:rsidR="00BA62FA" w:rsidRPr="00426254">
        <w:rPr>
          <w:rFonts w:ascii="Arial" w:hAnsi="Arial" w:cs="Arial"/>
          <w:color w:val="000000" w:themeColor="text1"/>
          <w:sz w:val="20"/>
          <w:szCs w:val="20"/>
        </w:rPr>
        <w:t>one</w:t>
      </w:r>
      <w:r w:rsidRPr="00426254">
        <w:rPr>
          <w:rFonts w:ascii="Arial" w:hAnsi="Arial" w:cs="Arial"/>
          <w:color w:val="000000" w:themeColor="text1"/>
          <w:sz w:val="20"/>
          <w:szCs w:val="20"/>
        </w:rPr>
        <w:t xml:space="preserve">, </w:t>
      </w:r>
      <w:r w:rsidR="00BA62FA" w:rsidRPr="00426254">
        <w:rPr>
          <w:rFonts w:ascii="Arial" w:hAnsi="Arial" w:cs="Arial"/>
          <w:color w:val="000000" w:themeColor="text1"/>
          <w:sz w:val="20"/>
          <w:szCs w:val="20"/>
        </w:rPr>
        <w:t>and</w:t>
      </w:r>
      <w:r w:rsidRPr="00426254">
        <w:rPr>
          <w:rFonts w:ascii="Arial" w:hAnsi="Arial" w:cs="Arial"/>
          <w:color w:val="000000" w:themeColor="text1"/>
          <w:sz w:val="20"/>
          <w:szCs w:val="20"/>
        </w:rPr>
        <w:t xml:space="preserve"> one that will take significant investment and dedication to achieve. </w:t>
      </w:r>
      <w:r w:rsidR="00CB6346" w:rsidRPr="00426254">
        <w:rPr>
          <w:rFonts w:ascii="Arial" w:hAnsi="Arial" w:cs="Arial"/>
          <w:color w:val="000000" w:themeColor="text1"/>
          <w:sz w:val="20"/>
          <w:szCs w:val="20"/>
        </w:rPr>
        <w:t>However, w</w:t>
      </w:r>
      <w:r w:rsidRPr="00426254">
        <w:rPr>
          <w:rFonts w:ascii="Arial" w:hAnsi="Arial" w:cs="Arial"/>
          <w:color w:val="000000" w:themeColor="text1"/>
          <w:sz w:val="20"/>
          <w:szCs w:val="20"/>
        </w:rPr>
        <w:t>e are confident</w:t>
      </w:r>
      <w:r w:rsidR="00CB6346" w:rsidRPr="00426254">
        <w:rPr>
          <w:rFonts w:ascii="Arial" w:hAnsi="Arial" w:cs="Arial"/>
          <w:color w:val="000000" w:themeColor="text1"/>
          <w:sz w:val="20"/>
          <w:szCs w:val="20"/>
        </w:rPr>
        <w:t xml:space="preserve"> </w:t>
      </w:r>
      <w:r w:rsidRPr="00426254">
        <w:rPr>
          <w:rFonts w:ascii="Arial" w:hAnsi="Arial" w:cs="Arial"/>
          <w:color w:val="000000" w:themeColor="text1"/>
          <w:sz w:val="20"/>
          <w:szCs w:val="20"/>
        </w:rPr>
        <w:t>that through our joint endeavour we can get there. This strategy sets out the first steps on the journey</w:t>
      </w:r>
      <w:r w:rsidR="00CB6346" w:rsidRPr="00426254">
        <w:rPr>
          <w:rFonts w:ascii="Arial" w:hAnsi="Arial" w:cs="Arial"/>
          <w:color w:val="000000" w:themeColor="text1"/>
          <w:sz w:val="20"/>
          <w:szCs w:val="20"/>
        </w:rPr>
        <w:t xml:space="preserve"> - </w:t>
      </w:r>
      <w:r w:rsidRPr="00426254">
        <w:rPr>
          <w:rFonts w:ascii="Arial" w:hAnsi="Arial" w:cs="Arial"/>
          <w:color w:val="000000" w:themeColor="text1"/>
          <w:sz w:val="20"/>
          <w:szCs w:val="20"/>
        </w:rPr>
        <w:t xml:space="preserve">laying the foundations for a Victoria free from violence. </w:t>
      </w:r>
    </w:p>
    <w:p w14:paraId="1162067C" w14:textId="67E9EBCC" w:rsidR="00C064C1" w:rsidRPr="00426254" w:rsidRDefault="00C064C1" w:rsidP="00C064C1">
      <w:pPr>
        <w:widowControl w:val="0"/>
        <w:spacing w:after="120" w:line="276" w:lineRule="auto"/>
        <w:rPr>
          <w:rFonts w:ascii="Arial" w:hAnsi="Arial" w:cs="Arial"/>
          <w:color w:val="000000" w:themeColor="text1"/>
          <w:sz w:val="20"/>
          <w:szCs w:val="20"/>
        </w:rPr>
      </w:pPr>
      <w:r w:rsidRPr="00426254">
        <w:rPr>
          <w:rFonts w:ascii="Arial" w:hAnsi="Arial" w:cs="Arial"/>
          <w:color w:val="000000" w:themeColor="text1"/>
          <w:sz w:val="20"/>
          <w:szCs w:val="20"/>
        </w:rPr>
        <w:t xml:space="preserve">We are supported in this journey </w:t>
      </w:r>
      <w:r w:rsidR="007367E4" w:rsidRPr="00426254">
        <w:rPr>
          <w:rFonts w:ascii="Arial" w:hAnsi="Arial" w:cs="Arial"/>
          <w:color w:val="000000" w:themeColor="text1"/>
          <w:sz w:val="20"/>
          <w:szCs w:val="20"/>
        </w:rPr>
        <w:t xml:space="preserve">by </w:t>
      </w:r>
      <w:r w:rsidRPr="00426254">
        <w:rPr>
          <w:rFonts w:ascii="Arial" w:hAnsi="Arial" w:cs="Arial"/>
          <w:color w:val="000000" w:themeColor="text1"/>
          <w:sz w:val="20"/>
          <w:szCs w:val="20"/>
        </w:rPr>
        <w:t xml:space="preserve">a critical tool: our legislative remit. As a Statutory Authority, Respect Victoria </w:t>
      </w:r>
      <w:r w:rsidR="007367E4" w:rsidRPr="00426254">
        <w:rPr>
          <w:rFonts w:ascii="Arial" w:hAnsi="Arial" w:cs="Arial"/>
          <w:color w:val="000000" w:themeColor="text1"/>
          <w:sz w:val="20"/>
          <w:szCs w:val="20"/>
        </w:rPr>
        <w:t xml:space="preserve">has </w:t>
      </w:r>
      <w:r w:rsidRPr="00426254">
        <w:rPr>
          <w:rFonts w:ascii="Arial" w:hAnsi="Arial" w:cs="Arial"/>
          <w:color w:val="000000" w:themeColor="text1"/>
          <w:sz w:val="20"/>
          <w:szCs w:val="20"/>
        </w:rPr>
        <w:t xml:space="preserve">the </w:t>
      </w:r>
      <w:r w:rsidR="007367E4" w:rsidRPr="00426254">
        <w:rPr>
          <w:rFonts w:ascii="Arial" w:hAnsi="Arial" w:cs="Arial"/>
          <w:color w:val="000000" w:themeColor="text1"/>
          <w:sz w:val="20"/>
          <w:szCs w:val="20"/>
        </w:rPr>
        <w:t xml:space="preserve">ability </w:t>
      </w:r>
      <w:r w:rsidRPr="00426254">
        <w:rPr>
          <w:rFonts w:ascii="Arial" w:hAnsi="Arial" w:cs="Arial"/>
          <w:color w:val="000000" w:themeColor="text1"/>
          <w:sz w:val="20"/>
          <w:szCs w:val="20"/>
        </w:rPr>
        <w:t>and resources to hold the Victorian Government accountable for primary prevention initiatives and funding. We have a direct line to decision</w:t>
      </w:r>
      <w:r w:rsidR="007367E4" w:rsidRPr="00426254">
        <w:rPr>
          <w:rFonts w:ascii="Arial" w:hAnsi="Arial" w:cs="Arial"/>
          <w:color w:val="000000" w:themeColor="text1"/>
          <w:sz w:val="20"/>
          <w:szCs w:val="20"/>
        </w:rPr>
        <w:t xml:space="preserve"> </w:t>
      </w:r>
      <w:r w:rsidRPr="00426254">
        <w:rPr>
          <w:rFonts w:ascii="Arial" w:hAnsi="Arial" w:cs="Arial"/>
          <w:color w:val="000000" w:themeColor="text1"/>
          <w:sz w:val="20"/>
          <w:szCs w:val="20"/>
        </w:rPr>
        <w:t xml:space="preserve">makers in government and </w:t>
      </w:r>
      <w:r w:rsidR="007367E4" w:rsidRPr="00426254">
        <w:rPr>
          <w:rFonts w:ascii="Arial" w:hAnsi="Arial" w:cs="Arial"/>
          <w:color w:val="000000" w:themeColor="text1"/>
          <w:sz w:val="20"/>
          <w:szCs w:val="20"/>
        </w:rPr>
        <w:t xml:space="preserve">the </w:t>
      </w:r>
      <w:r w:rsidRPr="00426254">
        <w:rPr>
          <w:rFonts w:ascii="Arial" w:hAnsi="Arial" w:cs="Arial"/>
          <w:color w:val="000000" w:themeColor="text1"/>
          <w:sz w:val="20"/>
          <w:szCs w:val="20"/>
        </w:rPr>
        <w:t xml:space="preserve">community, and the independence to drive evidence-informed primary prevention no matter a change in political will or public attention. In fact, our remit is to ensure this will and attention sustains and builds.   </w:t>
      </w:r>
    </w:p>
    <w:p w14:paraId="789F808F" w14:textId="7656482E" w:rsidR="00C064C1" w:rsidRPr="00426254" w:rsidRDefault="00C064C1" w:rsidP="00C064C1">
      <w:pPr>
        <w:widowControl w:val="0"/>
        <w:spacing w:after="120" w:line="276" w:lineRule="auto"/>
        <w:rPr>
          <w:rFonts w:ascii="Arial" w:hAnsi="Arial" w:cs="Arial"/>
          <w:color w:val="000000" w:themeColor="text1"/>
          <w:sz w:val="20"/>
          <w:szCs w:val="20"/>
        </w:rPr>
      </w:pPr>
      <w:r w:rsidRPr="00426254">
        <w:rPr>
          <w:rFonts w:ascii="Arial" w:hAnsi="Arial" w:cs="Arial"/>
          <w:color w:val="000000" w:themeColor="text1"/>
          <w:sz w:val="20"/>
          <w:szCs w:val="20"/>
        </w:rPr>
        <w:t xml:space="preserve">Respect Victoria is indebted to those who have led prevention work before us and who continue to partner with us, including victim-survivors, the women’s movement, the primary prevention sector, the family violence sector, government, and Victorian communities in all their strength and diversity.  We sincerely thank those who have lent their time, energy and generosity of spirit in consultations on this strategy. </w:t>
      </w:r>
    </w:p>
    <w:p w14:paraId="1A13F306" w14:textId="77777777" w:rsidR="00C064C1" w:rsidRPr="00426254" w:rsidRDefault="00C064C1" w:rsidP="00C064C1">
      <w:pPr>
        <w:widowControl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rPr>
        <w:t>I wish to thank our C</w:t>
      </w:r>
      <w:r w:rsidR="006B68A2" w:rsidRPr="00426254">
        <w:rPr>
          <w:rFonts w:ascii="Arial" w:hAnsi="Arial" w:cs="Arial"/>
          <w:color w:val="000000" w:themeColor="text1"/>
          <w:sz w:val="20"/>
          <w:szCs w:val="20"/>
        </w:rPr>
        <w:t xml:space="preserve">hief </w:t>
      </w:r>
      <w:r w:rsidRPr="00426254">
        <w:rPr>
          <w:rFonts w:ascii="Arial" w:hAnsi="Arial" w:cs="Arial"/>
          <w:color w:val="000000" w:themeColor="text1"/>
          <w:sz w:val="20"/>
          <w:szCs w:val="20"/>
        </w:rPr>
        <w:t>E</w:t>
      </w:r>
      <w:r w:rsidR="006B68A2" w:rsidRPr="00426254">
        <w:rPr>
          <w:rFonts w:ascii="Arial" w:hAnsi="Arial" w:cs="Arial"/>
          <w:color w:val="000000" w:themeColor="text1"/>
          <w:sz w:val="20"/>
          <w:szCs w:val="20"/>
        </w:rPr>
        <w:t xml:space="preserve">xecutive </w:t>
      </w:r>
      <w:r w:rsidRPr="00426254">
        <w:rPr>
          <w:rFonts w:ascii="Arial" w:hAnsi="Arial" w:cs="Arial"/>
          <w:color w:val="000000" w:themeColor="text1"/>
          <w:sz w:val="20"/>
          <w:szCs w:val="20"/>
        </w:rPr>
        <w:t>O</w:t>
      </w:r>
      <w:r w:rsidR="006B68A2" w:rsidRPr="00426254">
        <w:rPr>
          <w:rFonts w:ascii="Arial" w:hAnsi="Arial" w:cs="Arial"/>
          <w:color w:val="000000" w:themeColor="text1"/>
          <w:sz w:val="20"/>
          <w:szCs w:val="20"/>
        </w:rPr>
        <w:t>fficer</w:t>
      </w:r>
      <w:r w:rsidRPr="00426254">
        <w:rPr>
          <w:rFonts w:ascii="Arial" w:hAnsi="Arial" w:cs="Arial"/>
          <w:color w:val="000000" w:themeColor="text1"/>
          <w:sz w:val="20"/>
          <w:szCs w:val="20"/>
        </w:rPr>
        <w:t xml:space="preserve"> Tracey Gaudry for leading consultation on this important document. Thank you to</w:t>
      </w:r>
      <w:r w:rsidR="004A15B3" w:rsidRPr="00426254">
        <w:rPr>
          <w:rFonts w:ascii="Arial" w:hAnsi="Arial" w:cs="Arial"/>
          <w:color w:val="000000" w:themeColor="text1"/>
          <w:sz w:val="20"/>
          <w:szCs w:val="20"/>
        </w:rPr>
        <w:t xml:space="preserve"> </w:t>
      </w:r>
      <w:r w:rsidRPr="00426254">
        <w:rPr>
          <w:rFonts w:ascii="Arial" w:hAnsi="Arial" w:cs="Arial"/>
          <w:color w:val="000000" w:themeColor="text1"/>
          <w:sz w:val="20"/>
          <w:szCs w:val="20"/>
          <w:lang w:val="en-US"/>
        </w:rPr>
        <w:t xml:space="preserve">my fellow Directors </w:t>
      </w:r>
      <w:r w:rsidR="004A15B3" w:rsidRPr="00426254">
        <w:rPr>
          <w:rFonts w:ascii="Arial" w:hAnsi="Arial" w:cs="Arial"/>
          <w:color w:val="000000" w:themeColor="text1"/>
          <w:sz w:val="20"/>
          <w:szCs w:val="20"/>
          <w:lang w:val="en-US"/>
        </w:rPr>
        <w:t xml:space="preserve">and to our staff </w:t>
      </w:r>
      <w:r w:rsidRPr="00426254">
        <w:rPr>
          <w:rFonts w:ascii="Arial" w:hAnsi="Arial" w:cs="Arial"/>
          <w:color w:val="000000" w:themeColor="text1"/>
          <w:sz w:val="20"/>
          <w:szCs w:val="20"/>
          <w:lang w:val="en-US"/>
        </w:rPr>
        <w:t>for their commitment and expertise in guiding this work.</w:t>
      </w:r>
      <w:r w:rsidRPr="00426254">
        <w:rPr>
          <w:rFonts w:ascii="Arial" w:hAnsi="Arial" w:cs="Arial"/>
          <w:color w:val="000000" w:themeColor="text1"/>
          <w:sz w:val="20"/>
          <w:szCs w:val="20"/>
        </w:rPr>
        <w:t xml:space="preserve"> </w:t>
      </w:r>
    </w:p>
    <w:p w14:paraId="0A5EF770" w14:textId="3BD7A813" w:rsidR="00C064C1" w:rsidRPr="00426254" w:rsidRDefault="00C064C1" w:rsidP="00C064C1">
      <w:pPr>
        <w:pStyle w:val="RespectVictoriabody"/>
        <w:rPr>
          <w:rFonts w:ascii="Arial" w:hAnsi="Arial" w:cs="Arial"/>
          <w:color w:val="000000" w:themeColor="text1"/>
        </w:rPr>
      </w:pPr>
      <w:r w:rsidRPr="00426254">
        <w:rPr>
          <w:rFonts w:ascii="Arial" w:hAnsi="Arial" w:cs="Arial"/>
          <w:color w:val="000000" w:themeColor="text1"/>
          <w:lang w:val="en-US"/>
        </w:rPr>
        <w:t xml:space="preserve">It is a privilege and a great responsibility to begin Respect Victoria’s first steps on the primary prevention journey. </w:t>
      </w:r>
      <w:r w:rsidRPr="00426254">
        <w:rPr>
          <w:rFonts w:ascii="Arial" w:hAnsi="Arial" w:cs="Arial"/>
          <w:color w:val="000000" w:themeColor="text1"/>
        </w:rPr>
        <w:t>We are committed to leading this work with and for all Victorians.</w:t>
      </w:r>
    </w:p>
    <w:p w14:paraId="5B57BAAB" w14:textId="77777777" w:rsidR="00263D4A" w:rsidRPr="00426254" w:rsidRDefault="00263D4A" w:rsidP="00C064C1">
      <w:pPr>
        <w:pStyle w:val="RespectVictoriabody"/>
        <w:rPr>
          <w:rFonts w:ascii="Arial" w:hAnsi="Arial" w:cs="Arial"/>
          <w:color w:val="000000" w:themeColor="text1"/>
          <w:lang w:val="en-US"/>
        </w:rPr>
      </w:pPr>
    </w:p>
    <w:p w14:paraId="67908AFA" w14:textId="1276D511" w:rsidR="00D8612D" w:rsidRPr="00426254" w:rsidRDefault="00263D4A" w:rsidP="00263D4A">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Melanie Eagle</w:t>
      </w:r>
    </w:p>
    <w:p w14:paraId="73D8B0C2" w14:textId="6E53A147" w:rsidR="00263D4A" w:rsidRPr="00426254" w:rsidRDefault="00263D4A" w:rsidP="00263D4A">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Chair</w:t>
      </w:r>
    </w:p>
    <w:p w14:paraId="195F2139" w14:textId="617BF610" w:rsidR="00263D4A" w:rsidRPr="00426254" w:rsidRDefault="00263D4A" w:rsidP="00263D4A">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Respect Victoria</w:t>
      </w:r>
    </w:p>
    <w:p w14:paraId="604AA32E" w14:textId="77777777" w:rsidR="00F75DB0" w:rsidRPr="00426254" w:rsidRDefault="00F75DB0">
      <w:pPr>
        <w:rPr>
          <w:rFonts w:ascii="Arial" w:eastAsia="MS Gothic" w:hAnsi="Arial" w:cs="Arial"/>
          <w:color w:val="E57200"/>
          <w:kern w:val="32"/>
          <w:sz w:val="36"/>
          <w:szCs w:val="36"/>
          <w:lang w:val="en-US"/>
        </w:rPr>
      </w:pPr>
      <w:r w:rsidRPr="00426254">
        <w:rPr>
          <w:rFonts w:ascii="Arial" w:hAnsi="Arial" w:cs="Arial"/>
        </w:rPr>
        <w:br w:type="page"/>
      </w:r>
    </w:p>
    <w:p w14:paraId="31255763" w14:textId="776DE381" w:rsidR="00E62A66" w:rsidRPr="00426254" w:rsidRDefault="00E62A66" w:rsidP="00D8612D">
      <w:pPr>
        <w:pStyle w:val="Heading1"/>
      </w:pPr>
      <w:bookmarkStart w:id="2" w:name="_Toc3976956"/>
      <w:r w:rsidRPr="00426254">
        <w:lastRenderedPageBreak/>
        <w:t>Message from the C</w:t>
      </w:r>
      <w:r w:rsidR="003A5718" w:rsidRPr="00426254">
        <w:t xml:space="preserve">hief </w:t>
      </w:r>
      <w:r w:rsidRPr="00426254">
        <w:t>E</w:t>
      </w:r>
      <w:r w:rsidR="003A5718" w:rsidRPr="00426254">
        <w:t xml:space="preserve">xecutive </w:t>
      </w:r>
      <w:r w:rsidRPr="00426254">
        <w:t>O</w:t>
      </w:r>
      <w:r w:rsidR="003A5718" w:rsidRPr="00426254">
        <w:t>fficer</w:t>
      </w:r>
      <w:bookmarkEnd w:id="2"/>
      <w:r w:rsidRPr="00426254">
        <w:t xml:space="preserve"> </w:t>
      </w:r>
    </w:p>
    <w:p w14:paraId="3CE5F539" w14:textId="0644906F" w:rsidR="003D47E5" w:rsidRPr="00426254" w:rsidRDefault="00F85726" w:rsidP="00D8612D">
      <w:pPr>
        <w:widowControl w:val="0"/>
        <w:spacing w:after="120" w:line="276" w:lineRule="auto"/>
        <w:rPr>
          <w:rFonts w:ascii="Arial" w:hAnsi="Arial" w:cs="Arial"/>
          <w:color w:val="000000" w:themeColor="text1"/>
          <w:sz w:val="20"/>
          <w:szCs w:val="20"/>
        </w:rPr>
      </w:pPr>
      <w:r w:rsidRPr="00426254">
        <w:rPr>
          <w:rFonts w:ascii="Arial" w:hAnsi="Arial" w:cs="Arial"/>
          <w:color w:val="000000" w:themeColor="text1"/>
          <w:sz w:val="20"/>
          <w:szCs w:val="20"/>
        </w:rPr>
        <w:t xml:space="preserve">Changing the structures, attitudes and behaviours that drive family violence </w:t>
      </w:r>
      <w:r w:rsidR="003A5718" w:rsidRPr="00426254">
        <w:rPr>
          <w:rFonts w:ascii="Arial" w:hAnsi="Arial" w:cs="Arial"/>
          <w:color w:val="000000" w:themeColor="text1"/>
          <w:sz w:val="20"/>
          <w:szCs w:val="20"/>
        </w:rPr>
        <w:t xml:space="preserve">and violence against women </w:t>
      </w:r>
      <w:r w:rsidRPr="00426254">
        <w:rPr>
          <w:rFonts w:ascii="Arial" w:hAnsi="Arial" w:cs="Arial"/>
          <w:color w:val="000000" w:themeColor="text1"/>
          <w:sz w:val="20"/>
          <w:szCs w:val="20"/>
        </w:rPr>
        <w:t>is the challenge of a generation. It</w:t>
      </w:r>
      <w:r w:rsidR="003A5718" w:rsidRPr="00426254">
        <w:rPr>
          <w:rFonts w:ascii="Arial" w:hAnsi="Arial" w:cs="Arial"/>
          <w:color w:val="000000" w:themeColor="text1"/>
          <w:sz w:val="20"/>
          <w:szCs w:val="20"/>
        </w:rPr>
        <w:t xml:space="preserve"> i</w:t>
      </w:r>
      <w:r w:rsidRPr="00426254">
        <w:rPr>
          <w:rFonts w:ascii="Arial" w:hAnsi="Arial" w:cs="Arial"/>
          <w:color w:val="000000" w:themeColor="text1"/>
          <w:sz w:val="20"/>
          <w:szCs w:val="20"/>
        </w:rPr>
        <w:t xml:space="preserve">s one that Victoria has made a historic investment in, and is now the privilege and responsibility of Respect Victoria to lead. </w:t>
      </w:r>
    </w:p>
    <w:p w14:paraId="26C4F34D" w14:textId="2DF87A35" w:rsidR="00F85726" w:rsidRPr="00426254" w:rsidRDefault="00735594" w:rsidP="00F85726">
      <w:pPr>
        <w:widowControl w:val="0"/>
        <w:spacing w:after="120" w:line="276" w:lineRule="auto"/>
        <w:rPr>
          <w:rFonts w:ascii="Arial" w:hAnsi="Arial" w:cs="Arial"/>
          <w:color w:val="000000" w:themeColor="text1"/>
          <w:sz w:val="20"/>
          <w:szCs w:val="20"/>
        </w:rPr>
      </w:pPr>
      <w:r w:rsidRPr="00426254">
        <w:rPr>
          <w:rFonts w:ascii="Arial" w:hAnsi="Arial" w:cs="Arial"/>
          <w:color w:val="000000" w:themeColor="text1"/>
          <w:sz w:val="20"/>
          <w:szCs w:val="20"/>
        </w:rPr>
        <w:t>We</w:t>
      </w:r>
      <w:r w:rsidR="00F85726" w:rsidRPr="00426254">
        <w:rPr>
          <w:rFonts w:ascii="Arial" w:hAnsi="Arial" w:cs="Arial"/>
          <w:color w:val="000000" w:themeColor="text1"/>
          <w:sz w:val="20"/>
          <w:szCs w:val="20"/>
        </w:rPr>
        <w:t xml:space="preserve"> have established five pillars of work </w:t>
      </w:r>
      <w:r w:rsidRPr="00426254">
        <w:rPr>
          <w:rFonts w:ascii="Arial" w:hAnsi="Arial" w:cs="Arial"/>
          <w:color w:val="000000" w:themeColor="text1"/>
          <w:sz w:val="20"/>
          <w:szCs w:val="20"/>
        </w:rPr>
        <w:t xml:space="preserve">to drive evidence-informed primary prevention across Victoria, </w:t>
      </w:r>
      <w:r w:rsidR="00F85726" w:rsidRPr="00426254">
        <w:rPr>
          <w:rFonts w:ascii="Arial" w:hAnsi="Arial" w:cs="Arial"/>
          <w:color w:val="000000" w:themeColor="text1"/>
          <w:sz w:val="20"/>
          <w:szCs w:val="20"/>
        </w:rPr>
        <w:t>for the next four years</w:t>
      </w:r>
      <w:r w:rsidR="00A663F9" w:rsidRPr="00426254">
        <w:rPr>
          <w:rFonts w:ascii="Arial" w:hAnsi="Arial" w:cs="Arial"/>
          <w:color w:val="000000" w:themeColor="text1"/>
          <w:sz w:val="20"/>
          <w:szCs w:val="20"/>
        </w:rPr>
        <w:t xml:space="preserve"> and for</w:t>
      </w:r>
      <w:r w:rsidR="00F85726" w:rsidRPr="00426254">
        <w:rPr>
          <w:rFonts w:ascii="Arial" w:hAnsi="Arial" w:cs="Arial"/>
          <w:color w:val="000000" w:themeColor="text1"/>
          <w:sz w:val="20"/>
          <w:szCs w:val="20"/>
        </w:rPr>
        <w:t xml:space="preserve"> the long-term. Respect Victoria will lead research, monitoring and evaluation to inform how violence can be prevented</w:t>
      </w:r>
      <w:r w:rsidR="00F443BA" w:rsidRPr="00426254">
        <w:rPr>
          <w:rFonts w:ascii="Arial" w:hAnsi="Arial" w:cs="Arial"/>
          <w:color w:val="000000" w:themeColor="text1"/>
          <w:sz w:val="20"/>
          <w:szCs w:val="20"/>
        </w:rPr>
        <w:t>,</w:t>
      </w:r>
      <w:r w:rsidR="00F85726" w:rsidRPr="00426254">
        <w:rPr>
          <w:rFonts w:ascii="Arial" w:hAnsi="Arial" w:cs="Arial"/>
          <w:color w:val="000000" w:themeColor="text1"/>
          <w:sz w:val="20"/>
          <w:szCs w:val="20"/>
        </w:rPr>
        <w:t xml:space="preserve"> build community awareness of the drivers of violence</w:t>
      </w:r>
      <w:r w:rsidR="00F443BA" w:rsidRPr="00426254">
        <w:rPr>
          <w:rFonts w:ascii="Arial" w:hAnsi="Arial" w:cs="Arial"/>
          <w:color w:val="000000" w:themeColor="text1"/>
          <w:sz w:val="20"/>
          <w:szCs w:val="20"/>
        </w:rPr>
        <w:t>,</w:t>
      </w:r>
      <w:r w:rsidR="00F85726" w:rsidRPr="00426254">
        <w:rPr>
          <w:rFonts w:ascii="Arial" w:hAnsi="Arial" w:cs="Arial"/>
          <w:color w:val="000000" w:themeColor="text1"/>
          <w:sz w:val="20"/>
          <w:szCs w:val="20"/>
        </w:rPr>
        <w:t xml:space="preserve"> drive uptake of best practice</w:t>
      </w:r>
      <w:r w:rsidR="00F443BA" w:rsidRPr="00426254">
        <w:rPr>
          <w:rFonts w:ascii="Arial" w:hAnsi="Arial" w:cs="Arial"/>
          <w:color w:val="000000" w:themeColor="text1"/>
          <w:sz w:val="20"/>
          <w:szCs w:val="20"/>
        </w:rPr>
        <w:t>,</w:t>
      </w:r>
      <w:r w:rsidR="00F85726" w:rsidRPr="00426254">
        <w:rPr>
          <w:rFonts w:ascii="Arial" w:hAnsi="Arial" w:cs="Arial"/>
          <w:color w:val="000000" w:themeColor="text1"/>
          <w:sz w:val="20"/>
          <w:szCs w:val="20"/>
        </w:rPr>
        <w:t xml:space="preserve"> collaborate with others to strengthen primary prevention infrastructure</w:t>
      </w:r>
      <w:r w:rsidR="00F443BA" w:rsidRPr="00426254">
        <w:rPr>
          <w:rFonts w:ascii="Arial" w:hAnsi="Arial" w:cs="Arial"/>
          <w:color w:val="000000" w:themeColor="text1"/>
          <w:sz w:val="20"/>
          <w:szCs w:val="20"/>
        </w:rPr>
        <w:t>,</w:t>
      </w:r>
      <w:r w:rsidR="00F85726" w:rsidRPr="00426254">
        <w:rPr>
          <w:rFonts w:ascii="Arial" w:hAnsi="Arial" w:cs="Arial"/>
          <w:color w:val="000000" w:themeColor="text1"/>
          <w:sz w:val="20"/>
          <w:szCs w:val="20"/>
        </w:rPr>
        <w:t xml:space="preserve"> and advocate for primary prevention practice, policy and investment.</w:t>
      </w:r>
    </w:p>
    <w:p w14:paraId="6CB6924F" w14:textId="2A6AED88" w:rsidR="00F85726" w:rsidRPr="00426254" w:rsidRDefault="00F85726" w:rsidP="00F85726">
      <w:pPr>
        <w:widowControl w:val="0"/>
        <w:spacing w:after="120" w:line="276" w:lineRule="auto"/>
        <w:rPr>
          <w:rFonts w:ascii="Arial" w:hAnsi="Arial" w:cs="Arial"/>
          <w:color w:val="000000" w:themeColor="text1"/>
          <w:sz w:val="20"/>
          <w:szCs w:val="20"/>
        </w:rPr>
      </w:pPr>
      <w:r w:rsidRPr="00426254">
        <w:rPr>
          <w:rFonts w:ascii="Arial" w:hAnsi="Arial" w:cs="Arial"/>
          <w:color w:val="000000" w:themeColor="text1"/>
          <w:sz w:val="20"/>
          <w:szCs w:val="20"/>
        </w:rPr>
        <w:t xml:space="preserve">Underpinning this work are our principles, the theoretical frameworks of human rights, gender equality, self-determination and equality of opportunity that guide how we approach primary prevention.  </w:t>
      </w:r>
      <w:r w:rsidRPr="00426254">
        <w:rPr>
          <w:rFonts w:ascii="Arial" w:hAnsi="Arial" w:cs="Arial"/>
          <w:color w:val="000000" w:themeColor="text1"/>
          <w:sz w:val="20"/>
          <w:szCs w:val="20"/>
          <w:lang w:val="en-US"/>
        </w:rPr>
        <w:t>Like any successful organisation, our greatest asset is our people.</w:t>
      </w:r>
      <w:r w:rsidRPr="00426254">
        <w:rPr>
          <w:rFonts w:ascii="Arial" w:hAnsi="Arial" w:cs="Arial"/>
          <w:color w:val="000000" w:themeColor="text1"/>
          <w:sz w:val="20"/>
          <w:szCs w:val="20"/>
        </w:rPr>
        <w:t xml:space="preserve"> </w:t>
      </w:r>
      <w:r w:rsidR="006A5EED" w:rsidRPr="00426254">
        <w:rPr>
          <w:rFonts w:ascii="Arial" w:hAnsi="Arial" w:cs="Arial"/>
          <w:color w:val="000000" w:themeColor="text1"/>
          <w:sz w:val="20"/>
          <w:szCs w:val="20"/>
        </w:rPr>
        <w:t>W</w:t>
      </w:r>
      <w:r w:rsidRPr="00426254">
        <w:rPr>
          <w:rFonts w:ascii="Arial" w:hAnsi="Arial" w:cs="Arial"/>
          <w:color w:val="000000" w:themeColor="text1"/>
          <w:sz w:val="20"/>
          <w:szCs w:val="20"/>
        </w:rPr>
        <w:t>e commit to living our values</w:t>
      </w:r>
      <w:r w:rsidR="006A5EED" w:rsidRPr="00426254">
        <w:rPr>
          <w:rFonts w:ascii="Arial" w:hAnsi="Arial" w:cs="Arial"/>
          <w:color w:val="000000" w:themeColor="text1"/>
          <w:sz w:val="20"/>
          <w:szCs w:val="20"/>
        </w:rPr>
        <w:t xml:space="preserve"> as individuals</w:t>
      </w:r>
      <w:r w:rsidRPr="00426254">
        <w:rPr>
          <w:rFonts w:ascii="Arial" w:hAnsi="Arial" w:cs="Arial"/>
          <w:color w:val="000000" w:themeColor="text1"/>
          <w:sz w:val="20"/>
          <w:szCs w:val="20"/>
        </w:rPr>
        <w:t>, with each other and</w:t>
      </w:r>
      <w:r w:rsidR="000C56FD" w:rsidRPr="00426254">
        <w:rPr>
          <w:rFonts w:ascii="Arial" w:hAnsi="Arial" w:cs="Arial"/>
          <w:color w:val="000000" w:themeColor="text1"/>
          <w:sz w:val="20"/>
          <w:szCs w:val="20"/>
        </w:rPr>
        <w:t xml:space="preserve"> with</w:t>
      </w:r>
      <w:r w:rsidRPr="00426254">
        <w:rPr>
          <w:rFonts w:ascii="Arial" w:hAnsi="Arial" w:cs="Arial"/>
          <w:color w:val="000000" w:themeColor="text1"/>
          <w:sz w:val="20"/>
          <w:szCs w:val="20"/>
        </w:rPr>
        <w:t xml:space="preserve"> the people we work </w:t>
      </w:r>
      <w:r w:rsidR="000C56FD" w:rsidRPr="00426254">
        <w:rPr>
          <w:rFonts w:ascii="Arial" w:hAnsi="Arial" w:cs="Arial"/>
          <w:color w:val="000000" w:themeColor="text1"/>
          <w:sz w:val="20"/>
          <w:szCs w:val="20"/>
        </w:rPr>
        <w:t>alongside</w:t>
      </w:r>
      <w:r w:rsidRPr="00426254">
        <w:rPr>
          <w:rFonts w:ascii="Arial" w:hAnsi="Arial" w:cs="Arial"/>
          <w:color w:val="000000" w:themeColor="text1"/>
          <w:sz w:val="20"/>
          <w:szCs w:val="20"/>
        </w:rPr>
        <w:t>.</w:t>
      </w:r>
    </w:p>
    <w:p w14:paraId="3317C986" w14:textId="63273C44" w:rsidR="00F85726" w:rsidRPr="00426254" w:rsidRDefault="00F85726" w:rsidP="00F85726">
      <w:pPr>
        <w:widowControl w:val="0"/>
        <w:spacing w:after="120" w:line="276" w:lineRule="auto"/>
        <w:rPr>
          <w:rFonts w:ascii="Arial" w:hAnsi="Arial" w:cs="Arial"/>
          <w:color w:val="000000" w:themeColor="text1"/>
          <w:sz w:val="20"/>
          <w:szCs w:val="20"/>
        </w:rPr>
      </w:pPr>
      <w:r w:rsidRPr="00426254">
        <w:rPr>
          <w:rFonts w:ascii="Arial" w:hAnsi="Arial" w:cs="Arial"/>
          <w:color w:val="000000" w:themeColor="text1"/>
          <w:sz w:val="20"/>
          <w:szCs w:val="20"/>
        </w:rPr>
        <w:t xml:space="preserve">It has been an honour to lead a bold new organisation in its infancy, and all the more so because of the staff I work with every day. Building this plan has been an incredibly collaborative exercise. Thank you to my colleagues at Respect Victoria for your </w:t>
      </w:r>
      <w:r w:rsidRPr="00426254">
        <w:rPr>
          <w:rFonts w:ascii="Arial" w:hAnsi="Arial" w:cs="Arial"/>
          <w:color w:val="000000" w:themeColor="text1"/>
          <w:sz w:val="20"/>
          <w:szCs w:val="20"/>
          <w:lang w:val="en-US"/>
        </w:rPr>
        <w:t xml:space="preserve">passion, energy and critical thinking </w:t>
      </w:r>
      <w:r w:rsidR="00F443BA" w:rsidRPr="00426254">
        <w:rPr>
          <w:rFonts w:ascii="Arial" w:hAnsi="Arial" w:cs="Arial"/>
          <w:color w:val="000000" w:themeColor="text1"/>
          <w:sz w:val="20"/>
          <w:szCs w:val="20"/>
          <w:lang w:val="en-US"/>
        </w:rPr>
        <w:t>to crystalise</w:t>
      </w:r>
      <w:r w:rsidRPr="00426254">
        <w:rPr>
          <w:rFonts w:ascii="Arial" w:hAnsi="Arial" w:cs="Arial"/>
          <w:color w:val="000000" w:themeColor="text1"/>
          <w:sz w:val="20"/>
          <w:szCs w:val="20"/>
          <w:lang w:val="en-US"/>
        </w:rPr>
        <w:t xml:space="preserve"> our strategic directions.</w:t>
      </w:r>
      <w:r w:rsidR="005541FC" w:rsidRPr="00426254">
        <w:rPr>
          <w:rFonts w:ascii="Arial" w:hAnsi="Arial" w:cs="Arial"/>
          <w:color w:val="000000" w:themeColor="text1"/>
          <w:sz w:val="20"/>
          <w:szCs w:val="20"/>
          <w:lang w:val="en-US"/>
        </w:rPr>
        <w:t xml:space="preserve"> Thank you to our Directors, led by Chair Melanie Eagle, for your leadership, guidance and support. </w:t>
      </w:r>
    </w:p>
    <w:p w14:paraId="7E297F3A" w14:textId="4FA113D4" w:rsidR="00F85726" w:rsidRPr="00426254" w:rsidRDefault="00F85726" w:rsidP="00F85726">
      <w:pPr>
        <w:widowControl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As a new organisation</w:t>
      </w:r>
      <w:r w:rsidR="00F443BA" w:rsidRPr="00426254">
        <w:rPr>
          <w:rFonts w:ascii="Arial" w:hAnsi="Arial" w:cs="Arial"/>
          <w:color w:val="000000" w:themeColor="text1"/>
          <w:sz w:val="20"/>
          <w:szCs w:val="20"/>
          <w:lang w:val="en-US"/>
        </w:rPr>
        <w:t>,</w:t>
      </w:r>
      <w:r w:rsidRPr="00426254">
        <w:rPr>
          <w:rFonts w:ascii="Arial" w:hAnsi="Arial" w:cs="Arial"/>
          <w:color w:val="000000" w:themeColor="text1"/>
          <w:sz w:val="20"/>
          <w:szCs w:val="20"/>
          <w:lang w:val="en-US"/>
        </w:rPr>
        <w:t xml:space="preserve"> we look to the next four years with open</w:t>
      </w:r>
      <w:r w:rsidR="00F443BA" w:rsidRPr="00426254">
        <w:rPr>
          <w:rFonts w:ascii="Arial" w:hAnsi="Arial" w:cs="Arial"/>
          <w:color w:val="000000" w:themeColor="text1"/>
          <w:sz w:val="20"/>
          <w:szCs w:val="20"/>
          <w:lang w:val="en-US"/>
        </w:rPr>
        <w:t xml:space="preserve"> minds</w:t>
      </w:r>
      <w:r w:rsidRPr="00426254">
        <w:rPr>
          <w:rFonts w:ascii="Arial" w:hAnsi="Arial" w:cs="Arial"/>
          <w:color w:val="000000" w:themeColor="text1"/>
          <w:sz w:val="20"/>
          <w:szCs w:val="20"/>
          <w:lang w:val="en-US"/>
        </w:rPr>
        <w:t xml:space="preserve"> and enthusiasm, </w:t>
      </w:r>
      <w:r w:rsidR="00F443BA" w:rsidRPr="00426254">
        <w:rPr>
          <w:rFonts w:ascii="Arial" w:hAnsi="Arial" w:cs="Arial"/>
          <w:color w:val="000000" w:themeColor="text1"/>
          <w:sz w:val="20"/>
          <w:szCs w:val="20"/>
          <w:lang w:val="en-US"/>
        </w:rPr>
        <w:t xml:space="preserve">with </w:t>
      </w:r>
      <w:r w:rsidRPr="00426254">
        <w:rPr>
          <w:rFonts w:ascii="Arial" w:hAnsi="Arial" w:cs="Arial"/>
          <w:color w:val="000000" w:themeColor="text1"/>
          <w:sz w:val="20"/>
          <w:szCs w:val="20"/>
          <w:lang w:val="en-US"/>
        </w:rPr>
        <w:t xml:space="preserve">a willingness to learn from and empower the communities we work with, </w:t>
      </w:r>
      <w:r w:rsidR="00F443BA" w:rsidRPr="00426254">
        <w:rPr>
          <w:rFonts w:ascii="Arial" w:hAnsi="Arial" w:cs="Arial"/>
          <w:color w:val="000000" w:themeColor="text1"/>
          <w:sz w:val="20"/>
          <w:szCs w:val="20"/>
          <w:lang w:val="en-US"/>
        </w:rPr>
        <w:t xml:space="preserve">with </w:t>
      </w:r>
      <w:r w:rsidRPr="00426254">
        <w:rPr>
          <w:rFonts w:ascii="Arial" w:hAnsi="Arial" w:cs="Arial"/>
          <w:color w:val="000000" w:themeColor="text1"/>
          <w:sz w:val="20"/>
          <w:szCs w:val="20"/>
          <w:lang w:val="en-US"/>
        </w:rPr>
        <w:t xml:space="preserve">the determination to bring primary prevention to new and diverse sectors, and </w:t>
      </w:r>
      <w:r w:rsidR="00F443BA" w:rsidRPr="00426254">
        <w:rPr>
          <w:rFonts w:ascii="Arial" w:hAnsi="Arial" w:cs="Arial"/>
          <w:color w:val="000000" w:themeColor="text1"/>
          <w:sz w:val="20"/>
          <w:szCs w:val="20"/>
          <w:lang w:val="en-US"/>
        </w:rPr>
        <w:t xml:space="preserve">with </w:t>
      </w:r>
      <w:r w:rsidRPr="00426254">
        <w:rPr>
          <w:rFonts w:ascii="Arial" w:hAnsi="Arial" w:cs="Arial"/>
          <w:color w:val="000000" w:themeColor="text1"/>
          <w:sz w:val="20"/>
          <w:szCs w:val="20"/>
          <w:lang w:val="en-US"/>
        </w:rPr>
        <w:t>the resolve to create a Victoria where everyone is safe, equal and respected.</w:t>
      </w:r>
    </w:p>
    <w:p w14:paraId="71828075" w14:textId="77777777" w:rsidR="00263D4A" w:rsidRPr="00426254" w:rsidRDefault="00263D4A" w:rsidP="00F85726">
      <w:pPr>
        <w:widowControl w:val="0"/>
        <w:spacing w:after="120" w:line="276" w:lineRule="auto"/>
        <w:rPr>
          <w:rFonts w:ascii="Arial" w:hAnsi="Arial" w:cs="Arial"/>
          <w:color w:val="000000" w:themeColor="text1"/>
          <w:sz w:val="20"/>
          <w:szCs w:val="20"/>
          <w:lang w:val="en-US"/>
        </w:rPr>
      </w:pPr>
    </w:p>
    <w:p w14:paraId="20026B9B" w14:textId="5D77F611" w:rsidR="00263D4A" w:rsidRPr="00426254" w:rsidRDefault="00263D4A" w:rsidP="00263D4A">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Tracey Gaudry</w:t>
      </w:r>
    </w:p>
    <w:p w14:paraId="5E27D459" w14:textId="0D60F9AF" w:rsidR="00263D4A" w:rsidRPr="00426254" w:rsidRDefault="00263D4A" w:rsidP="00263D4A">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Chief Executive Officer</w:t>
      </w:r>
    </w:p>
    <w:p w14:paraId="1218533C" w14:textId="73BF32BC" w:rsidR="00D8612D" w:rsidRPr="00426254" w:rsidRDefault="00263D4A" w:rsidP="00263D4A">
      <w:pPr>
        <w:pStyle w:val="RespectVictoriabody"/>
        <w:spacing w:line="240" w:lineRule="auto"/>
        <w:rPr>
          <w:rFonts w:ascii="Arial" w:hAnsi="Arial" w:cs="Arial"/>
          <w:color w:val="000000" w:themeColor="text1"/>
          <w:lang w:val="en-US"/>
        </w:rPr>
      </w:pPr>
      <w:r w:rsidRPr="00426254">
        <w:rPr>
          <w:rFonts w:ascii="Arial" w:hAnsi="Arial" w:cs="Arial"/>
          <w:color w:val="000000" w:themeColor="text1"/>
          <w:lang w:val="en-US"/>
        </w:rPr>
        <w:t>Respect Victoria</w:t>
      </w:r>
    </w:p>
    <w:p w14:paraId="43187E08" w14:textId="77777777" w:rsidR="00F85726" w:rsidRPr="00426254" w:rsidRDefault="00F85726" w:rsidP="00263D4A">
      <w:pPr>
        <w:pStyle w:val="RespectVictoriabody"/>
        <w:spacing w:line="240" w:lineRule="auto"/>
        <w:rPr>
          <w:rFonts w:ascii="Arial" w:hAnsi="Arial" w:cs="Arial"/>
          <w:color w:val="000000" w:themeColor="text1"/>
          <w:lang w:val="en-US"/>
        </w:rPr>
      </w:pPr>
    </w:p>
    <w:p w14:paraId="1DA7CF73" w14:textId="77777777" w:rsidR="00E62A66" w:rsidRPr="00426254" w:rsidRDefault="00E62A66" w:rsidP="00E62A66">
      <w:pPr>
        <w:spacing w:after="120" w:line="276" w:lineRule="auto"/>
        <w:rPr>
          <w:rFonts w:ascii="Arial" w:hAnsi="Arial" w:cs="Arial"/>
          <w:color w:val="808080" w:themeColor="background1" w:themeShade="80"/>
          <w:sz w:val="20"/>
          <w:szCs w:val="20"/>
        </w:rPr>
        <w:sectPr w:rsidR="00E62A66" w:rsidRPr="00426254" w:rsidSect="00E62A66">
          <w:type w:val="continuous"/>
          <w:pgSz w:w="11906" w:h="16838" w:code="9"/>
          <w:pgMar w:top="1440" w:right="1440" w:bottom="1440" w:left="1803" w:header="567" w:footer="510" w:gutter="0"/>
          <w:cols w:space="340"/>
          <w:docGrid w:linePitch="360"/>
        </w:sectPr>
      </w:pPr>
    </w:p>
    <w:p w14:paraId="49CE40C0" w14:textId="77777777" w:rsidR="00374ADF" w:rsidRPr="00426254" w:rsidRDefault="00374ADF" w:rsidP="005B5BCF">
      <w:pPr>
        <w:pStyle w:val="RespectVictoriabody"/>
        <w:jc w:val="center"/>
        <w:rPr>
          <w:rFonts w:ascii="Arial" w:hAnsi="Arial" w:cs="Arial"/>
          <w:color w:val="E67100"/>
          <w:sz w:val="48"/>
          <w:lang w:val="en-US"/>
        </w:rPr>
      </w:pPr>
    </w:p>
    <w:p w14:paraId="0896D4A7" w14:textId="5ACDAA67" w:rsidR="00374ADF" w:rsidRPr="00426254" w:rsidRDefault="00D8612D" w:rsidP="00426254">
      <w:pPr>
        <w:pStyle w:val="RespectVictoriabody"/>
        <w:rPr>
          <w:rFonts w:ascii="Arial" w:hAnsi="Arial" w:cs="Arial"/>
          <w:color w:val="ED7D31" w:themeColor="accent2"/>
          <w:sz w:val="36"/>
          <w:szCs w:val="36"/>
          <w:lang w:val="en-US"/>
        </w:rPr>
      </w:pPr>
      <w:r w:rsidRPr="00426254">
        <w:rPr>
          <w:rFonts w:ascii="Arial" w:hAnsi="Arial" w:cs="Arial"/>
          <w:color w:val="ED7D31" w:themeColor="accent2"/>
          <w:sz w:val="36"/>
          <w:szCs w:val="36"/>
          <w:lang w:val="en-US"/>
        </w:rPr>
        <w:t>Dedication</w:t>
      </w:r>
    </w:p>
    <w:p w14:paraId="1D68C869" w14:textId="2CAB1900" w:rsidR="006C256E" w:rsidRPr="00426254" w:rsidRDefault="00C26457" w:rsidP="00426254">
      <w:pPr>
        <w:pStyle w:val="RespectVictoriabody"/>
        <w:rPr>
          <w:rFonts w:ascii="Arial" w:hAnsi="Arial" w:cs="Arial"/>
          <w:color w:val="000000" w:themeColor="text1"/>
          <w:sz w:val="28"/>
          <w:lang w:val="en-US"/>
        </w:rPr>
      </w:pPr>
      <w:r w:rsidRPr="00426254">
        <w:rPr>
          <w:rFonts w:ascii="Arial" w:hAnsi="Arial" w:cs="Arial"/>
          <w:color w:val="000000" w:themeColor="text1"/>
          <w:sz w:val="28"/>
          <w:lang w:val="en-US"/>
        </w:rPr>
        <w:t xml:space="preserve">This work is dedicated to </w:t>
      </w:r>
      <w:r w:rsidR="006C256E" w:rsidRPr="00426254">
        <w:rPr>
          <w:rFonts w:ascii="Arial" w:hAnsi="Arial" w:cs="Arial"/>
          <w:color w:val="000000" w:themeColor="text1"/>
          <w:sz w:val="28"/>
          <w:lang w:val="en-US"/>
        </w:rPr>
        <w:t>victim</w:t>
      </w:r>
      <w:r w:rsidR="002D0FC0" w:rsidRPr="00426254">
        <w:rPr>
          <w:rFonts w:ascii="Arial" w:hAnsi="Arial" w:cs="Arial"/>
          <w:color w:val="000000" w:themeColor="text1"/>
          <w:sz w:val="28"/>
          <w:lang w:val="en-US"/>
        </w:rPr>
        <w:t>-</w:t>
      </w:r>
      <w:r w:rsidR="006C256E" w:rsidRPr="00426254">
        <w:rPr>
          <w:rFonts w:ascii="Arial" w:hAnsi="Arial" w:cs="Arial"/>
          <w:color w:val="000000" w:themeColor="text1"/>
          <w:sz w:val="28"/>
          <w:lang w:val="en-US"/>
        </w:rPr>
        <w:t xml:space="preserve">survivors of </w:t>
      </w:r>
      <w:r w:rsidR="001216A3" w:rsidRPr="00426254">
        <w:rPr>
          <w:rFonts w:ascii="Arial" w:hAnsi="Arial" w:cs="Arial"/>
          <w:color w:val="000000" w:themeColor="text1"/>
          <w:sz w:val="28"/>
          <w:lang w:val="en-US"/>
        </w:rPr>
        <w:t>all forms of family violence and violence against women</w:t>
      </w:r>
      <w:r w:rsidR="006C256E" w:rsidRPr="00426254">
        <w:rPr>
          <w:rFonts w:ascii="Arial" w:hAnsi="Arial" w:cs="Arial"/>
          <w:color w:val="000000" w:themeColor="text1"/>
          <w:sz w:val="28"/>
          <w:lang w:val="en-US"/>
        </w:rPr>
        <w:t>, and</w:t>
      </w:r>
      <w:r w:rsidR="00FE1349" w:rsidRPr="00426254">
        <w:rPr>
          <w:rFonts w:ascii="Arial" w:hAnsi="Arial" w:cs="Arial"/>
          <w:color w:val="000000" w:themeColor="text1"/>
          <w:sz w:val="28"/>
          <w:lang w:val="en-US"/>
        </w:rPr>
        <w:t xml:space="preserve"> to</w:t>
      </w:r>
      <w:r w:rsidR="006C256E" w:rsidRPr="00426254">
        <w:rPr>
          <w:rFonts w:ascii="Arial" w:hAnsi="Arial" w:cs="Arial"/>
          <w:color w:val="000000" w:themeColor="text1"/>
          <w:sz w:val="28"/>
          <w:lang w:val="en-US"/>
        </w:rPr>
        <w:t xml:space="preserve"> those </w:t>
      </w:r>
      <w:r w:rsidR="002D0FC0" w:rsidRPr="00426254">
        <w:rPr>
          <w:rFonts w:ascii="Arial" w:hAnsi="Arial" w:cs="Arial"/>
          <w:color w:val="000000" w:themeColor="text1"/>
          <w:sz w:val="28"/>
          <w:lang w:val="en-US"/>
        </w:rPr>
        <w:t xml:space="preserve">who </w:t>
      </w:r>
      <w:r w:rsidR="006C256E" w:rsidRPr="00426254">
        <w:rPr>
          <w:rFonts w:ascii="Arial" w:hAnsi="Arial" w:cs="Arial"/>
          <w:color w:val="000000" w:themeColor="text1"/>
          <w:sz w:val="28"/>
          <w:lang w:val="en-US"/>
        </w:rPr>
        <w:t xml:space="preserve">have not survived </w:t>
      </w:r>
      <w:r w:rsidR="00BA60C4" w:rsidRPr="00426254">
        <w:rPr>
          <w:rFonts w:ascii="Arial" w:hAnsi="Arial" w:cs="Arial"/>
          <w:color w:val="000000" w:themeColor="text1"/>
          <w:sz w:val="28"/>
          <w:lang w:val="en-US"/>
        </w:rPr>
        <w:t xml:space="preserve">this </w:t>
      </w:r>
      <w:r w:rsidR="006C256E" w:rsidRPr="00426254">
        <w:rPr>
          <w:rFonts w:ascii="Arial" w:hAnsi="Arial" w:cs="Arial"/>
          <w:color w:val="000000" w:themeColor="text1"/>
          <w:sz w:val="28"/>
          <w:lang w:val="en-US"/>
        </w:rPr>
        <w:t>violence.</w:t>
      </w:r>
    </w:p>
    <w:p w14:paraId="1AF314E5" w14:textId="77777777" w:rsidR="00374ADF" w:rsidRPr="00426254" w:rsidRDefault="00374ADF" w:rsidP="00263D4A">
      <w:pPr>
        <w:pStyle w:val="RespectVictoriabody"/>
        <w:jc w:val="center"/>
        <w:rPr>
          <w:rFonts w:ascii="Arial" w:hAnsi="Arial" w:cs="Arial"/>
          <w:color w:val="E67100"/>
          <w:sz w:val="48"/>
          <w:lang w:val="en-US"/>
        </w:rPr>
      </w:pPr>
    </w:p>
    <w:p w14:paraId="4118BBE8" w14:textId="4C6D5F6F" w:rsidR="00263D4A" w:rsidRPr="00426254" w:rsidRDefault="00263D4A" w:rsidP="00263D4A">
      <w:pPr>
        <w:pStyle w:val="RespectVictoriabody"/>
        <w:jc w:val="center"/>
        <w:rPr>
          <w:rFonts w:ascii="Arial" w:hAnsi="Arial" w:cs="Arial"/>
          <w:color w:val="E67100"/>
          <w:sz w:val="36"/>
          <w:lang w:val="en-US"/>
        </w:rPr>
        <w:sectPr w:rsidR="00263D4A" w:rsidRPr="00426254" w:rsidSect="00DD028A">
          <w:pgSz w:w="11906" w:h="16838" w:code="9"/>
          <w:pgMar w:top="1440" w:right="1803" w:bottom="1440" w:left="1440" w:header="567" w:footer="510" w:gutter="0"/>
          <w:cols w:space="340"/>
          <w:docGrid w:linePitch="360"/>
        </w:sectPr>
      </w:pPr>
    </w:p>
    <w:p w14:paraId="6CED8BFE" w14:textId="3AEADF08" w:rsidR="00374ADF" w:rsidRPr="00426254" w:rsidRDefault="00374ADF" w:rsidP="0088143B">
      <w:pPr>
        <w:pStyle w:val="Heading1"/>
      </w:pPr>
      <w:bookmarkStart w:id="3" w:name="_Toc3976957"/>
      <w:r w:rsidRPr="00426254">
        <w:lastRenderedPageBreak/>
        <w:t xml:space="preserve">Building </w:t>
      </w:r>
      <w:r w:rsidR="00F15690" w:rsidRPr="00426254">
        <w:t>from</w:t>
      </w:r>
      <w:r w:rsidRPr="00426254">
        <w:t xml:space="preserve"> </w:t>
      </w:r>
      <w:r w:rsidR="009246A4" w:rsidRPr="00426254">
        <w:t>s</w:t>
      </w:r>
      <w:r w:rsidRPr="00426254">
        <w:t>trength</w:t>
      </w:r>
      <w:bookmarkEnd w:id="3"/>
      <w:r w:rsidRPr="00426254">
        <w:t xml:space="preserve"> </w:t>
      </w:r>
    </w:p>
    <w:p w14:paraId="702091DF" w14:textId="369BEFC6" w:rsidR="007B3092" w:rsidRPr="00426254" w:rsidRDefault="00F529BF" w:rsidP="00517578">
      <w:pPr>
        <w:pStyle w:val="RespectVictoriabody"/>
        <w:spacing w:after="0" w:line="240" w:lineRule="auto"/>
        <w:rPr>
          <w:rFonts w:ascii="Arial" w:hAnsi="Arial" w:cs="Arial"/>
        </w:rPr>
      </w:pPr>
      <w:r w:rsidRPr="00426254">
        <w:rPr>
          <w:rFonts w:ascii="Arial" w:hAnsi="Arial" w:cs="Arial"/>
        </w:rPr>
        <w:t xml:space="preserve">Respect Victoria </w:t>
      </w:r>
      <w:r w:rsidR="007B3092" w:rsidRPr="00426254">
        <w:rPr>
          <w:rFonts w:ascii="Arial" w:hAnsi="Arial" w:cs="Arial"/>
        </w:rPr>
        <w:t>acknowledge</w:t>
      </w:r>
      <w:r w:rsidRPr="00426254">
        <w:rPr>
          <w:rFonts w:ascii="Arial" w:hAnsi="Arial" w:cs="Arial"/>
        </w:rPr>
        <w:t>s</w:t>
      </w:r>
      <w:r w:rsidR="007B3092" w:rsidRPr="00426254">
        <w:rPr>
          <w:rFonts w:ascii="Arial" w:hAnsi="Arial" w:cs="Arial"/>
        </w:rPr>
        <w:t xml:space="preserve"> the legacy, ongoing strength and expertise of women’s organisations, particularly those working with victim</w:t>
      </w:r>
      <w:r w:rsidR="007D1AAD" w:rsidRPr="00426254">
        <w:rPr>
          <w:rFonts w:ascii="Arial" w:hAnsi="Arial" w:cs="Arial"/>
        </w:rPr>
        <w:t>-</w:t>
      </w:r>
      <w:r w:rsidR="007B3092" w:rsidRPr="00426254">
        <w:rPr>
          <w:rFonts w:ascii="Arial" w:hAnsi="Arial" w:cs="Arial"/>
        </w:rPr>
        <w:t>survivors. It is their tireless advocacy, work and commitment, alongside other national, sta</w:t>
      </w:r>
      <w:r w:rsidR="00FE1349" w:rsidRPr="00426254">
        <w:rPr>
          <w:rFonts w:ascii="Arial" w:hAnsi="Arial" w:cs="Arial"/>
        </w:rPr>
        <w:t>te and local organisations and g</w:t>
      </w:r>
      <w:r w:rsidR="007B3092" w:rsidRPr="00426254">
        <w:rPr>
          <w:rFonts w:ascii="Arial" w:hAnsi="Arial" w:cs="Arial"/>
        </w:rPr>
        <w:t>overnments</w:t>
      </w:r>
      <w:r w:rsidR="00047F53" w:rsidRPr="00426254">
        <w:rPr>
          <w:rFonts w:ascii="Arial" w:hAnsi="Arial" w:cs="Arial"/>
        </w:rPr>
        <w:t>,</w:t>
      </w:r>
      <w:r w:rsidR="007B3092" w:rsidRPr="00426254">
        <w:rPr>
          <w:rFonts w:ascii="Arial" w:hAnsi="Arial" w:cs="Arial"/>
        </w:rPr>
        <w:t xml:space="preserve"> that has established the ground swell for change in which Respect Victoria </w:t>
      </w:r>
      <w:r w:rsidR="007D1AAD" w:rsidRPr="00426254">
        <w:rPr>
          <w:rFonts w:ascii="Arial" w:hAnsi="Arial" w:cs="Arial"/>
        </w:rPr>
        <w:t xml:space="preserve">begins its </w:t>
      </w:r>
      <w:r w:rsidR="007B3092" w:rsidRPr="00426254">
        <w:rPr>
          <w:rFonts w:ascii="Arial" w:hAnsi="Arial" w:cs="Arial"/>
        </w:rPr>
        <w:t xml:space="preserve">work. We are committed to working alongside these organisations, </w:t>
      </w:r>
      <w:r w:rsidR="00FE1349" w:rsidRPr="00426254">
        <w:rPr>
          <w:rFonts w:ascii="Arial" w:hAnsi="Arial" w:cs="Arial"/>
        </w:rPr>
        <w:t>g</w:t>
      </w:r>
      <w:r w:rsidR="007B3092" w:rsidRPr="00426254">
        <w:rPr>
          <w:rFonts w:ascii="Arial" w:hAnsi="Arial" w:cs="Arial"/>
        </w:rPr>
        <w:t>overnments and others to prevent all forms of family violence and violence against women.</w:t>
      </w:r>
    </w:p>
    <w:p w14:paraId="2C8908EE" w14:textId="77777777" w:rsidR="00F77381" w:rsidRPr="00426254" w:rsidRDefault="00F77381" w:rsidP="00881779">
      <w:pPr>
        <w:pStyle w:val="RespectVictoriabody"/>
        <w:spacing w:after="0" w:line="240" w:lineRule="auto"/>
        <w:rPr>
          <w:rFonts w:ascii="Arial" w:hAnsi="Arial" w:cs="Arial"/>
          <w:color w:val="808080" w:themeColor="background1" w:themeShade="80"/>
          <w:lang w:val="en-US"/>
        </w:rPr>
      </w:pPr>
    </w:p>
    <w:p w14:paraId="2028621D" w14:textId="3855E24C" w:rsidR="00422AEE" w:rsidRPr="00426254" w:rsidRDefault="00F77381" w:rsidP="00EA051B">
      <w:pPr>
        <w:pStyle w:val="RespectVictoriabody"/>
        <w:spacing w:after="0" w:line="240" w:lineRule="auto"/>
        <w:rPr>
          <w:rFonts w:ascii="Arial" w:hAnsi="Arial" w:cs="Arial"/>
          <w:noProof/>
        </w:rPr>
      </w:pPr>
      <w:r w:rsidRPr="00426254">
        <w:rPr>
          <w:rFonts w:ascii="Arial" w:hAnsi="Arial" w:cs="Arial"/>
        </w:rPr>
        <w:t>Respect Victoria’s strategy is part of and builds on the existing</w:t>
      </w:r>
      <w:r w:rsidR="00E64088" w:rsidRPr="00426254">
        <w:rPr>
          <w:rFonts w:ascii="Arial" w:hAnsi="Arial" w:cs="Arial"/>
        </w:rPr>
        <w:t xml:space="preserve"> government</w:t>
      </w:r>
      <w:r w:rsidRPr="00426254">
        <w:rPr>
          <w:rFonts w:ascii="Arial" w:hAnsi="Arial" w:cs="Arial"/>
        </w:rPr>
        <w:t xml:space="preserve"> policy framework – both in Victoria and nationally - for the primary prevention of </w:t>
      </w:r>
      <w:r w:rsidR="00215B05" w:rsidRPr="00426254">
        <w:rPr>
          <w:rFonts w:ascii="Arial" w:hAnsi="Arial" w:cs="Arial"/>
        </w:rPr>
        <w:t xml:space="preserve">all forms of </w:t>
      </w:r>
      <w:r w:rsidRPr="00426254">
        <w:rPr>
          <w:rFonts w:ascii="Arial" w:hAnsi="Arial" w:cs="Arial"/>
        </w:rPr>
        <w:t>family violence and violence against women.</w:t>
      </w:r>
    </w:p>
    <w:p w14:paraId="4848A93C" w14:textId="77777777" w:rsidR="001A4B16" w:rsidRPr="00426254" w:rsidRDefault="001A4B16" w:rsidP="001A4B16">
      <w:pPr>
        <w:pStyle w:val="RespectVictoriabody"/>
        <w:spacing w:after="0" w:line="240" w:lineRule="auto"/>
        <w:rPr>
          <w:rFonts w:ascii="Arial" w:hAnsi="Arial" w:cs="Arial"/>
          <w:noProof/>
        </w:rPr>
      </w:pPr>
    </w:p>
    <w:tbl>
      <w:tblPr>
        <w:tblStyle w:val="TableGrid"/>
        <w:tblW w:w="0" w:type="auto"/>
        <w:tblLook w:val="04A0" w:firstRow="1" w:lastRow="0" w:firstColumn="1" w:lastColumn="0" w:noHBand="0" w:noVBand="1"/>
      </w:tblPr>
      <w:tblGrid>
        <w:gridCol w:w="8548"/>
      </w:tblGrid>
      <w:tr w:rsidR="00FF2D20" w:rsidRPr="00426254" w14:paraId="55715C74" w14:textId="77777777" w:rsidTr="00FF2D20">
        <w:tc>
          <w:tcPr>
            <w:tcW w:w="8656" w:type="dxa"/>
          </w:tcPr>
          <w:p w14:paraId="07954A62" w14:textId="77777777" w:rsidR="00FF2D20" w:rsidRPr="00426254" w:rsidRDefault="00FF2D20" w:rsidP="00FF2D20">
            <w:pPr>
              <w:pStyle w:val="RespectVictoriabody"/>
              <w:spacing w:after="0" w:line="240" w:lineRule="auto"/>
              <w:rPr>
                <w:rFonts w:ascii="Arial" w:hAnsi="Arial" w:cs="Arial"/>
                <w:b/>
                <w:noProof/>
              </w:rPr>
            </w:pPr>
            <w:r w:rsidRPr="00426254">
              <w:rPr>
                <w:rFonts w:ascii="Arial" w:hAnsi="Arial" w:cs="Arial"/>
                <w:b/>
                <w:noProof/>
              </w:rPr>
              <w:t>Victoria</w:t>
            </w:r>
          </w:p>
          <w:p w14:paraId="05533905" w14:textId="77777777" w:rsidR="00B30EE7" w:rsidRPr="00426254" w:rsidRDefault="00B30EE7" w:rsidP="00FF2D20">
            <w:pPr>
              <w:pStyle w:val="RespectVictoriabody"/>
              <w:spacing w:after="0" w:line="240" w:lineRule="auto"/>
              <w:rPr>
                <w:rFonts w:ascii="Arial" w:hAnsi="Arial" w:cs="Arial"/>
                <w:i/>
                <w:noProof/>
              </w:rPr>
            </w:pPr>
          </w:p>
          <w:p w14:paraId="64BF16C2" w14:textId="2540B08D" w:rsidR="00B30EE7" w:rsidRPr="00CA1400" w:rsidRDefault="00B30EE7" w:rsidP="00FF2D20">
            <w:pPr>
              <w:pStyle w:val="RespectVictoriabody"/>
              <w:spacing w:after="0" w:line="240" w:lineRule="auto"/>
              <w:rPr>
                <w:rFonts w:ascii="Arial" w:hAnsi="Arial" w:cs="Arial"/>
                <w:noProof/>
              </w:rPr>
            </w:pPr>
            <w:r w:rsidRPr="00CA1400">
              <w:rPr>
                <w:rFonts w:ascii="Arial" w:hAnsi="Arial" w:cs="Arial"/>
                <w:noProof/>
              </w:rPr>
              <w:t xml:space="preserve">The </w:t>
            </w:r>
            <w:r w:rsidR="004F7A67" w:rsidRPr="00CA1400">
              <w:rPr>
                <w:rFonts w:ascii="Arial" w:hAnsi="Arial" w:cs="Arial"/>
                <w:noProof/>
              </w:rPr>
              <w:t>H</w:t>
            </w:r>
            <w:r w:rsidRPr="00CA1400">
              <w:rPr>
                <w:rFonts w:ascii="Arial" w:hAnsi="Arial" w:cs="Arial"/>
                <w:noProof/>
              </w:rPr>
              <w:t xml:space="preserve">ealth </w:t>
            </w:r>
            <w:r w:rsidR="004F7A67" w:rsidRPr="00CA1400">
              <w:rPr>
                <w:rFonts w:ascii="Arial" w:hAnsi="Arial" w:cs="Arial"/>
                <w:noProof/>
              </w:rPr>
              <w:t>C</w:t>
            </w:r>
            <w:r w:rsidRPr="00CA1400">
              <w:rPr>
                <w:rFonts w:ascii="Arial" w:hAnsi="Arial" w:cs="Arial"/>
                <w:noProof/>
              </w:rPr>
              <w:t xml:space="preserve">osts of </w:t>
            </w:r>
            <w:r w:rsidR="004F7A67" w:rsidRPr="00CA1400">
              <w:rPr>
                <w:rFonts w:ascii="Arial" w:hAnsi="Arial" w:cs="Arial"/>
                <w:noProof/>
              </w:rPr>
              <w:t>V</w:t>
            </w:r>
            <w:r w:rsidRPr="00CA1400">
              <w:rPr>
                <w:rFonts w:ascii="Arial" w:hAnsi="Arial" w:cs="Arial"/>
                <w:noProof/>
              </w:rPr>
              <w:t>iolence</w:t>
            </w:r>
            <w:r w:rsidR="00785EBB" w:rsidRPr="00CA1400">
              <w:rPr>
                <w:rFonts w:ascii="Arial" w:hAnsi="Arial" w:cs="Arial"/>
                <w:noProof/>
              </w:rPr>
              <w:t xml:space="preserve">: </w:t>
            </w:r>
            <w:r w:rsidRPr="00CA1400">
              <w:rPr>
                <w:rFonts w:ascii="Arial" w:hAnsi="Arial" w:cs="Arial"/>
                <w:noProof/>
              </w:rPr>
              <w:t>Measuring the burden of disease caused by intimate partner violence</w:t>
            </w:r>
            <w:r w:rsidR="00785EBB" w:rsidRPr="00CA1400">
              <w:rPr>
                <w:rFonts w:ascii="Arial" w:hAnsi="Arial" w:cs="Arial"/>
                <w:noProof/>
              </w:rPr>
              <w:t xml:space="preserve"> </w:t>
            </w:r>
            <w:r w:rsidR="00A4052B" w:rsidRPr="00CA1400">
              <w:rPr>
                <w:rFonts w:ascii="Arial" w:hAnsi="Arial" w:cs="Arial"/>
                <w:noProof/>
              </w:rPr>
              <w:t>(</w:t>
            </w:r>
            <w:r w:rsidR="00785EBB" w:rsidRPr="00CA1400">
              <w:rPr>
                <w:rFonts w:ascii="Arial" w:hAnsi="Arial" w:cs="Arial"/>
              </w:rPr>
              <w:t>VicHealth</w:t>
            </w:r>
            <w:r w:rsidR="009526D1" w:rsidRPr="00CA1400">
              <w:rPr>
                <w:rFonts w:ascii="Arial" w:hAnsi="Arial" w:cs="Arial"/>
                <w:noProof/>
              </w:rPr>
              <w:t xml:space="preserve"> </w:t>
            </w:r>
            <w:r w:rsidR="0066536A" w:rsidRPr="00CA1400">
              <w:rPr>
                <w:rFonts w:ascii="Arial" w:hAnsi="Arial" w:cs="Arial"/>
                <w:noProof/>
              </w:rPr>
              <w:t>2004)</w:t>
            </w:r>
          </w:p>
          <w:p w14:paraId="11D8F52F" w14:textId="77777777" w:rsidR="00B30EE7" w:rsidRPr="00CA1400" w:rsidRDefault="00B30EE7" w:rsidP="00FF2D20">
            <w:pPr>
              <w:pStyle w:val="RespectVictoriabody"/>
              <w:spacing w:after="0" w:line="240" w:lineRule="auto"/>
              <w:rPr>
                <w:rFonts w:ascii="Arial" w:hAnsi="Arial" w:cs="Arial"/>
                <w:noProof/>
              </w:rPr>
            </w:pPr>
          </w:p>
          <w:p w14:paraId="4B42C458" w14:textId="337FA477"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 xml:space="preserve">Preventing </w:t>
            </w:r>
            <w:r w:rsidR="004F7A67" w:rsidRPr="00CA1400">
              <w:rPr>
                <w:rFonts w:ascii="Arial" w:hAnsi="Arial" w:cs="Arial"/>
                <w:noProof/>
              </w:rPr>
              <w:t>v</w:t>
            </w:r>
            <w:r w:rsidRPr="00CA1400">
              <w:rPr>
                <w:rFonts w:ascii="Arial" w:hAnsi="Arial" w:cs="Arial"/>
                <w:noProof/>
              </w:rPr>
              <w:t>iol</w:t>
            </w:r>
            <w:r w:rsidR="000E2D40" w:rsidRPr="00CA1400">
              <w:rPr>
                <w:rFonts w:ascii="Arial" w:hAnsi="Arial" w:cs="Arial"/>
                <w:noProof/>
              </w:rPr>
              <w:t>e</w:t>
            </w:r>
            <w:r w:rsidRPr="00CA1400">
              <w:rPr>
                <w:rFonts w:ascii="Arial" w:hAnsi="Arial" w:cs="Arial"/>
                <w:noProof/>
              </w:rPr>
              <w:t xml:space="preserve">nce </w:t>
            </w:r>
            <w:r w:rsidR="004F7A67" w:rsidRPr="00CA1400">
              <w:rPr>
                <w:rFonts w:ascii="Arial" w:hAnsi="Arial" w:cs="Arial"/>
                <w:noProof/>
              </w:rPr>
              <w:t>b</w:t>
            </w:r>
            <w:r w:rsidRPr="00CA1400">
              <w:rPr>
                <w:rFonts w:ascii="Arial" w:hAnsi="Arial" w:cs="Arial"/>
                <w:noProof/>
              </w:rPr>
              <w:t xml:space="preserve">efore it </w:t>
            </w:r>
            <w:r w:rsidR="004F7A67" w:rsidRPr="00CA1400">
              <w:rPr>
                <w:rFonts w:ascii="Arial" w:hAnsi="Arial" w:cs="Arial"/>
                <w:noProof/>
              </w:rPr>
              <w:t>o</w:t>
            </w:r>
            <w:r w:rsidRPr="00CA1400">
              <w:rPr>
                <w:rFonts w:ascii="Arial" w:hAnsi="Arial" w:cs="Arial"/>
                <w:noProof/>
              </w:rPr>
              <w:t xml:space="preserve">ccurs: A framework and background paper to guide the primary prevention of violence against women in Victoria </w:t>
            </w:r>
            <w:r w:rsidR="00A4052B" w:rsidRPr="00CA1400">
              <w:rPr>
                <w:rFonts w:ascii="Arial" w:hAnsi="Arial" w:cs="Arial"/>
                <w:noProof/>
              </w:rPr>
              <w:t>(</w:t>
            </w:r>
            <w:r w:rsidRPr="00CA1400">
              <w:rPr>
                <w:rFonts w:ascii="Arial" w:hAnsi="Arial" w:cs="Arial"/>
                <w:noProof/>
              </w:rPr>
              <w:t>VicHealth</w:t>
            </w:r>
            <w:r w:rsidR="00B573FC" w:rsidRPr="00CA1400">
              <w:rPr>
                <w:rFonts w:ascii="Arial" w:hAnsi="Arial" w:cs="Arial"/>
                <w:noProof/>
              </w:rPr>
              <w:t xml:space="preserve"> </w:t>
            </w:r>
            <w:r w:rsidRPr="00CA1400">
              <w:rPr>
                <w:rFonts w:ascii="Arial" w:hAnsi="Arial" w:cs="Arial"/>
                <w:noProof/>
              </w:rPr>
              <w:t>2007)</w:t>
            </w:r>
          </w:p>
          <w:p w14:paraId="5B734D9E" w14:textId="77777777" w:rsidR="00FF2D20" w:rsidRPr="00CA1400" w:rsidRDefault="00FF2D20" w:rsidP="00FF2D20">
            <w:pPr>
              <w:pStyle w:val="RespectVictoriabody"/>
              <w:spacing w:after="0" w:line="240" w:lineRule="auto"/>
              <w:rPr>
                <w:rFonts w:ascii="Arial" w:hAnsi="Arial" w:cs="Arial"/>
                <w:noProof/>
              </w:rPr>
            </w:pPr>
          </w:p>
          <w:p w14:paraId="71758495" w14:textId="77777777" w:rsidR="006338C9" w:rsidRPr="00CA1400" w:rsidRDefault="00FF2D20" w:rsidP="00517578">
            <w:pPr>
              <w:pStyle w:val="RespectVictoriabody"/>
              <w:spacing w:after="0" w:line="240" w:lineRule="auto"/>
              <w:rPr>
                <w:rFonts w:ascii="Arial" w:hAnsi="Arial" w:cs="Arial"/>
                <w:noProof/>
              </w:rPr>
            </w:pPr>
            <w:r w:rsidRPr="00CA1400">
              <w:rPr>
                <w:rFonts w:ascii="Arial" w:hAnsi="Arial" w:cs="Arial"/>
              </w:rPr>
              <w:t xml:space="preserve">Strong Culture, Strong Peoples, Strong Families: </w:t>
            </w:r>
            <w:r w:rsidR="006338C9" w:rsidRPr="00CA1400">
              <w:rPr>
                <w:rFonts w:ascii="Arial" w:hAnsi="Arial" w:cs="Arial"/>
                <w:noProof/>
              </w:rPr>
              <w:t xml:space="preserve">Towards a safer future for </w:t>
            </w:r>
            <w:r w:rsidRPr="00CA1400">
              <w:rPr>
                <w:rFonts w:ascii="Arial" w:hAnsi="Arial" w:cs="Arial"/>
              </w:rPr>
              <w:t>Indigenous</w:t>
            </w:r>
          </w:p>
          <w:p w14:paraId="446C2E55" w14:textId="42D53655" w:rsidR="00FF2D20" w:rsidRPr="00CA1400" w:rsidRDefault="006338C9" w:rsidP="00FF2D20">
            <w:pPr>
              <w:pStyle w:val="RespectVictoriabody"/>
              <w:spacing w:after="0" w:line="240" w:lineRule="auto"/>
              <w:rPr>
                <w:rFonts w:ascii="Arial" w:hAnsi="Arial" w:cs="Arial"/>
              </w:rPr>
            </w:pPr>
            <w:r w:rsidRPr="00CA1400">
              <w:rPr>
                <w:rFonts w:ascii="Arial" w:hAnsi="Arial" w:cs="Arial"/>
                <w:noProof/>
              </w:rPr>
              <w:t>families and communities</w:t>
            </w:r>
            <w:r w:rsidR="00FF2D20" w:rsidRPr="00CA1400">
              <w:rPr>
                <w:rFonts w:ascii="Arial" w:hAnsi="Arial" w:cs="Arial"/>
              </w:rPr>
              <w:t xml:space="preserve"> 10</w:t>
            </w:r>
            <w:r w:rsidR="003C60A4" w:rsidRPr="00CA1400">
              <w:rPr>
                <w:rFonts w:ascii="Arial" w:hAnsi="Arial" w:cs="Arial"/>
              </w:rPr>
              <w:t xml:space="preserve"> </w:t>
            </w:r>
            <w:r w:rsidR="00FF2D20" w:rsidRPr="00CA1400">
              <w:rPr>
                <w:rFonts w:ascii="Arial" w:hAnsi="Arial" w:cs="Arial"/>
              </w:rPr>
              <w:t>year plan</w:t>
            </w:r>
            <w:r w:rsidR="00FF2D20" w:rsidRPr="00CA1400">
              <w:rPr>
                <w:rFonts w:ascii="Arial" w:hAnsi="Arial" w:cs="Arial"/>
                <w:noProof/>
              </w:rPr>
              <w:t xml:space="preserve"> (</w:t>
            </w:r>
            <w:r w:rsidR="003C60A4" w:rsidRPr="00CA1400">
              <w:rPr>
                <w:rFonts w:ascii="Arial" w:hAnsi="Arial" w:cs="Arial"/>
                <w:noProof/>
              </w:rPr>
              <w:t xml:space="preserve">Aboriginal Affairs Victoria </w:t>
            </w:r>
            <w:r w:rsidR="00FF2D20" w:rsidRPr="00CA1400">
              <w:rPr>
                <w:rFonts w:ascii="Arial" w:hAnsi="Arial" w:cs="Arial"/>
                <w:noProof/>
              </w:rPr>
              <w:t>2008)</w:t>
            </w:r>
          </w:p>
          <w:p w14:paraId="053A436E" w14:textId="77777777" w:rsidR="00FF2D20" w:rsidRPr="00CA1400" w:rsidRDefault="00FF2D20" w:rsidP="00FF2D20">
            <w:pPr>
              <w:pStyle w:val="RespectVictoriabody"/>
              <w:spacing w:after="0" w:line="240" w:lineRule="auto"/>
              <w:rPr>
                <w:rFonts w:ascii="Arial" w:hAnsi="Arial" w:cs="Arial"/>
                <w:noProof/>
              </w:rPr>
            </w:pPr>
          </w:p>
          <w:p w14:paraId="2739908E" w14:textId="6E659650"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 xml:space="preserve">A Right to Respect: Victoria's </w:t>
            </w:r>
            <w:r w:rsidR="00110596" w:rsidRPr="00CA1400">
              <w:rPr>
                <w:rFonts w:ascii="Arial" w:hAnsi="Arial" w:cs="Arial"/>
                <w:noProof/>
              </w:rPr>
              <w:t>P</w:t>
            </w:r>
            <w:r w:rsidRPr="00CA1400">
              <w:rPr>
                <w:rFonts w:ascii="Arial" w:hAnsi="Arial" w:cs="Arial"/>
                <w:noProof/>
              </w:rPr>
              <w:t xml:space="preserve">lan to </w:t>
            </w:r>
            <w:r w:rsidR="00110596" w:rsidRPr="00CA1400">
              <w:rPr>
                <w:rFonts w:ascii="Arial" w:hAnsi="Arial" w:cs="Arial"/>
                <w:noProof/>
              </w:rPr>
              <w:t>P</w:t>
            </w:r>
            <w:r w:rsidRPr="00CA1400">
              <w:rPr>
                <w:rFonts w:ascii="Arial" w:hAnsi="Arial" w:cs="Arial"/>
                <w:noProof/>
              </w:rPr>
              <w:t xml:space="preserve">revent </w:t>
            </w:r>
            <w:r w:rsidR="00110596" w:rsidRPr="00CA1400">
              <w:rPr>
                <w:rFonts w:ascii="Arial" w:hAnsi="Arial" w:cs="Arial"/>
                <w:noProof/>
              </w:rPr>
              <w:t>V</w:t>
            </w:r>
            <w:r w:rsidRPr="00CA1400">
              <w:rPr>
                <w:rFonts w:ascii="Arial" w:hAnsi="Arial" w:cs="Arial"/>
                <w:noProof/>
              </w:rPr>
              <w:t xml:space="preserve">iolence </w:t>
            </w:r>
            <w:r w:rsidR="00110596" w:rsidRPr="00CA1400">
              <w:rPr>
                <w:rFonts w:ascii="Arial" w:hAnsi="Arial" w:cs="Arial"/>
                <w:noProof/>
              </w:rPr>
              <w:t>A</w:t>
            </w:r>
            <w:r w:rsidRPr="00CA1400">
              <w:rPr>
                <w:rFonts w:ascii="Arial" w:hAnsi="Arial" w:cs="Arial"/>
                <w:noProof/>
              </w:rPr>
              <w:t xml:space="preserve">gainst </w:t>
            </w:r>
            <w:r w:rsidR="00110596" w:rsidRPr="00CA1400">
              <w:rPr>
                <w:rFonts w:ascii="Arial" w:hAnsi="Arial" w:cs="Arial"/>
                <w:noProof/>
              </w:rPr>
              <w:t>W</w:t>
            </w:r>
            <w:r w:rsidRPr="00CA1400">
              <w:rPr>
                <w:rFonts w:ascii="Arial" w:hAnsi="Arial" w:cs="Arial"/>
                <w:noProof/>
              </w:rPr>
              <w:t>omen 2010-2022 (2009)</w:t>
            </w:r>
          </w:p>
          <w:p w14:paraId="666B56E6" w14:textId="77777777" w:rsidR="00FF2D20" w:rsidRPr="00CA1400" w:rsidRDefault="00FF2D20" w:rsidP="00FF2D20">
            <w:pPr>
              <w:pStyle w:val="RespectVictoriabody"/>
              <w:spacing w:after="0" w:line="240" w:lineRule="auto"/>
              <w:rPr>
                <w:rFonts w:ascii="Arial" w:hAnsi="Arial" w:cs="Arial"/>
                <w:noProof/>
              </w:rPr>
            </w:pPr>
          </w:p>
          <w:p w14:paraId="3EF1A20D" w14:textId="77777777"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Victoria’s Action Plan to Prevent Violence Against Women and Children 2012-2015 (2012)</w:t>
            </w:r>
          </w:p>
          <w:p w14:paraId="56E2A729" w14:textId="77777777" w:rsidR="00FF2D20" w:rsidRPr="00CA1400" w:rsidRDefault="00FF2D20" w:rsidP="00FF2D20">
            <w:pPr>
              <w:pStyle w:val="RespectVictoriabody"/>
              <w:spacing w:after="0" w:line="240" w:lineRule="auto"/>
              <w:rPr>
                <w:rFonts w:ascii="Arial" w:hAnsi="Arial" w:cs="Arial"/>
                <w:noProof/>
              </w:rPr>
            </w:pPr>
          </w:p>
          <w:p w14:paraId="5033B2F3" w14:textId="77777777"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Safe and Strong: A Victorian Gender Equality Strategy (2016)</w:t>
            </w:r>
          </w:p>
          <w:p w14:paraId="6A64F30F" w14:textId="77777777" w:rsidR="00FF2D20" w:rsidRPr="00CA1400" w:rsidRDefault="00FF2D20" w:rsidP="00FF2D20">
            <w:pPr>
              <w:pStyle w:val="RespectVictoriabody"/>
              <w:spacing w:after="0" w:line="240" w:lineRule="auto"/>
              <w:rPr>
                <w:rFonts w:ascii="Arial" w:hAnsi="Arial" w:cs="Arial"/>
                <w:noProof/>
              </w:rPr>
            </w:pPr>
          </w:p>
          <w:p w14:paraId="3DCD7E09" w14:textId="3E510770"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 xml:space="preserve">Royal Commission into Family Violence </w:t>
            </w:r>
            <w:r w:rsidR="00D977C2" w:rsidRPr="00CA1400">
              <w:rPr>
                <w:rFonts w:ascii="Arial" w:hAnsi="Arial" w:cs="Arial"/>
                <w:noProof/>
              </w:rPr>
              <w:t>r</w:t>
            </w:r>
            <w:r w:rsidRPr="00CA1400">
              <w:rPr>
                <w:rFonts w:ascii="Arial" w:hAnsi="Arial" w:cs="Arial"/>
                <w:noProof/>
              </w:rPr>
              <w:t xml:space="preserve">eport and </w:t>
            </w:r>
            <w:r w:rsidR="00D977C2" w:rsidRPr="00CA1400">
              <w:rPr>
                <w:rFonts w:ascii="Arial" w:hAnsi="Arial" w:cs="Arial"/>
                <w:noProof/>
              </w:rPr>
              <w:t>r</w:t>
            </w:r>
            <w:r w:rsidRPr="00CA1400">
              <w:rPr>
                <w:rFonts w:ascii="Arial" w:hAnsi="Arial" w:cs="Arial"/>
                <w:noProof/>
              </w:rPr>
              <w:t>ecommendations (2016)</w:t>
            </w:r>
          </w:p>
          <w:p w14:paraId="0F68F537" w14:textId="77777777" w:rsidR="00FF2D20" w:rsidRPr="00CA1400" w:rsidRDefault="00FF2D20" w:rsidP="00FF2D20">
            <w:pPr>
              <w:pStyle w:val="RespectVictoriabody"/>
              <w:spacing w:after="0" w:line="240" w:lineRule="auto"/>
              <w:rPr>
                <w:rFonts w:ascii="Arial" w:hAnsi="Arial" w:cs="Arial"/>
                <w:noProof/>
              </w:rPr>
            </w:pPr>
          </w:p>
          <w:p w14:paraId="4893FF92" w14:textId="77777777"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Ending Family Violence: Victoria’s plan for change (2016)</w:t>
            </w:r>
          </w:p>
          <w:p w14:paraId="70C04D8B" w14:textId="77777777" w:rsidR="00FF2D20" w:rsidRPr="00CA1400" w:rsidRDefault="00FF2D20" w:rsidP="00FF2D20">
            <w:pPr>
              <w:pStyle w:val="RespectVictoriabody"/>
              <w:spacing w:after="0" w:line="240" w:lineRule="auto"/>
              <w:rPr>
                <w:rFonts w:ascii="Arial" w:hAnsi="Arial" w:cs="Arial"/>
                <w:noProof/>
              </w:rPr>
            </w:pPr>
          </w:p>
          <w:p w14:paraId="1C6BAE9B" w14:textId="3C443136"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 xml:space="preserve">Building from Strength: 10-Year </w:t>
            </w:r>
            <w:r w:rsidR="00D977C2" w:rsidRPr="00CA1400">
              <w:rPr>
                <w:rFonts w:ascii="Arial" w:hAnsi="Arial" w:cs="Arial"/>
                <w:noProof/>
              </w:rPr>
              <w:t>I</w:t>
            </w:r>
            <w:r w:rsidRPr="00CA1400">
              <w:rPr>
                <w:rFonts w:ascii="Arial" w:hAnsi="Arial" w:cs="Arial"/>
                <w:noProof/>
              </w:rPr>
              <w:t xml:space="preserve">ndustry </w:t>
            </w:r>
            <w:r w:rsidR="00D977C2" w:rsidRPr="00CA1400">
              <w:rPr>
                <w:rFonts w:ascii="Arial" w:hAnsi="Arial" w:cs="Arial"/>
                <w:noProof/>
              </w:rPr>
              <w:t>P</w:t>
            </w:r>
            <w:r w:rsidRPr="00CA1400">
              <w:rPr>
                <w:rFonts w:ascii="Arial" w:hAnsi="Arial" w:cs="Arial"/>
                <w:noProof/>
              </w:rPr>
              <w:t xml:space="preserve">lan for </w:t>
            </w:r>
            <w:r w:rsidR="00D977C2" w:rsidRPr="00CA1400">
              <w:rPr>
                <w:rFonts w:ascii="Arial" w:hAnsi="Arial" w:cs="Arial"/>
                <w:noProof/>
              </w:rPr>
              <w:t>F</w:t>
            </w:r>
            <w:r w:rsidRPr="00CA1400">
              <w:rPr>
                <w:rFonts w:ascii="Arial" w:hAnsi="Arial" w:cs="Arial"/>
                <w:noProof/>
              </w:rPr>
              <w:t xml:space="preserve">amily </w:t>
            </w:r>
            <w:r w:rsidR="00D977C2" w:rsidRPr="00CA1400">
              <w:rPr>
                <w:rFonts w:ascii="Arial" w:hAnsi="Arial" w:cs="Arial"/>
                <w:noProof/>
              </w:rPr>
              <w:t>V</w:t>
            </w:r>
            <w:r w:rsidRPr="00CA1400">
              <w:rPr>
                <w:rFonts w:ascii="Arial" w:hAnsi="Arial" w:cs="Arial"/>
                <w:noProof/>
              </w:rPr>
              <w:t xml:space="preserve">iolence </w:t>
            </w:r>
            <w:r w:rsidR="00D977C2" w:rsidRPr="00CA1400">
              <w:rPr>
                <w:rFonts w:ascii="Arial" w:hAnsi="Arial" w:cs="Arial"/>
                <w:noProof/>
              </w:rPr>
              <w:t>P</w:t>
            </w:r>
            <w:r w:rsidRPr="00CA1400">
              <w:rPr>
                <w:rFonts w:ascii="Arial" w:hAnsi="Arial" w:cs="Arial"/>
                <w:noProof/>
              </w:rPr>
              <w:t xml:space="preserve">revention and </w:t>
            </w:r>
            <w:r w:rsidR="00D977C2" w:rsidRPr="00CA1400">
              <w:rPr>
                <w:rFonts w:ascii="Arial" w:hAnsi="Arial" w:cs="Arial"/>
                <w:noProof/>
              </w:rPr>
              <w:t>R</w:t>
            </w:r>
            <w:r w:rsidRPr="00CA1400">
              <w:rPr>
                <w:rFonts w:ascii="Arial" w:hAnsi="Arial" w:cs="Arial"/>
                <w:noProof/>
              </w:rPr>
              <w:t>esponse</w:t>
            </w:r>
            <w:r w:rsidRPr="00CA1400">
              <w:rPr>
                <w:rFonts w:ascii="Arial" w:hAnsi="Arial" w:cs="Arial"/>
              </w:rPr>
              <w:t xml:space="preserve"> </w:t>
            </w:r>
            <w:r w:rsidRPr="00CA1400">
              <w:rPr>
                <w:rFonts w:ascii="Arial" w:hAnsi="Arial" w:cs="Arial"/>
                <w:noProof/>
              </w:rPr>
              <w:t>(2017)</w:t>
            </w:r>
          </w:p>
          <w:p w14:paraId="6A16335E" w14:textId="77777777" w:rsidR="00FF2D20" w:rsidRPr="00CA1400" w:rsidRDefault="00FF2D20" w:rsidP="00FF2D20">
            <w:pPr>
              <w:pStyle w:val="RespectVictoriabody"/>
              <w:spacing w:after="0" w:line="240" w:lineRule="auto"/>
              <w:rPr>
                <w:rFonts w:ascii="Arial" w:hAnsi="Arial" w:cs="Arial"/>
                <w:noProof/>
              </w:rPr>
            </w:pPr>
          </w:p>
          <w:p w14:paraId="70BD8CCA" w14:textId="1F20BD7C"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 xml:space="preserve">Free from violence: Victoria's </w:t>
            </w:r>
            <w:r w:rsidR="00573BBA" w:rsidRPr="00CA1400">
              <w:rPr>
                <w:rFonts w:ascii="Arial" w:hAnsi="Arial" w:cs="Arial"/>
                <w:noProof/>
              </w:rPr>
              <w:t>s</w:t>
            </w:r>
            <w:r w:rsidRPr="00CA1400">
              <w:rPr>
                <w:rFonts w:ascii="Arial" w:hAnsi="Arial" w:cs="Arial"/>
                <w:noProof/>
              </w:rPr>
              <w:t>trategy to prevent family violence and all forms of violence against women (2017)</w:t>
            </w:r>
          </w:p>
          <w:p w14:paraId="32CF13F3" w14:textId="77777777" w:rsidR="00FE1349" w:rsidRPr="00CA1400" w:rsidRDefault="00FE1349" w:rsidP="00FF2D20">
            <w:pPr>
              <w:pStyle w:val="RespectVictoriabody"/>
              <w:spacing w:after="0" w:line="240" w:lineRule="auto"/>
              <w:rPr>
                <w:rFonts w:ascii="Arial" w:hAnsi="Arial" w:cs="Arial"/>
                <w:noProof/>
              </w:rPr>
            </w:pPr>
          </w:p>
          <w:p w14:paraId="4D3D20C7" w14:textId="77777777" w:rsidR="00FE1349" w:rsidRPr="00CA1400" w:rsidRDefault="00FE1349" w:rsidP="00FF2D20">
            <w:pPr>
              <w:pStyle w:val="RespectVictoriabody"/>
              <w:spacing w:after="0" w:line="240" w:lineRule="auto"/>
              <w:rPr>
                <w:rFonts w:ascii="Arial" w:hAnsi="Arial" w:cs="Arial"/>
                <w:noProof/>
              </w:rPr>
            </w:pPr>
            <w:r w:rsidRPr="00CA1400">
              <w:rPr>
                <w:rFonts w:ascii="Arial" w:hAnsi="Arial" w:cs="Arial"/>
              </w:rPr>
              <w:t>Free from violence: First action plan 2018-2021</w:t>
            </w:r>
            <w:r w:rsidRPr="00CA1400">
              <w:rPr>
                <w:rFonts w:ascii="Arial" w:hAnsi="Arial" w:cs="Arial"/>
                <w:noProof/>
              </w:rPr>
              <w:t xml:space="preserve"> (2018)</w:t>
            </w:r>
          </w:p>
          <w:p w14:paraId="3D1F416B" w14:textId="77777777" w:rsidR="00FF2D20" w:rsidRPr="00CA1400" w:rsidRDefault="00FF2D20" w:rsidP="00FF2D20">
            <w:pPr>
              <w:pStyle w:val="RespectVictoriabody"/>
              <w:spacing w:after="0" w:line="240" w:lineRule="auto"/>
              <w:rPr>
                <w:rFonts w:ascii="Arial" w:hAnsi="Arial" w:cs="Arial"/>
                <w:noProof/>
              </w:rPr>
            </w:pPr>
          </w:p>
          <w:p w14:paraId="731D7884" w14:textId="77777777"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Dhelk Dja: Safe Our Way - Strong Culture, Strong Peoples, Strong Families (2018)</w:t>
            </w:r>
          </w:p>
          <w:p w14:paraId="4CA54734" w14:textId="77777777" w:rsidR="00FF2D20" w:rsidRPr="00CA1400" w:rsidRDefault="00FF2D20" w:rsidP="00FF2D20">
            <w:pPr>
              <w:pStyle w:val="RespectVictoriabody"/>
              <w:spacing w:after="0" w:line="240" w:lineRule="auto"/>
              <w:rPr>
                <w:rFonts w:ascii="Arial" w:hAnsi="Arial" w:cs="Arial"/>
                <w:noProof/>
              </w:rPr>
            </w:pPr>
          </w:p>
          <w:p w14:paraId="7BA97B6A" w14:textId="3BDE1729"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Prevention of Family Violence Act 2018</w:t>
            </w:r>
          </w:p>
          <w:p w14:paraId="2FF0966F" w14:textId="77777777" w:rsidR="00FF2D20" w:rsidRPr="00CA1400" w:rsidRDefault="00FF2D20" w:rsidP="00FF2D20">
            <w:pPr>
              <w:pStyle w:val="RespectVictoriabody"/>
              <w:spacing w:after="0" w:line="240" w:lineRule="auto"/>
              <w:rPr>
                <w:rFonts w:ascii="Arial" w:hAnsi="Arial" w:cs="Arial"/>
                <w:noProof/>
              </w:rPr>
            </w:pPr>
          </w:p>
          <w:p w14:paraId="3BC7DCCB" w14:textId="77777777" w:rsidR="00FF2D20" w:rsidRPr="00CA1400" w:rsidRDefault="00FF2D20" w:rsidP="00FF2D20">
            <w:pPr>
              <w:pStyle w:val="RespectVictoriabody"/>
              <w:spacing w:after="0" w:line="240" w:lineRule="auto"/>
              <w:rPr>
                <w:rFonts w:ascii="Arial" w:hAnsi="Arial" w:cs="Arial"/>
                <w:b/>
                <w:noProof/>
              </w:rPr>
            </w:pPr>
            <w:r w:rsidRPr="00CA1400">
              <w:rPr>
                <w:rFonts w:ascii="Arial" w:hAnsi="Arial" w:cs="Arial"/>
                <w:b/>
                <w:noProof/>
              </w:rPr>
              <w:t>Australia</w:t>
            </w:r>
          </w:p>
          <w:p w14:paraId="7D6E219F" w14:textId="77777777" w:rsidR="00FF2D20" w:rsidRPr="00CA1400" w:rsidRDefault="00FF2D20" w:rsidP="00FF2D20">
            <w:pPr>
              <w:pStyle w:val="RespectVictoriabody"/>
              <w:spacing w:after="0" w:line="240" w:lineRule="auto"/>
              <w:rPr>
                <w:rFonts w:ascii="Arial" w:hAnsi="Arial" w:cs="Arial"/>
                <w:noProof/>
              </w:rPr>
            </w:pPr>
          </w:p>
          <w:p w14:paraId="050CD4B7" w14:textId="77777777" w:rsidR="00FF2D20" w:rsidRPr="00CA1400" w:rsidRDefault="00FF2D20" w:rsidP="00FF2D20">
            <w:pPr>
              <w:pStyle w:val="RespectVictoriabody"/>
              <w:spacing w:after="0" w:line="240" w:lineRule="auto"/>
              <w:rPr>
                <w:rFonts w:ascii="Arial" w:hAnsi="Arial" w:cs="Arial"/>
                <w:noProof/>
              </w:rPr>
            </w:pPr>
            <w:r w:rsidRPr="00CA1400">
              <w:rPr>
                <w:rFonts w:ascii="Arial" w:hAnsi="Arial" w:cs="Arial"/>
                <w:noProof/>
              </w:rPr>
              <w:t>The National Plan to Reduce Violence against Women and their Children 2010 – 2022 (2011)</w:t>
            </w:r>
          </w:p>
          <w:p w14:paraId="58491F03" w14:textId="77777777" w:rsidR="00FF2D20" w:rsidRPr="00CA1400" w:rsidRDefault="00FF2D20" w:rsidP="00FF2D20">
            <w:pPr>
              <w:pStyle w:val="RespectVictoriabody"/>
              <w:spacing w:after="0" w:line="240" w:lineRule="auto"/>
              <w:rPr>
                <w:rFonts w:ascii="Arial" w:hAnsi="Arial" w:cs="Arial"/>
                <w:noProof/>
              </w:rPr>
            </w:pPr>
          </w:p>
          <w:p w14:paraId="03BFAF0C" w14:textId="77777777" w:rsidR="00FF2D20" w:rsidRDefault="00FF2D20" w:rsidP="00EF4AE1">
            <w:pPr>
              <w:pStyle w:val="RespectVictoriabody"/>
              <w:spacing w:after="0" w:line="240" w:lineRule="auto"/>
              <w:rPr>
                <w:rFonts w:ascii="Arial" w:hAnsi="Arial" w:cs="Arial"/>
                <w:noProof/>
              </w:rPr>
            </w:pPr>
            <w:r w:rsidRPr="00CA1400">
              <w:rPr>
                <w:rFonts w:ascii="Arial" w:hAnsi="Arial" w:cs="Arial"/>
                <w:noProof/>
              </w:rPr>
              <w:t xml:space="preserve">Change the Story: A shared framework for the primary prevention of violence against women and their children in Australia </w:t>
            </w:r>
            <w:r w:rsidR="0067523D" w:rsidRPr="00CA1400">
              <w:rPr>
                <w:rFonts w:ascii="Arial" w:hAnsi="Arial" w:cs="Arial"/>
                <w:noProof/>
              </w:rPr>
              <w:t>(</w:t>
            </w:r>
            <w:r w:rsidRPr="00CA1400">
              <w:rPr>
                <w:rFonts w:ascii="Arial" w:hAnsi="Arial" w:cs="Arial"/>
                <w:noProof/>
              </w:rPr>
              <w:t>Our Watch</w:t>
            </w:r>
            <w:r w:rsidR="00C3666A" w:rsidRPr="00CA1400">
              <w:rPr>
                <w:rFonts w:ascii="Arial" w:hAnsi="Arial" w:cs="Arial"/>
                <w:noProof/>
              </w:rPr>
              <w:t xml:space="preserve"> </w:t>
            </w:r>
            <w:r w:rsidRPr="00CA1400">
              <w:rPr>
                <w:rFonts w:ascii="Arial" w:hAnsi="Arial" w:cs="Arial"/>
                <w:noProof/>
              </w:rPr>
              <w:t>2015)</w:t>
            </w:r>
          </w:p>
          <w:p w14:paraId="08378837" w14:textId="3EA96620" w:rsidR="00CA1400" w:rsidRPr="00426254" w:rsidRDefault="00CA1400" w:rsidP="00EF4AE1">
            <w:pPr>
              <w:pStyle w:val="RespectVictoriabody"/>
              <w:spacing w:after="0" w:line="240" w:lineRule="auto"/>
              <w:rPr>
                <w:rFonts w:ascii="Arial" w:hAnsi="Arial" w:cs="Arial"/>
                <w:noProof/>
              </w:rPr>
            </w:pPr>
          </w:p>
        </w:tc>
      </w:tr>
    </w:tbl>
    <w:p w14:paraId="78F4AA00" w14:textId="119BA7D2" w:rsidR="00CA1400" w:rsidRDefault="00CA1400" w:rsidP="00EA051B">
      <w:pPr>
        <w:pStyle w:val="RespectVictoriabody"/>
        <w:spacing w:after="0" w:line="240" w:lineRule="auto"/>
        <w:rPr>
          <w:rFonts w:ascii="Arial" w:hAnsi="Arial" w:cs="Arial"/>
          <w:noProof/>
        </w:rPr>
      </w:pPr>
    </w:p>
    <w:p w14:paraId="49E92E22" w14:textId="62BB8442" w:rsidR="00F65E6D" w:rsidRPr="00CA1400" w:rsidRDefault="00CA1400" w:rsidP="00CA1400">
      <w:pPr>
        <w:rPr>
          <w:rFonts w:ascii="Arial" w:eastAsia="Times" w:hAnsi="Arial" w:cs="Arial"/>
          <w:noProof/>
          <w:sz w:val="20"/>
          <w:szCs w:val="20"/>
        </w:rPr>
      </w:pPr>
      <w:r>
        <w:rPr>
          <w:rFonts w:ascii="Arial" w:hAnsi="Arial" w:cs="Arial"/>
          <w:noProof/>
        </w:rPr>
        <w:br w:type="page"/>
      </w:r>
    </w:p>
    <w:p w14:paraId="48C95FAA" w14:textId="524957D6" w:rsidR="00263D4A" w:rsidRPr="00CA1400" w:rsidRDefault="00CA1400" w:rsidP="00CA1400">
      <w:pPr>
        <w:pStyle w:val="Heading1"/>
        <w:rPr>
          <w:b/>
        </w:rPr>
      </w:pPr>
      <w:bookmarkStart w:id="4" w:name="_Toc3976958"/>
      <w:r>
        <w:lastRenderedPageBreak/>
        <w:t>S</w:t>
      </w:r>
      <w:r w:rsidR="00FE1349" w:rsidRPr="00426254">
        <w:t xml:space="preserve">trategic </w:t>
      </w:r>
      <w:r w:rsidR="00D8612D" w:rsidRPr="00426254">
        <w:t>p</w:t>
      </w:r>
      <w:r w:rsidR="003B7891" w:rsidRPr="00426254">
        <w:t>lan</w:t>
      </w:r>
      <w:r w:rsidR="001D38F9" w:rsidRPr="00426254">
        <w:t xml:space="preserve"> </w:t>
      </w:r>
      <w:r w:rsidR="00DC54D9" w:rsidRPr="00426254">
        <w:t>o</w:t>
      </w:r>
      <w:r w:rsidR="5EB9843F" w:rsidRPr="00426254">
        <w:t>verview</w:t>
      </w:r>
      <w:bookmarkEnd w:id="4"/>
      <w:r w:rsidR="5EB9843F" w:rsidRPr="00426254">
        <w:t xml:space="preserve"> </w:t>
      </w:r>
    </w:p>
    <w:p w14:paraId="699F391C" w14:textId="1C5ED0D3" w:rsidR="00CA1400" w:rsidRDefault="00CA1400" w:rsidP="00DD028A">
      <w:pPr>
        <w:spacing w:after="120" w:line="276" w:lineRule="auto"/>
        <w:rPr>
          <w:rFonts w:ascii="Arial" w:hAnsi="Arial" w:cs="Arial"/>
          <w:color w:val="FF0000"/>
          <w:sz w:val="20"/>
          <w:szCs w:val="20"/>
        </w:rPr>
      </w:pPr>
    </w:p>
    <w:p w14:paraId="7C7DE678" w14:textId="441916A7" w:rsidR="00CA1400" w:rsidRPr="00CA1400" w:rsidRDefault="00CA1400" w:rsidP="00DD028A">
      <w:pPr>
        <w:spacing w:after="120" w:line="276" w:lineRule="auto"/>
        <w:rPr>
          <w:rFonts w:ascii="Arial" w:hAnsi="Arial" w:cs="Arial"/>
          <w:b/>
          <w:color w:val="000000" w:themeColor="text1"/>
          <w:sz w:val="20"/>
          <w:szCs w:val="20"/>
        </w:rPr>
      </w:pPr>
      <w:r w:rsidRPr="00CA1400">
        <w:rPr>
          <w:rFonts w:ascii="Arial" w:hAnsi="Arial" w:cs="Arial"/>
          <w:b/>
          <w:color w:val="000000" w:themeColor="text1"/>
          <w:sz w:val="20"/>
          <w:szCs w:val="20"/>
        </w:rPr>
        <w:t>Vision</w:t>
      </w:r>
    </w:p>
    <w:p w14:paraId="1186E375" w14:textId="67D90DC9" w:rsidR="00CA1400" w:rsidRDefault="00CA1400" w:rsidP="00DD028A">
      <w:pPr>
        <w:pBdr>
          <w:bottom w:val="single" w:sz="12" w:space="1" w:color="auto"/>
        </w:pBdr>
        <w:spacing w:after="120" w:line="276" w:lineRule="auto"/>
        <w:rPr>
          <w:rFonts w:ascii="Arial" w:hAnsi="Arial" w:cs="Arial"/>
          <w:color w:val="000000" w:themeColor="text1"/>
          <w:sz w:val="20"/>
          <w:szCs w:val="20"/>
        </w:rPr>
      </w:pPr>
      <w:r w:rsidRPr="00CA1400">
        <w:rPr>
          <w:rFonts w:ascii="Arial" w:hAnsi="Arial" w:cs="Arial"/>
          <w:color w:val="000000" w:themeColor="text1"/>
          <w:sz w:val="20"/>
          <w:szCs w:val="20"/>
        </w:rPr>
        <w:t>All people are safe, equal and respected, and free from all forms of family violence and violence against women.</w:t>
      </w:r>
    </w:p>
    <w:p w14:paraId="0CF2D8C0" w14:textId="77777777" w:rsidR="00CA1400" w:rsidRDefault="00CA1400" w:rsidP="00DD028A">
      <w:pPr>
        <w:pBdr>
          <w:bottom w:val="single" w:sz="12" w:space="1" w:color="auto"/>
        </w:pBdr>
        <w:spacing w:after="120" w:line="276" w:lineRule="auto"/>
        <w:rPr>
          <w:rFonts w:ascii="Arial" w:hAnsi="Arial" w:cs="Arial"/>
          <w:color w:val="000000" w:themeColor="text1"/>
          <w:sz w:val="20"/>
          <w:szCs w:val="20"/>
        </w:rPr>
      </w:pPr>
    </w:p>
    <w:p w14:paraId="2B67993E" w14:textId="77777777" w:rsidR="00CA1400" w:rsidRDefault="00CA1400" w:rsidP="00DD028A">
      <w:pPr>
        <w:spacing w:after="120" w:line="276" w:lineRule="auto"/>
        <w:rPr>
          <w:rFonts w:ascii="Arial" w:hAnsi="Arial" w:cs="Arial"/>
          <w:b/>
          <w:color w:val="000000" w:themeColor="text1"/>
          <w:sz w:val="20"/>
          <w:szCs w:val="20"/>
        </w:rPr>
      </w:pPr>
    </w:p>
    <w:p w14:paraId="15C63ABB" w14:textId="2F3BFD0D" w:rsidR="00CA1400" w:rsidRPr="00CA1400" w:rsidRDefault="00CA1400" w:rsidP="00DD028A">
      <w:pPr>
        <w:spacing w:after="120" w:line="276" w:lineRule="auto"/>
        <w:rPr>
          <w:rFonts w:ascii="Arial" w:hAnsi="Arial" w:cs="Arial"/>
          <w:b/>
          <w:color w:val="000000" w:themeColor="text1"/>
          <w:sz w:val="20"/>
          <w:szCs w:val="20"/>
        </w:rPr>
      </w:pPr>
      <w:r w:rsidRPr="00CA1400">
        <w:rPr>
          <w:rFonts w:ascii="Arial" w:hAnsi="Arial" w:cs="Arial"/>
          <w:b/>
          <w:color w:val="000000" w:themeColor="text1"/>
          <w:sz w:val="20"/>
          <w:szCs w:val="20"/>
        </w:rPr>
        <w:t>Purpose</w:t>
      </w:r>
    </w:p>
    <w:p w14:paraId="6BF6BD77" w14:textId="74923A7C" w:rsidR="00CA1400" w:rsidRDefault="00CA1400" w:rsidP="00CA1400">
      <w:pPr>
        <w:pBdr>
          <w:bottom w:val="single" w:sz="12" w:space="1" w:color="auto"/>
        </w:pBdr>
        <w:spacing w:after="120" w:line="276" w:lineRule="auto"/>
        <w:rPr>
          <w:rFonts w:ascii="Arial" w:hAnsi="Arial" w:cs="Arial"/>
          <w:color w:val="000000" w:themeColor="text1"/>
          <w:sz w:val="20"/>
          <w:szCs w:val="20"/>
        </w:rPr>
      </w:pPr>
      <w:r w:rsidRPr="00CA1400">
        <w:rPr>
          <w:rFonts w:ascii="Arial" w:hAnsi="Arial" w:cs="Arial"/>
          <w:color w:val="000000" w:themeColor="text1"/>
          <w:sz w:val="20"/>
          <w:szCs w:val="20"/>
        </w:rPr>
        <w:t>To prevent all forms of family violence and violence against women before they happen, by driving evidence-informed primary prevention.</w:t>
      </w:r>
    </w:p>
    <w:p w14:paraId="28DAAAD9" w14:textId="77777777" w:rsidR="00CA1400" w:rsidRDefault="00CA1400" w:rsidP="00CA1400">
      <w:pPr>
        <w:pBdr>
          <w:bottom w:val="single" w:sz="12" w:space="1" w:color="auto"/>
        </w:pBdr>
        <w:spacing w:after="120" w:line="276" w:lineRule="auto"/>
        <w:rPr>
          <w:rFonts w:ascii="Arial" w:hAnsi="Arial" w:cs="Arial"/>
          <w:color w:val="000000" w:themeColor="text1"/>
          <w:sz w:val="20"/>
          <w:szCs w:val="20"/>
        </w:rPr>
      </w:pPr>
    </w:p>
    <w:p w14:paraId="03E62592" w14:textId="77777777" w:rsidR="00CA1400" w:rsidRDefault="00CA1400" w:rsidP="00DD028A">
      <w:pPr>
        <w:spacing w:after="120" w:line="276" w:lineRule="auto"/>
        <w:rPr>
          <w:rFonts w:ascii="Arial" w:hAnsi="Arial" w:cs="Arial"/>
          <w:b/>
          <w:color w:val="000000" w:themeColor="text1"/>
          <w:sz w:val="20"/>
          <w:szCs w:val="20"/>
        </w:rPr>
      </w:pPr>
    </w:p>
    <w:p w14:paraId="51D7E80F" w14:textId="3E274746" w:rsidR="00CA1400" w:rsidRPr="00CA1400" w:rsidRDefault="00CA1400" w:rsidP="00DD028A">
      <w:pPr>
        <w:spacing w:after="120" w:line="276" w:lineRule="auto"/>
        <w:rPr>
          <w:rFonts w:ascii="Arial" w:hAnsi="Arial" w:cs="Arial"/>
          <w:b/>
          <w:color w:val="000000" w:themeColor="text1"/>
          <w:sz w:val="20"/>
          <w:szCs w:val="20"/>
        </w:rPr>
      </w:pPr>
      <w:r w:rsidRPr="00CA1400">
        <w:rPr>
          <w:rFonts w:ascii="Arial" w:hAnsi="Arial" w:cs="Arial"/>
          <w:b/>
          <w:color w:val="000000" w:themeColor="text1"/>
          <w:sz w:val="20"/>
          <w:szCs w:val="20"/>
        </w:rPr>
        <w:t>Principles</w:t>
      </w:r>
    </w:p>
    <w:p w14:paraId="5752A708" w14:textId="6796F7F6" w:rsidR="00CA1400" w:rsidRDefault="00CA1400" w:rsidP="00DD028A">
      <w:pPr>
        <w:pBdr>
          <w:bottom w:val="single" w:sz="12" w:space="1" w:color="auto"/>
        </w:pBdr>
        <w:spacing w:after="120" w:line="276" w:lineRule="auto"/>
        <w:rPr>
          <w:rFonts w:ascii="Arial" w:hAnsi="Arial" w:cs="Arial"/>
          <w:color w:val="000000" w:themeColor="text1"/>
          <w:sz w:val="20"/>
          <w:szCs w:val="20"/>
        </w:rPr>
      </w:pPr>
      <w:r w:rsidRPr="00CA1400">
        <w:rPr>
          <w:rFonts w:ascii="Arial" w:hAnsi="Arial" w:cs="Arial"/>
          <w:color w:val="000000" w:themeColor="text1"/>
          <w:sz w:val="20"/>
          <w:szCs w:val="20"/>
        </w:rPr>
        <w:t>Human rights | Gender equality | Self-determination | Intersectionality</w:t>
      </w:r>
    </w:p>
    <w:p w14:paraId="25B38F6E" w14:textId="77777777" w:rsidR="00CA1400" w:rsidRDefault="00CA1400" w:rsidP="00DD028A">
      <w:pPr>
        <w:pBdr>
          <w:bottom w:val="single" w:sz="12" w:space="1" w:color="auto"/>
        </w:pBdr>
        <w:spacing w:after="120" w:line="276" w:lineRule="auto"/>
        <w:rPr>
          <w:rFonts w:ascii="Arial" w:hAnsi="Arial" w:cs="Arial"/>
          <w:color w:val="000000" w:themeColor="text1"/>
          <w:sz w:val="20"/>
          <w:szCs w:val="20"/>
        </w:rPr>
      </w:pPr>
    </w:p>
    <w:p w14:paraId="6DC51043" w14:textId="77777777" w:rsidR="00CA1400" w:rsidRDefault="00CA1400" w:rsidP="00DD028A">
      <w:pPr>
        <w:spacing w:after="120" w:line="276" w:lineRule="auto"/>
        <w:rPr>
          <w:rFonts w:ascii="Arial" w:hAnsi="Arial" w:cs="Arial"/>
          <w:b/>
          <w:color w:val="000000" w:themeColor="text1"/>
          <w:sz w:val="20"/>
          <w:szCs w:val="20"/>
        </w:rPr>
      </w:pPr>
    </w:p>
    <w:p w14:paraId="1F89F960" w14:textId="406E97DF" w:rsidR="00CA1400" w:rsidRPr="00CA1400" w:rsidRDefault="00CA1400" w:rsidP="00DD028A">
      <w:pPr>
        <w:spacing w:after="120" w:line="276" w:lineRule="auto"/>
        <w:rPr>
          <w:rFonts w:ascii="Arial" w:hAnsi="Arial" w:cs="Arial"/>
          <w:b/>
          <w:color w:val="000000" w:themeColor="text1"/>
          <w:sz w:val="20"/>
          <w:szCs w:val="20"/>
        </w:rPr>
      </w:pPr>
      <w:r w:rsidRPr="00CA1400">
        <w:rPr>
          <w:rFonts w:ascii="Arial" w:hAnsi="Arial" w:cs="Arial"/>
          <w:b/>
          <w:color w:val="000000" w:themeColor="text1"/>
          <w:sz w:val="20"/>
          <w:szCs w:val="20"/>
        </w:rPr>
        <w:t>Pillars</w:t>
      </w:r>
    </w:p>
    <w:p w14:paraId="4EC62C15" w14:textId="4EBDE24A" w:rsidR="00CA1400" w:rsidRPr="00CA1400" w:rsidRDefault="00CA1400" w:rsidP="00CA1400">
      <w:pPr>
        <w:pStyle w:val="ListParagraph"/>
        <w:numPr>
          <w:ilvl w:val="0"/>
          <w:numId w:val="64"/>
        </w:numPr>
        <w:spacing w:after="120"/>
        <w:rPr>
          <w:rFonts w:ascii="Arial" w:hAnsi="Arial" w:cs="Arial"/>
          <w:color w:val="000000" w:themeColor="text1"/>
          <w:sz w:val="20"/>
          <w:szCs w:val="20"/>
        </w:rPr>
      </w:pPr>
      <w:r w:rsidRPr="00CA1400">
        <w:rPr>
          <w:rFonts w:ascii="Arial" w:hAnsi="Arial" w:cs="Arial"/>
          <w:color w:val="000000" w:themeColor="text1"/>
          <w:sz w:val="20"/>
          <w:szCs w:val="20"/>
        </w:rPr>
        <w:t>Research, monitor and evaluate</w:t>
      </w:r>
    </w:p>
    <w:p w14:paraId="659F10A4" w14:textId="5AB1419B" w:rsidR="00CA1400" w:rsidRPr="00CA1400" w:rsidRDefault="00CA1400" w:rsidP="00CA1400">
      <w:pPr>
        <w:pStyle w:val="ListParagraph"/>
        <w:numPr>
          <w:ilvl w:val="0"/>
          <w:numId w:val="64"/>
        </w:numPr>
        <w:spacing w:after="120"/>
        <w:rPr>
          <w:rFonts w:ascii="Arial" w:hAnsi="Arial" w:cs="Arial"/>
          <w:color w:val="000000" w:themeColor="text1"/>
          <w:sz w:val="20"/>
          <w:szCs w:val="20"/>
        </w:rPr>
      </w:pPr>
      <w:r w:rsidRPr="00CA1400">
        <w:rPr>
          <w:rFonts w:ascii="Arial" w:hAnsi="Arial" w:cs="Arial"/>
          <w:color w:val="000000" w:themeColor="text1"/>
          <w:sz w:val="20"/>
          <w:szCs w:val="20"/>
        </w:rPr>
        <w:t>Communicate and engage</w:t>
      </w:r>
    </w:p>
    <w:p w14:paraId="5D2ECAB2" w14:textId="5701E87D" w:rsidR="00CA1400" w:rsidRPr="00CA1400" w:rsidRDefault="00CA1400" w:rsidP="00CA1400">
      <w:pPr>
        <w:pStyle w:val="ListParagraph"/>
        <w:numPr>
          <w:ilvl w:val="0"/>
          <w:numId w:val="64"/>
        </w:numPr>
        <w:spacing w:after="120"/>
        <w:rPr>
          <w:rFonts w:ascii="Arial" w:hAnsi="Arial" w:cs="Arial"/>
          <w:color w:val="000000" w:themeColor="text1"/>
          <w:sz w:val="20"/>
          <w:szCs w:val="20"/>
        </w:rPr>
      </w:pPr>
      <w:r w:rsidRPr="00CA1400">
        <w:rPr>
          <w:rFonts w:ascii="Arial" w:hAnsi="Arial" w:cs="Arial"/>
          <w:color w:val="000000" w:themeColor="text1"/>
          <w:sz w:val="20"/>
          <w:szCs w:val="20"/>
        </w:rPr>
        <w:t>Drive uptake</w:t>
      </w:r>
    </w:p>
    <w:p w14:paraId="7F40E7BC" w14:textId="53D7FF25" w:rsidR="00CA1400" w:rsidRPr="00CA1400" w:rsidRDefault="00CA1400" w:rsidP="00CA1400">
      <w:pPr>
        <w:pStyle w:val="ListParagraph"/>
        <w:numPr>
          <w:ilvl w:val="0"/>
          <w:numId w:val="64"/>
        </w:numPr>
        <w:spacing w:after="120"/>
        <w:rPr>
          <w:rFonts w:ascii="Arial" w:hAnsi="Arial" w:cs="Arial"/>
          <w:color w:val="000000" w:themeColor="text1"/>
          <w:sz w:val="20"/>
          <w:szCs w:val="20"/>
        </w:rPr>
      </w:pPr>
      <w:r w:rsidRPr="00CA1400">
        <w:rPr>
          <w:rFonts w:ascii="Arial" w:hAnsi="Arial" w:cs="Arial"/>
          <w:color w:val="000000" w:themeColor="text1"/>
          <w:sz w:val="20"/>
          <w:szCs w:val="20"/>
        </w:rPr>
        <w:t>Coordinate and collaborate</w:t>
      </w:r>
    </w:p>
    <w:p w14:paraId="0EC5C9A2" w14:textId="77777777" w:rsidR="00CA1400" w:rsidRDefault="00CA1400" w:rsidP="00CA1400">
      <w:pPr>
        <w:pStyle w:val="ListParagraph"/>
        <w:numPr>
          <w:ilvl w:val="0"/>
          <w:numId w:val="64"/>
        </w:numPr>
        <w:spacing w:after="120"/>
        <w:rPr>
          <w:rFonts w:ascii="Arial" w:hAnsi="Arial" w:cs="Arial"/>
          <w:color w:val="000000" w:themeColor="text1"/>
          <w:sz w:val="20"/>
          <w:szCs w:val="20"/>
        </w:rPr>
      </w:pPr>
      <w:r w:rsidRPr="00CA1400">
        <w:rPr>
          <w:rFonts w:ascii="Arial" w:hAnsi="Arial" w:cs="Arial"/>
          <w:color w:val="000000" w:themeColor="text1"/>
          <w:sz w:val="20"/>
          <w:szCs w:val="20"/>
        </w:rPr>
        <w:t>Advise and influenc</w:t>
      </w:r>
      <w:r>
        <w:rPr>
          <w:rFonts w:ascii="Arial" w:hAnsi="Arial" w:cs="Arial"/>
          <w:color w:val="000000" w:themeColor="text1"/>
          <w:sz w:val="20"/>
          <w:szCs w:val="20"/>
        </w:rPr>
        <w:t>e</w:t>
      </w:r>
    </w:p>
    <w:p w14:paraId="4A3FD34A" w14:textId="77777777" w:rsidR="00CA1400" w:rsidRDefault="00CA1400" w:rsidP="00CA1400">
      <w:pPr>
        <w:pBdr>
          <w:bottom w:val="single" w:sz="12" w:space="1" w:color="auto"/>
        </w:pBdr>
        <w:spacing w:after="120"/>
        <w:rPr>
          <w:rFonts w:ascii="Arial" w:hAnsi="Arial" w:cs="Arial"/>
          <w:color w:val="000000" w:themeColor="text1"/>
          <w:sz w:val="20"/>
          <w:szCs w:val="20"/>
        </w:rPr>
      </w:pPr>
    </w:p>
    <w:p w14:paraId="7A8E77ED" w14:textId="77777777" w:rsidR="00CA1400" w:rsidRDefault="00CA1400" w:rsidP="00CA1400">
      <w:pPr>
        <w:spacing w:after="120"/>
        <w:rPr>
          <w:rFonts w:ascii="Arial" w:hAnsi="Arial" w:cs="Arial"/>
          <w:b/>
          <w:color w:val="000000" w:themeColor="text1"/>
          <w:sz w:val="20"/>
          <w:szCs w:val="20"/>
        </w:rPr>
      </w:pPr>
    </w:p>
    <w:p w14:paraId="079C14BA" w14:textId="3C0DDAC4" w:rsidR="00CA1400" w:rsidRPr="00CA1400" w:rsidRDefault="00CA1400" w:rsidP="00CA1400">
      <w:pPr>
        <w:spacing w:after="120"/>
        <w:rPr>
          <w:rFonts w:ascii="Arial" w:hAnsi="Arial" w:cs="Arial"/>
          <w:b/>
          <w:color w:val="000000" w:themeColor="text1"/>
          <w:sz w:val="20"/>
          <w:szCs w:val="20"/>
        </w:rPr>
      </w:pPr>
      <w:r w:rsidRPr="00CA1400">
        <w:rPr>
          <w:rFonts w:ascii="Arial" w:hAnsi="Arial" w:cs="Arial"/>
          <w:b/>
          <w:color w:val="000000" w:themeColor="text1"/>
          <w:sz w:val="20"/>
          <w:szCs w:val="20"/>
        </w:rPr>
        <w:t>Values</w:t>
      </w:r>
    </w:p>
    <w:p w14:paraId="162EDB43" w14:textId="50E22F04" w:rsidR="00CA1400" w:rsidRDefault="00CA1400" w:rsidP="00CA1400">
      <w:pPr>
        <w:pBdr>
          <w:bottom w:val="single" w:sz="12" w:space="1" w:color="auto"/>
        </w:pBdr>
        <w:spacing w:after="120"/>
        <w:rPr>
          <w:rFonts w:ascii="Arial" w:hAnsi="Arial" w:cs="Arial"/>
          <w:color w:val="000000" w:themeColor="text1"/>
          <w:sz w:val="20"/>
          <w:szCs w:val="20"/>
        </w:rPr>
      </w:pPr>
      <w:r w:rsidRPr="00CA1400">
        <w:rPr>
          <w:rFonts w:ascii="Arial" w:hAnsi="Arial" w:cs="Arial"/>
          <w:color w:val="000000" w:themeColor="text1"/>
          <w:sz w:val="20"/>
          <w:szCs w:val="20"/>
        </w:rPr>
        <w:t>Accoun</w:t>
      </w:r>
      <w:r>
        <w:rPr>
          <w:rFonts w:ascii="Arial" w:hAnsi="Arial" w:cs="Arial"/>
          <w:color w:val="000000" w:themeColor="text1"/>
          <w:sz w:val="20"/>
          <w:szCs w:val="20"/>
        </w:rPr>
        <w:t>t</w:t>
      </w:r>
      <w:r w:rsidRPr="00CA1400">
        <w:rPr>
          <w:rFonts w:ascii="Arial" w:hAnsi="Arial" w:cs="Arial"/>
          <w:color w:val="000000" w:themeColor="text1"/>
          <w:sz w:val="20"/>
          <w:szCs w:val="20"/>
        </w:rPr>
        <w:t>ability | Collaboration | Courage | Excellence | Leadership | Persistence</w:t>
      </w:r>
    </w:p>
    <w:p w14:paraId="4162DCE8" w14:textId="77777777" w:rsidR="00CA1400" w:rsidRDefault="00CA1400" w:rsidP="00CA1400">
      <w:pPr>
        <w:pBdr>
          <w:bottom w:val="single" w:sz="12" w:space="1" w:color="auto"/>
        </w:pBdr>
        <w:spacing w:after="120"/>
        <w:rPr>
          <w:rFonts w:ascii="Arial" w:hAnsi="Arial" w:cs="Arial"/>
          <w:color w:val="000000" w:themeColor="text1"/>
          <w:sz w:val="20"/>
          <w:szCs w:val="20"/>
        </w:rPr>
      </w:pPr>
    </w:p>
    <w:p w14:paraId="6031DCDA" w14:textId="77777777" w:rsidR="00CA1400" w:rsidRDefault="00CA1400" w:rsidP="00CA1400">
      <w:pPr>
        <w:spacing w:after="120"/>
        <w:rPr>
          <w:rFonts w:ascii="Arial" w:hAnsi="Arial" w:cs="Arial"/>
          <w:b/>
          <w:color w:val="000000" w:themeColor="text1"/>
          <w:sz w:val="20"/>
          <w:szCs w:val="20"/>
        </w:rPr>
      </w:pPr>
    </w:p>
    <w:p w14:paraId="7F4246CD" w14:textId="469BC06C" w:rsidR="00CA1400" w:rsidRPr="00CA1400" w:rsidRDefault="00CA1400" w:rsidP="00CA1400">
      <w:pPr>
        <w:spacing w:after="120"/>
        <w:rPr>
          <w:rFonts w:ascii="Arial" w:hAnsi="Arial" w:cs="Arial"/>
          <w:b/>
          <w:color w:val="000000" w:themeColor="text1"/>
          <w:sz w:val="20"/>
          <w:szCs w:val="20"/>
        </w:rPr>
      </w:pPr>
      <w:r w:rsidRPr="00CA1400">
        <w:rPr>
          <w:rFonts w:ascii="Arial" w:hAnsi="Arial" w:cs="Arial"/>
          <w:b/>
          <w:color w:val="000000" w:themeColor="text1"/>
          <w:sz w:val="20"/>
          <w:szCs w:val="20"/>
        </w:rPr>
        <w:t>Foundations</w:t>
      </w:r>
    </w:p>
    <w:p w14:paraId="10E72B0E" w14:textId="6D90ABA2" w:rsidR="001D38F9" w:rsidRPr="00426254" w:rsidRDefault="001D38F9" w:rsidP="00DD028A">
      <w:pPr>
        <w:spacing w:after="120" w:line="276" w:lineRule="auto"/>
        <w:rPr>
          <w:rFonts w:ascii="Arial" w:hAnsi="Arial" w:cs="Arial"/>
          <w:sz w:val="20"/>
          <w:szCs w:val="20"/>
        </w:rPr>
      </w:pPr>
    </w:p>
    <w:p w14:paraId="0F6B7B73" w14:textId="77777777" w:rsidR="00503342" w:rsidRPr="00426254" w:rsidRDefault="00503342" w:rsidP="00DD028A">
      <w:pPr>
        <w:spacing w:after="120" w:line="276" w:lineRule="auto"/>
        <w:rPr>
          <w:rFonts w:ascii="Arial" w:hAnsi="Arial" w:cs="Arial"/>
          <w:sz w:val="20"/>
          <w:szCs w:val="20"/>
        </w:rPr>
        <w:sectPr w:rsidR="00503342" w:rsidRPr="00426254" w:rsidSect="00725087">
          <w:pgSz w:w="11906" w:h="16838" w:code="9"/>
          <w:pgMar w:top="993" w:right="1440" w:bottom="1440" w:left="1800" w:header="567" w:footer="510" w:gutter="0"/>
          <w:cols w:space="340"/>
          <w:docGrid w:linePitch="360"/>
        </w:sectPr>
      </w:pPr>
    </w:p>
    <w:p w14:paraId="296BA992" w14:textId="233392EB" w:rsidR="00503342" w:rsidRPr="00426254" w:rsidRDefault="00FE1349" w:rsidP="0088143B">
      <w:pPr>
        <w:pStyle w:val="Heading1"/>
        <w:rPr>
          <w:b/>
        </w:rPr>
      </w:pPr>
      <w:bookmarkStart w:id="5" w:name="_Toc3976959"/>
      <w:r w:rsidRPr="00426254">
        <w:lastRenderedPageBreak/>
        <w:t xml:space="preserve">Who </w:t>
      </w:r>
      <w:r w:rsidR="00DC54D9" w:rsidRPr="00426254">
        <w:t>w</w:t>
      </w:r>
      <w:r w:rsidRPr="00426254">
        <w:t xml:space="preserve">e </w:t>
      </w:r>
      <w:r w:rsidR="00DC54D9" w:rsidRPr="00426254">
        <w:t>a</w:t>
      </w:r>
      <w:r w:rsidRPr="00426254">
        <w:t>re</w:t>
      </w:r>
      <w:bookmarkEnd w:id="5"/>
    </w:p>
    <w:p w14:paraId="225501C2" w14:textId="4FD96273" w:rsidR="00047F53" w:rsidRPr="00426254" w:rsidRDefault="00FE1349" w:rsidP="00047F53">
      <w:pPr>
        <w:spacing w:after="120" w:line="276" w:lineRule="auto"/>
        <w:rPr>
          <w:rFonts w:ascii="Arial" w:hAnsi="Arial" w:cs="Arial"/>
          <w:sz w:val="20"/>
          <w:szCs w:val="20"/>
        </w:rPr>
      </w:pPr>
      <w:r w:rsidRPr="00426254">
        <w:rPr>
          <w:rFonts w:ascii="Arial" w:hAnsi="Arial" w:cs="Arial"/>
          <w:sz w:val="20"/>
          <w:szCs w:val="20"/>
        </w:rPr>
        <w:t>Respect Victoria is an organisation dedicated to the primary prevention of all forms of family violence and violence against women.</w:t>
      </w:r>
      <w:r w:rsidR="00047F53" w:rsidRPr="00426254">
        <w:rPr>
          <w:rFonts w:ascii="Arial" w:hAnsi="Arial" w:cs="Arial"/>
          <w:sz w:val="20"/>
          <w:szCs w:val="20"/>
        </w:rPr>
        <w:t xml:space="preserve"> Our focus is </w:t>
      </w:r>
      <w:r w:rsidR="00DE1891" w:rsidRPr="00426254">
        <w:rPr>
          <w:rFonts w:ascii="Arial" w:hAnsi="Arial" w:cs="Arial"/>
          <w:sz w:val="20"/>
          <w:szCs w:val="20"/>
        </w:rPr>
        <w:t xml:space="preserve">on </w:t>
      </w:r>
      <w:r w:rsidR="00047F53" w:rsidRPr="00426254">
        <w:rPr>
          <w:rFonts w:ascii="Arial" w:hAnsi="Arial" w:cs="Arial"/>
          <w:sz w:val="20"/>
          <w:szCs w:val="20"/>
        </w:rPr>
        <w:t xml:space="preserve">stopping violence before it starts by changing the </w:t>
      </w:r>
      <w:r w:rsidR="00CA6EE8" w:rsidRPr="00426254">
        <w:rPr>
          <w:rFonts w:ascii="Arial" w:hAnsi="Arial" w:cs="Arial"/>
          <w:sz w:val="20"/>
          <w:szCs w:val="20"/>
        </w:rPr>
        <w:t xml:space="preserve">norms, practices and structures </w:t>
      </w:r>
      <w:r w:rsidR="00047F53" w:rsidRPr="00426254">
        <w:rPr>
          <w:rFonts w:ascii="Arial" w:hAnsi="Arial" w:cs="Arial"/>
          <w:sz w:val="20"/>
          <w:szCs w:val="20"/>
        </w:rPr>
        <w:t>that allow it to happen.</w:t>
      </w:r>
    </w:p>
    <w:p w14:paraId="32314066" w14:textId="77777777" w:rsidR="00503342" w:rsidRPr="00426254" w:rsidRDefault="00503342" w:rsidP="00503342">
      <w:pPr>
        <w:spacing w:after="120" w:line="276" w:lineRule="auto"/>
        <w:rPr>
          <w:rFonts w:ascii="Arial" w:hAnsi="Arial" w:cs="Arial"/>
          <w:b/>
          <w:sz w:val="20"/>
          <w:szCs w:val="20"/>
        </w:rPr>
      </w:pPr>
      <w:r w:rsidRPr="00426254">
        <w:rPr>
          <w:rFonts w:ascii="Arial" w:hAnsi="Arial" w:cs="Arial"/>
          <w:b/>
          <w:sz w:val="20"/>
          <w:szCs w:val="20"/>
        </w:rPr>
        <w:t>Our role</w:t>
      </w:r>
    </w:p>
    <w:p w14:paraId="2680697D" w14:textId="38A597E0" w:rsidR="00503342" w:rsidRPr="00426254" w:rsidRDefault="00CA3C53" w:rsidP="00503342">
      <w:pPr>
        <w:spacing w:after="120" w:line="276" w:lineRule="auto"/>
        <w:rPr>
          <w:rFonts w:ascii="Arial" w:hAnsi="Arial" w:cs="Arial"/>
          <w:sz w:val="20"/>
          <w:szCs w:val="20"/>
        </w:rPr>
      </w:pPr>
      <w:r w:rsidRPr="00426254">
        <w:rPr>
          <w:rFonts w:ascii="Arial" w:hAnsi="Arial" w:cs="Arial"/>
          <w:sz w:val="20"/>
          <w:szCs w:val="20"/>
        </w:rPr>
        <w:t xml:space="preserve">We are an independent </w:t>
      </w:r>
      <w:r w:rsidR="00D8612D" w:rsidRPr="00426254">
        <w:rPr>
          <w:rFonts w:ascii="Arial" w:hAnsi="Arial" w:cs="Arial"/>
          <w:sz w:val="20"/>
          <w:szCs w:val="20"/>
        </w:rPr>
        <w:t>S</w:t>
      </w:r>
      <w:r w:rsidRPr="00426254">
        <w:rPr>
          <w:rFonts w:ascii="Arial" w:hAnsi="Arial" w:cs="Arial"/>
          <w:sz w:val="20"/>
          <w:szCs w:val="20"/>
        </w:rPr>
        <w:t xml:space="preserve">tatutory </w:t>
      </w:r>
      <w:r w:rsidR="00D8612D" w:rsidRPr="00426254">
        <w:rPr>
          <w:rFonts w:ascii="Arial" w:hAnsi="Arial" w:cs="Arial"/>
          <w:sz w:val="20"/>
          <w:szCs w:val="20"/>
        </w:rPr>
        <w:t>A</w:t>
      </w:r>
      <w:r w:rsidRPr="00426254">
        <w:rPr>
          <w:rFonts w:ascii="Arial" w:hAnsi="Arial" w:cs="Arial"/>
          <w:sz w:val="20"/>
          <w:szCs w:val="20"/>
        </w:rPr>
        <w:t xml:space="preserve">uthority </w:t>
      </w:r>
      <w:r w:rsidR="00503342" w:rsidRPr="00426254">
        <w:rPr>
          <w:rFonts w:ascii="Arial" w:hAnsi="Arial" w:cs="Arial"/>
          <w:sz w:val="20"/>
          <w:szCs w:val="20"/>
        </w:rPr>
        <w:t xml:space="preserve">established under the </w:t>
      </w:r>
      <w:r w:rsidR="00503342" w:rsidRPr="00426254">
        <w:rPr>
          <w:rFonts w:ascii="Arial" w:hAnsi="Arial" w:cs="Arial"/>
          <w:i/>
          <w:sz w:val="20"/>
          <w:szCs w:val="20"/>
        </w:rPr>
        <w:t>Prevention of Family Violence Act 2018</w:t>
      </w:r>
      <w:r w:rsidR="00503342" w:rsidRPr="00426254">
        <w:rPr>
          <w:rFonts w:ascii="Arial" w:hAnsi="Arial" w:cs="Arial"/>
          <w:sz w:val="20"/>
          <w:szCs w:val="20"/>
        </w:rPr>
        <w:t xml:space="preserve"> to:</w:t>
      </w:r>
    </w:p>
    <w:p w14:paraId="275BB17C" w14:textId="32364F54" w:rsidR="00503342" w:rsidRPr="00426254" w:rsidRDefault="00A11D11" w:rsidP="003D47E5">
      <w:pPr>
        <w:pStyle w:val="ListParagraph"/>
        <w:numPr>
          <w:ilvl w:val="0"/>
          <w:numId w:val="62"/>
        </w:numPr>
        <w:spacing w:after="120"/>
        <w:rPr>
          <w:rFonts w:ascii="Arial" w:hAnsi="Arial" w:cs="Arial"/>
          <w:sz w:val="20"/>
          <w:szCs w:val="20"/>
        </w:rPr>
      </w:pPr>
      <w:r w:rsidRPr="00426254">
        <w:rPr>
          <w:rFonts w:ascii="Arial" w:hAnsi="Arial" w:cs="Arial"/>
          <w:sz w:val="20"/>
          <w:szCs w:val="20"/>
        </w:rPr>
        <w:t>f</w:t>
      </w:r>
      <w:r w:rsidR="00503342" w:rsidRPr="00426254">
        <w:rPr>
          <w:rFonts w:ascii="Arial" w:hAnsi="Arial" w:cs="Arial"/>
          <w:sz w:val="20"/>
          <w:szCs w:val="20"/>
        </w:rPr>
        <w:t>ulfil Recommendation 188 of the Royal Commission into Family Violence</w:t>
      </w:r>
    </w:p>
    <w:p w14:paraId="03B4AA0F" w14:textId="688E2800" w:rsidR="00503342" w:rsidRPr="00426254" w:rsidRDefault="00A11D11" w:rsidP="003D47E5">
      <w:pPr>
        <w:pStyle w:val="ListParagraph"/>
        <w:numPr>
          <w:ilvl w:val="0"/>
          <w:numId w:val="62"/>
        </w:numPr>
        <w:spacing w:after="120"/>
        <w:rPr>
          <w:rFonts w:ascii="Arial" w:hAnsi="Arial" w:cs="Arial"/>
          <w:sz w:val="20"/>
          <w:szCs w:val="20"/>
        </w:rPr>
      </w:pPr>
      <w:r w:rsidRPr="00426254">
        <w:rPr>
          <w:rFonts w:ascii="Arial" w:hAnsi="Arial" w:cs="Arial"/>
          <w:sz w:val="20"/>
          <w:szCs w:val="20"/>
        </w:rPr>
        <w:t>d</w:t>
      </w:r>
      <w:r w:rsidR="00503342" w:rsidRPr="00426254">
        <w:rPr>
          <w:rFonts w:ascii="Arial" w:hAnsi="Arial" w:cs="Arial"/>
          <w:sz w:val="20"/>
          <w:szCs w:val="20"/>
        </w:rPr>
        <w:t>eliver on commitments</w:t>
      </w:r>
      <w:r w:rsidR="00FE1349" w:rsidRPr="00426254">
        <w:rPr>
          <w:rFonts w:ascii="Arial" w:hAnsi="Arial" w:cs="Arial"/>
          <w:sz w:val="20"/>
          <w:szCs w:val="20"/>
        </w:rPr>
        <w:t xml:space="preserve"> under Recommendation 187 of the Royal Commission into Family Violence,</w:t>
      </w:r>
      <w:r w:rsidR="00503342" w:rsidRPr="00426254">
        <w:rPr>
          <w:rFonts w:ascii="Arial" w:hAnsi="Arial" w:cs="Arial"/>
          <w:sz w:val="20"/>
          <w:szCs w:val="20"/>
        </w:rPr>
        <w:t xml:space="preserve"> </w:t>
      </w:r>
      <w:r w:rsidR="00503342" w:rsidRPr="00426254">
        <w:rPr>
          <w:rFonts w:ascii="Arial" w:hAnsi="Arial" w:cs="Arial"/>
          <w:i/>
          <w:sz w:val="20"/>
          <w:szCs w:val="20"/>
        </w:rPr>
        <w:t>Free from violence</w:t>
      </w:r>
      <w:r w:rsidR="00CA3C53" w:rsidRPr="00426254">
        <w:rPr>
          <w:rFonts w:ascii="Arial" w:hAnsi="Arial" w:cs="Arial"/>
          <w:sz w:val="20"/>
          <w:szCs w:val="20"/>
        </w:rPr>
        <w:t>:</w:t>
      </w:r>
      <w:r w:rsidR="00800D85" w:rsidRPr="00426254">
        <w:rPr>
          <w:rFonts w:ascii="Arial" w:hAnsi="Arial" w:cs="Arial"/>
          <w:sz w:val="20"/>
          <w:szCs w:val="20"/>
        </w:rPr>
        <w:t xml:space="preserve"> </w:t>
      </w:r>
      <w:r w:rsidR="00503342" w:rsidRPr="00426254">
        <w:rPr>
          <w:rFonts w:ascii="Arial" w:hAnsi="Arial" w:cs="Arial"/>
          <w:i/>
          <w:sz w:val="20"/>
          <w:szCs w:val="20"/>
        </w:rPr>
        <w:t>Victoria’s strategy to prevent family violence and all forms of violence against women</w:t>
      </w:r>
      <w:r w:rsidR="00FE1349" w:rsidRPr="00426254">
        <w:rPr>
          <w:rFonts w:ascii="Arial" w:hAnsi="Arial" w:cs="Arial"/>
          <w:sz w:val="20"/>
          <w:szCs w:val="20"/>
        </w:rPr>
        <w:t xml:space="preserve">. </w:t>
      </w:r>
    </w:p>
    <w:p w14:paraId="44ECA3EB" w14:textId="30A163B7" w:rsidR="00FE1349" w:rsidRPr="00426254" w:rsidRDefault="00FE1349" w:rsidP="00503342">
      <w:pPr>
        <w:spacing w:after="120" w:line="276" w:lineRule="auto"/>
        <w:rPr>
          <w:rFonts w:ascii="Arial" w:hAnsi="Arial" w:cs="Arial"/>
          <w:b/>
          <w:sz w:val="20"/>
          <w:szCs w:val="20"/>
        </w:rPr>
      </w:pPr>
      <w:r w:rsidRPr="00426254">
        <w:rPr>
          <w:rFonts w:ascii="Arial" w:hAnsi="Arial" w:cs="Arial"/>
          <w:sz w:val="20"/>
          <w:szCs w:val="20"/>
        </w:rPr>
        <w:t>Respect Victoria</w:t>
      </w:r>
      <w:r w:rsidR="00D01C3D" w:rsidRPr="00426254">
        <w:rPr>
          <w:rFonts w:ascii="Arial" w:hAnsi="Arial" w:cs="Arial"/>
          <w:sz w:val="20"/>
          <w:szCs w:val="20"/>
        </w:rPr>
        <w:t xml:space="preserve"> </w:t>
      </w:r>
      <w:r w:rsidRPr="00426254">
        <w:rPr>
          <w:rFonts w:ascii="Arial" w:hAnsi="Arial" w:cs="Arial"/>
          <w:sz w:val="20"/>
          <w:szCs w:val="20"/>
        </w:rPr>
        <w:t xml:space="preserve">leads </w:t>
      </w:r>
      <w:r w:rsidR="00291AE1" w:rsidRPr="00426254">
        <w:rPr>
          <w:rFonts w:ascii="Arial" w:hAnsi="Arial" w:cs="Arial"/>
          <w:sz w:val="20"/>
          <w:szCs w:val="20"/>
        </w:rPr>
        <w:t xml:space="preserve">on </w:t>
      </w:r>
      <w:r w:rsidRPr="00426254">
        <w:rPr>
          <w:rFonts w:ascii="Arial" w:hAnsi="Arial" w:cs="Arial"/>
          <w:sz w:val="20"/>
          <w:szCs w:val="20"/>
        </w:rPr>
        <w:t xml:space="preserve">two pillars of </w:t>
      </w:r>
      <w:r w:rsidRPr="00426254">
        <w:rPr>
          <w:rFonts w:ascii="Arial" w:hAnsi="Arial" w:cs="Arial"/>
          <w:i/>
          <w:sz w:val="20"/>
          <w:szCs w:val="20"/>
        </w:rPr>
        <w:t>Free from violence</w:t>
      </w:r>
      <w:r w:rsidR="00291AE1" w:rsidRPr="00426254">
        <w:rPr>
          <w:rFonts w:ascii="Arial" w:hAnsi="Arial" w:cs="Arial"/>
          <w:sz w:val="20"/>
          <w:szCs w:val="20"/>
        </w:rPr>
        <w:t xml:space="preserve"> - </w:t>
      </w:r>
      <w:r w:rsidRPr="00426254">
        <w:rPr>
          <w:rFonts w:ascii="Arial" w:hAnsi="Arial" w:cs="Arial"/>
          <w:sz w:val="20"/>
          <w:szCs w:val="20"/>
        </w:rPr>
        <w:t>research and evaluation, and engage and communicate with the community.</w:t>
      </w:r>
    </w:p>
    <w:p w14:paraId="45593720" w14:textId="77777777" w:rsidR="007E4E73" w:rsidRPr="00426254" w:rsidRDefault="007E4E73" w:rsidP="00503342">
      <w:pPr>
        <w:spacing w:after="120" w:line="276" w:lineRule="auto"/>
        <w:rPr>
          <w:rFonts w:ascii="Arial" w:hAnsi="Arial" w:cs="Arial"/>
          <w:b/>
          <w:sz w:val="20"/>
          <w:szCs w:val="20"/>
        </w:rPr>
      </w:pPr>
      <w:r w:rsidRPr="00426254">
        <w:rPr>
          <w:rFonts w:ascii="Arial" w:hAnsi="Arial" w:cs="Arial"/>
          <w:b/>
          <w:sz w:val="20"/>
          <w:szCs w:val="20"/>
        </w:rPr>
        <w:t>What we do</w:t>
      </w:r>
    </w:p>
    <w:p w14:paraId="0AA4AEC7" w14:textId="77777777" w:rsidR="001B776E" w:rsidRPr="00426254" w:rsidRDefault="001B776E" w:rsidP="00503342">
      <w:pPr>
        <w:spacing w:after="120" w:line="276" w:lineRule="auto"/>
        <w:rPr>
          <w:rFonts w:ascii="Arial" w:hAnsi="Arial" w:cs="Arial"/>
          <w:i/>
          <w:sz w:val="20"/>
          <w:szCs w:val="20"/>
        </w:rPr>
      </w:pPr>
      <w:r w:rsidRPr="00426254">
        <w:rPr>
          <w:rFonts w:ascii="Arial" w:hAnsi="Arial" w:cs="Arial"/>
          <w:i/>
          <w:sz w:val="20"/>
          <w:szCs w:val="20"/>
        </w:rPr>
        <w:t>Primary prevention</w:t>
      </w:r>
    </w:p>
    <w:p w14:paraId="6AD1CE33" w14:textId="3687B873" w:rsidR="00047F53" w:rsidRPr="00426254" w:rsidRDefault="00047F53" w:rsidP="007E4E73">
      <w:pPr>
        <w:spacing w:after="120" w:line="276" w:lineRule="auto"/>
        <w:rPr>
          <w:rFonts w:ascii="Arial" w:hAnsi="Arial" w:cs="Arial"/>
          <w:sz w:val="20"/>
          <w:szCs w:val="20"/>
          <w:lang w:val="en-US"/>
        </w:rPr>
      </w:pPr>
      <w:r w:rsidRPr="00426254">
        <w:rPr>
          <w:rFonts w:ascii="Arial" w:hAnsi="Arial" w:cs="Arial"/>
          <w:sz w:val="20"/>
          <w:szCs w:val="20"/>
          <w:lang w:val="en-US"/>
        </w:rPr>
        <w:t>Respect Victoria applies</w:t>
      </w:r>
      <w:r w:rsidR="007E4E73" w:rsidRPr="00426254">
        <w:rPr>
          <w:rFonts w:ascii="Arial" w:hAnsi="Arial" w:cs="Arial"/>
          <w:sz w:val="20"/>
          <w:szCs w:val="20"/>
          <w:lang w:val="en-US"/>
        </w:rPr>
        <w:t xml:space="preserve"> a </w:t>
      </w:r>
      <w:r w:rsidR="007E4E73" w:rsidRPr="00426254">
        <w:rPr>
          <w:rFonts w:ascii="Arial" w:hAnsi="Arial" w:cs="Arial"/>
          <w:i/>
          <w:sz w:val="20"/>
          <w:szCs w:val="20"/>
          <w:lang w:val="en-US"/>
        </w:rPr>
        <w:t>primary prevention</w:t>
      </w:r>
      <w:r w:rsidR="007E4E73" w:rsidRPr="00426254">
        <w:rPr>
          <w:rFonts w:ascii="Arial" w:hAnsi="Arial" w:cs="Arial"/>
          <w:sz w:val="20"/>
          <w:szCs w:val="20"/>
          <w:lang w:val="en-US"/>
        </w:rPr>
        <w:t xml:space="preserve"> </w:t>
      </w:r>
      <w:r w:rsidR="00C46198" w:rsidRPr="00426254">
        <w:rPr>
          <w:rFonts w:ascii="Arial" w:hAnsi="Arial" w:cs="Arial"/>
          <w:sz w:val="20"/>
          <w:szCs w:val="20"/>
          <w:lang w:val="en-US"/>
        </w:rPr>
        <w:t xml:space="preserve">approach </w:t>
      </w:r>
      <w:r w:rsidR="007E4E73" w:rsidRPr="00426254">
        <w:rPr>
          <w:rFonts w:ascii="Arial" w:hAnsi="Arial" w:cs="Arial"/>
          <w:sz w:val="20"/>
          <w:szCs w:val="20"/>
          <w:lang w:val="en-US"/>
        </w:rPr>
        <w:t xml:space="preserve">to </w:t>
      </w:r>
      <w:r w:rsidR="001216A3" w:rsidRPr="00426254">
        <w:rPr>
          <w:rFonts w:ascii="Arial" w:hAnsi="Arial" w:cs="Arial"/>
          <w:sz w:val="20"/>
          <w:szCs w:val="20"/>
          <w:lang w:val="en-US"/>
        </w:rPr>
        <w:t xml:space="preserve">all forms of </w:t>
      </w:r>
      <w:r w:rsidR="008D676A" w:rsidRPr="00426254">
        <w:rPr>
          <w:rFonts w:ascii="Arial" w:hAnsi="Arial" w:cs="Arial"/>
          <w:sz w:val="20"/>
          <w:szCs w:val="20"/>
          <w:lang w:val="en-US"/>
        </w:rPr>
        <w:t xml:space="preserve">family </w:t>
      </w:r>
      <w:r w:rsidR="007E4E73" w:rsidRPr="00426254">
        <w:rPr>
          <w:rFonts w:ascii="Arial" w:hAnsi="Arial" w:cs="Arial"/>
          <w:sz w:val="20"/>
          <w:szCs w:val="20"/>
          <w:lang w:val="en-US"/>
        </w:rPr>
        <w:t>violence</w:t>
      </w:r>
      <w:r w:rsidR="008D676A" w:rsidRPr="00426254">
        <w:rPr>
          <w:rFonts w:ascii="Arial" w:hAnsi="Arial" w:cs="Arial"/>
          <w:sz w:val="20"/>
          <w:szCs w:val="20"/>
          <w:lang w:val="en-US"/>
        </w:rPr>
        <w:t xml:space="preserve"> and violence against women</w:t>
      </w:r>
      <w:r w:rsidR="002056FE" w:rsidRPr="00426254">
        <w:rPr>
          <w:rFonts w:ascii="Arial" w:hAnsi="Arial" w:cs="Arial"/>
          <w:sz w:val="20"/>
          <w:szCs w:val="20"/>
          <w:lang w:val="en-US"/>
        </w:rPr>
        <w:t xml:space="preserve">. </w:t>
      </w:r>
      <w:r w:rsidR="00AF3730" w:rsidRPr="00426254">
        <w:rPr>
          <w:rFonts w:ascii="Arial" w:hAnsi="Arial" w:cs="Arial"/>
          <w:sz w:val="20"/>
          <w:szCs w:val="20"/>
          <w:lang w:val="en-US"/>
        </w:rPr>
        <w:t xml:space="preserve">Primary prevention is </w:t>
      </w:r>
      <w:r w:rsidR="00533D16" w:rsidRPr="00426254">
        <w:rPr>
          <w:rFonts w:ascii="Arial" w:hAnsi="Arial" w:cs="Arial"/>
          <w:sz w:val="20"/>
          <w:szCs w:val="20"/>
          <w:lang w:val="en-US"/>
        </w:rPr>
        <w:t xml:space="preserve">a </w:t>
      </w:r>
      <w:r w:rsidR="00AF3730" w:rsidRPr="00426254">
        <w:rPr>
          <w:rFonts w:ascii="Arial" w:hAnsi="Arial" w:cs="Arial"/>
          <w:sz w:val="20"/>
          <w:szCs w:val="20"/>
          <w:lang w:val="en-US"/>
        </w:rPr>
        <w:t xml:space="preserve">term used across preventative health and </w:t>
      </w:r>
      <w:r w:rsidR="00347CFC" w:rsidRPr="00426254">
        <w:rPr>
          <w:rFonts w:ascii="Arial" w:hAnsi="Arial" w:cs="Arial"/>
          <w:sz w:val="20"/>
          <w:szCs w:val="20"/>
          <w:lang w:val="en-US"/>
        </w:rPr>
        <w:t xml:space="preserve">is </w:t>
      </w:r>
      <w:r w:rsidR="00AF3730" w:rsidRPr="00426254">
        <w:rPr>
          <w:rFonts w:ascii="Arial" w:hAnsi="Arial" w:cs="Arial"/>
          <w:sz w:val="20"/>
          <w:szCs w:val="20"/>
          <w:lang w:val="en-US"/>
        </w:rPr>
        <w:t xml:space="preserve">applied here in the context of family violence and violence against women. </w:t>
      </w:r>
      <w:r w:rsidR="001833A3" w:rsidRPr="00426254">
        <w:rPr>
          <w:rFonts w:ascii="Arial" w:hAnsi="Arial" w:cs="Arial"/>
          <w:sz w:val="20"/>
          <w:szCs w:val="20"/>
          <w:lang w:val="en-US"/>
        </w:rPr>
        <w:t>In this context, p</w:t>
      </w:r>
      <w:r w:rsidR="00E30B4E" w:rsidRPr="00426254">
        <w:rPr>
          <w:rFonts w:ascii="Arial" w:hAnsi="Arial" w:cs="Arial"/>
          <w:sz w:val="20"/>
          <w:szCs w:val="20"/>
          <w:lang w:val="en-US"/>
        </w:rPr>
        <w:t>rimary prevention</w:t>
      </w:r>
      <w:r w:rsidRPr="00426254">
        <w:rPr>
          <w:rFonts w:ascii="Arial" w:hAnsi="Arial" w:cs="Arial"/>
          <w:sz w:val="20"/>
          <w:szCs w:val="20"/>
          <w:lang w:val="en-US"/>
        </w:rPr>
        <w:t xml:space="preserve"> </w:t>
      </w:r>
      <w:r w:rsidR="00E30B4E" w:rsidRPr="00426254">
        <w:rPr>
          <w:rFonts w:ascii="Arial" w:hAnsi="Arial" w:cs="Arial"/>
          <w:sz w:val="20"/>
          <w:szCs w:val="20"/>
          <w:lang w:val="en-US"/>
        </w:rPr>
        <w:t>is</w:t>
      </w:r>
      <w:r w:rsidR="002056FE" w:rsidRPr="00426254">
        <w:rPr>
          <w:rFonts w:ascii="Arial" w:hAnsi="Arial" w:cs="Arial"/>
          <w:sz w:val="20"/>
          <w:szCs w:val="20"/>
          <w:lang w:val="en-US"/>
        </w:rPr>
        <w:t xml:space="preserve"> a long-term </w:t>
      </w:r>
      <w:r w:rsidR="0098785F" w:rsidRPr="00426254">
        <w:rPr>
          <w:rFonts w:ascii="Arial" w:hAnsi="Arial" w:cs="Arial"/>
          <w:sz w:val="20"/>
          <w:szCs w:val="20"/>
          <w:lang w:val="en-US"/>
        </w:rPr>
        <w:t xml:space="preserve">approach </w:t>
      </w:r>
      <w:r w:rsidR="002056FE" w:rsidRPr="00426254">
        <w:rPr>
          <w:rFonts w:ascii="Arial" w:hAnsi="Arial" w:cs="Arial"/>
          <w:sz w:val="20"/>
          <w:szCs w:val="20"/>
          <w:lang w:val="en-US"/>
        </w:rPr>
        <w:t>focused on preventing violence</w:t>
      </w:r>
      <w:r w:rsidR="007E4E73" w:rsidRPr="00426254">
        <w:rPr>
          <w:rFonts w:ascii="Arial" w:hAnsi="Arial" w:cs="Arial"/>
          <w:sz w:val="20"/>
          <w:szCs w:val="20"/>
          <w:lang w:val="en-US"/>
        </w:rPr>
        <w:t xml:space="preserve"> from happening in the first place. </w:t>
      </w:r>
      <w:r w:rsidR="00E30B4E" w:rsidRPr="00426254">
        <w:rPr>
          <w:rFonts w:ascii="Arial" w:hAnsi="Arial" w:cs="Arial"/>
          <w:sz w:val="20"/>
          <w:szCs w:val="20"/>
          <w:lang w:val="en-US"/>
        </w:rPr>
        <w:t>It</w:t>
      </w:r>
      <w:r w:rsidR="007E4E73" w:rsidRPr="00426254">
        <w:rPr>
          <w:rFonts w:ascii="Arial" w:hAnsi="Arial" w:cs="Arial"/>
          <w:sz w:val="20"/>
          <w:szCs w:val="20"/>
          <w:lang w:val="en-US"/>
        </w:rPr>
        <w:t xml:space="preserve"> works by identifying the underlying causes</w:t>
      </w:r>
      <w:r w:rsidR="000A289E" w:rsidRPr="00426254">
        <w:rPr>
          <w:rFonts w:ascii="Arial" w:hAnsi="Arial" w:cs="Arial"/>
          <w:sz w:val="20"/>
          <w:szCs w:val="20"/>
          <w:lang w:val="en-US"/>
        </w:rPr>
        <w:t xml:space="preserve"> or drivers </w:t>
      </w:r>
      <w:r w:rsidR="007E4E73" w:rsidRPr="00426254">
        <w:rPr>
          <w:rFonts w:ascii="Arial" w:hAnsi="Arial" w:cs="Arial"/>
          <w:sz w:val="20"/>
          <w:szCs w:val="20"/>
          <w:lang w:val="en-US"/>
        </w:rPr>
        <w:t>of violence</w:t>
      </w:r>
      <w:r w:rsidRPr="00426254">
        <w:rPr>
          <w:rFonts w:ascii="Arial" w:hAnsi="Arial" w:cs="Arial"/>
          <w:sz w:val="20"/>
          <w:szCs w:val="20"/>
          <w:lang w:val="en-US"/>
        </w:rPr>
        <w:t>. These include</w:t>
      </w:r>
      <w:r w:rsidR="000A289E" w:rsidRPr="00426254">
        <w:rPr>
          <w:rFonts w:ascii="Arial" w:hAnsi="Arial" w:cs="Arial"/>
          <w:sz w:val="20"/>
          <w:szCs w:val="20"/>
          <w:lang w:val="en-US"/>
        </w:rPr>
        <w:t xml:space="preserve"> the social norms, </w:t>
      </w:r>
      <w:r w:rsidR="00666792" w:rsidRPr="00426254">
        <w:rPr>
          <w:rFonts w:ascii="Arial" w:hAnsi="Arial" w:cs="Arial"/>
          <w:sz w:val="20"/>
          <w:szCs w:val="20"/>
          <w:lang w:val="en-US"/>
        </w:rPr>
        <w:t xml:space="preserve">practices </w:t>
      </w:r>
      <w:r w:rsidR="000A289E" w:rsidRPr="00426254">
        <w:rPr>
          <w:rFonts w:ascii="Arial" w:hAnsi="Arial" w:cs="Arial"/>
          <w:sz w:val="20"/>
          <w:szCs w:val="20"/>
          <w:lang w:val="en-US"/>
        </w:rPr>
        <w:t xml:space="preserve">and structures </w:t>
      </w:r>
      <w:r w:rsidR="007E4E73" w:rsidRPr="00426254">
        <w:rPr>
          <w:rFonts w:ascii="Arial" w:hAnsi="Arial" w:cs="Arial"/>
          <w:sz w:val="20"/>
          <w:szCs w:val="20"/>
          <w:lang w:val="en-US"/>
        </w:rPr>
        <w:t>that influence individual attitudes</w:t>
      </w:r>
      <w:r w:rsidR="000A289E" w:rsidRPr="00426254">
        <w:rPr>
          <w:rFonts w:ascii="Arial" w:hAnsi="Arial" w:cs="Arial"/>
          <w:sz w:val="20"/>
          <w:szCs w:val="20"/>
          <w:lang w:val="en-US"/>
        </w:rPr>
        <w:t xml:space="preserve"> and behaviours</w:t>
      </w:r>
      <w:r w:rsidR="008D676A" w:rsidRPr="00426254">
        <w:rPr>
          <w:rFonts w:ascii="Arial" w:hAnsi="Arial" w:cs="Arial"/>
          <w:sz w:val="20"/>
          <w:szCs w:val="20"/>
          <w:lang w:val="en-US"/>
        </w:rPr>
        <w:t xml:space="preserve">. </w:t>
      </w:r>
      <w:r w:rsidR="00BD4709" w:rsidRPr="00426254">
        <w:rPr>
          <w:rFonts w:ascii="Arial" w:hAnsi="Arial" w:cs="Arial"/>
          <w:sz w:val="20"/>
          <w:szCs w:val="20"/>
          <w:lang w:val="en-US"/>
        </w:rPr>
        <w:t xml:space="preserve">Rather than focusing </w:t>
      </w:r>
      <w:r w:rsidR="00685BBA" w:rsidRPr="00426254">
        <w:rPr>
          <w:rFonts w:ascii="Arial" w:hAnsi="Arial" w:cs="Arial"/>
          <w:sz w:val="20"/>
          <w:szCs w:val="20"/>
          <w:lang w:val="en-US"/>
        </w:rPr>
        <w:t xml:space="preserve">solely </w:t>
      </w:r>
      <w:r w:rsidR="00BD4709" w:rsidRPr="00426254">
        <w:rPr>
          <w:rFonts w:ascii="Arial" w:hAnsi="Arial" w:cs="Arial"/>
          <w:sz w:val="20"/>
          <w:szCs w:val="20"/>
          <w:lang w:val="en-US"/>
        </w:rPr>
        <w:t>on the behavio</w:t>
      </w:r>
      <w:r w:rsidR="00E65C49" w:rsidRPr="00426254">
        <w:rPr>
          <w:rFonts w:ascii="Arial" w:hAnsi="Arial" w:cs="Arial"/>
          <w:sz w:val="20"/>
          <w:szCs w:val="20"/>
          <w:lang w:val="en-US"/>
        </w:rPr>
        <w:t>u</w:t>
      </w:r>
      <w:r w:rsidR="00BD4709" w:rsidRPr="00426254">
        <w:rPr>
          <w:rFonts w:ascii="Arial" w:hAnsi="Arial" w:cs="Arial"/>
          <w:sz w:val="20"/>
          <w:szCs w:val="20"/>
          <w:lang w:val="en-US"/>
        </w:rPr>
        <w:t>r of perpetrators, p</w:t>
      </w:r>
      <w:r w:rsidR="002056FE" w:rsidRPr="00426254">
        <w:rPr>
          <w:rFonts w:ascii="Arial" w:hAnsi="Arial" w:cs="Arial"/>
          <w:sz w:val="20"/>
          <w:szCs w:val="20"/>
          <w:lang w:val="en-US"/>
        </w:rPr>
        <w:t>rimary prevention</w:t>
      </w:r>
      <w:r w:rsidR="00BD4709" w:rsidRPr="00426254">
        <w:rPr>
          <w:rFonts w:ascii="Arial" w:hAnsi="Arial" w:cs="Arial"/>
          <w:sz w:val="20"/>
          <w:szCs w:val="20"/>
          <w:lang w:val="en-US"/>
        </w:rPr>
        <w:t xml:space="preserve"> goes deeper</w:t>
      </w:r>
      <w:r w:rsidR="0056237F" w:rsidRPr="00426254">
        <w:rPr>
          <w:rFonts w:ascii="Arial" w:hAnsi="Arial" w:cs="Arial"/>
          <w:sz w:val="20"/>
          <w:szCs w:val="20"/>
          <w:lang w:val="en-US"/>
        </w:rPr>
        <w:t>. It focuses</w:t>
      </w:r>
      <w:r w:rsidR="000F5EEC" w:rsidRPr="00426254">
        <w:rPr>
          <w:rFonts w:ascii="Arial" w:hAnsi="Arial" w:cs="Arial"/>
          <w:sz w:val="20"/>
          <w:szCs w:val="20"/>
          <w:lang w:val="en-US"/>
        </w:rPr>
        <w:t xml:space="preserve"> on </w:t>
      </w:r>
      <w:r w:rsidR="00ED67DA" w:rsidRPr="00426254">
        <w:rPr>
          <w:rFonts w:ascii="Arial" w:hAnsi="Arial" w:cs="Arial"/>
          <w:sz w:val="20"/>
          <w:szCs w:val="20"/>
          <w:lang w:val="en-US"/>
        </w:rPr>
        <w:t xml:space="preserve">the </w:t>
      </w:r>
      <w:r w:rsidR="00DE52BA" w:rsidRPr="00426254">
        <w:rPr>
          <w:rFonts w:ascii="Arial" w:hAnsi="Arial" w:cs="Arial"/>
          <w:sz w:val="20"/>
          <w:szCs w:val="20"/>
          <w:lang w:val="en-US"/>
        </w:rPr>
        <w:t xml:space="preserve">whole </w:t>
      </w:r>
      <w:r w:rsidR="00685BBA" w:rsidRPr="00426254">
        <w:rPr>
          <w:rFonts w:ascii="Arial" w:hAnsi="Arial" w:cs="Arial"/>
          <w:sz w:val="20"/>
          <w:szCs w:val="20"/>
          <w:lang w:val="en-US"/>
        </w:rPr>
        <w:t>community</w:t>
      </w:r>
      <w:r w:rsidR="00DE52BA" w:rsidRPr="00426254">
        <w:rPr>
          <w:rFonts w:ascii="Arial" w:hAnsi="Arial" w:cs="Arial"/>
          <w:sz w:val="20"/>
          <w:szCs w:val="20"/>
          <w:lang w:val="en-US"/>
        </w:rPr>
        <w:t xml:space="preserve"> and the </w:t>
      </w:r>
      <w:r w:rsidR="00ED67DA" w:rsidRPr="00426254">
        <w:rPr>
          <w:rFonts w:ascii="Arial" w:hAnsi="Arial" w:cs="Arial"/>
          <w:sz w:val="20"/>
          <w:szCs w:val="20"/>
          <w:lang w:val="en-US"/>
        </w:rPr>
        <w:t xml:space="preserve">systemic structural and social drivers </w:t>
      </w:r>
      <w:r w:rsidR="00DE52BA" w:rsidRPr="00426254">
        <w:rPr>
          <w:rFonts w:ascii="Arial" w:hAnsi="Arial" w:cs="Arial"/>
          <w:sz w:val="20"/>
          <w:szCs w:val="20"/>
          <w:lang w:val="en-US"/>
        </w:rPr>
        <w:t xml:space="preserve">that allow </w:t>
      </w:r>
      <w:r w:rsidR="003D4619" w:rsidRPr="00426254">
        <w:rPr>
          <w:rFonts w:ascii="Arial" w:hAnsi="Arial" w:cs="Arial"/>
          <w:sz w:val="20"/>
          <w:szCs w:val="20"/>
          <w:lang w:val="en-US"/>
        </w:rPr>
        <w:t>violence</w:t>
      </w:r>
      <w:r w:rsidR="00DE52BA" w:rsidRPr="00426254">
        <w:rPr>
          <w:rFonts w:ascii="Arial" w:hAnsi="Arial" w:cs="Arial"/>
          <w:sz w:val="20"/>
          <w:szCs w:val="20"/>
          <w:lang w:val="en-US"/>
        </w:rPr>
        <w:t xml:space="preserve"> to happen. </w:t>
      </w:r>
      <w:r w:rsidR="00ED67DA" w:rsidRPr="00426254">
        <w:rPr>
          <w:rFonts w:ascii="Arial" w:hAnsi="Arial" w:cs="Arial"/>
          <w:sz w:val="20"/>
          <w:szCs w:val="20"/>
          <w:lang w:val="en-US"/>
        </w:rPr>
        <w:t xml:space="preserve"> </w:t>
      </w:r>
    </w:p>
    <w:p w14:paraId="0DE0666D" w14:textId="4D622CE1" w:rsidR="001B776E" w:rsidRPr="00426254" w:rsidRDefault="00685BBA" w:rsidP="007E4E73">
      <w:pPr>
        <w:spacing w:after="120" w:line="276" w:lineRule="auto"/>
        <w:rPr>
          <w:rFonts w:ascii="Arial" w:hAnsi="Arial" w:cs="Arial"/>
          <w:noProof/>
        </w:rPr>
      </w:pPr>
      <w:r w:rsidRPr="00426254">
        <w:rPr>
          <w:rFonts w:ascii="Arial" w:hAnsi="Arial" w:cs="Arial"/>
          <w:sz w:val="20"/>
          <w:szCs w:val="20"/>
          <w:lang w:val="en-US"/>
        </w:rPr>
        <w:t>Primary prevention</w:t>
      </w:r>
      <w:r w:rsidR="007E4E73" w:rsidRPr="00426254">
        <w:rPr>
          <w:rFonts w:ascii="Arial" w:hAnsi="Arial" w:cs="Arial"/>
          <w:sz w:val="20"/>
          <w:szCs w:val="20"/>
          <w:lang w:val="en-US"/>
        </w:rPr>
        <w:t xml:space="preserve"> is distinct from </w:t>
      </w:r>
      <w:r w:rsidR="00E30B4E" w:rsidRPr="00426254">
        <w:rPr>
          <w:rFonts w:ascii="Arial" w:hAnsi="Arial" w:cs="Arial"/>
          <w:i/>
          <w:sz w:val="20"/>
          <w:szCs w:val="20"/>
          <w:lang w:val="en-US"/>
        </w:rPr>
        <w:t>secondary</w:t>
      </w:r>
      <w:r w:rsidR="00E30B4E" w:rsidRPr="00426254">
        <w:rPr>
          <w:rFonts w:ascii="Arial" w:hAnsi="Arial" w:cs="Arial"/>
          <w:sz w:val="20"/>
          <w:szCs w:val="20"/>
          <w:lang w:val="en-US"/>
        </w:rPr>
        <w:t xml:space="preserve"> or </w:t>
      </w:r>
      <w:r w:rsidR="00E30B4E" w:rsidRPr="00426254">
        <w:rPr>
          <w:rFonts w:ascii="Arial" w:hAnsi="Arial" w:cs="Arial"/>
          <w:i/>
          <w:sz w:val="20"/>
          <w:szCs w:val="20"/>
          <w:lang w:val="en-US"/>
        </w:rPr>
        <w:t>tertiary prevention</w:t>
      </w:r>
      <w:r w:rsidR="00E30B4E" w:rsidRPr="00426254">
        <w:rPr>
          <w:rFonts w:ascii="Arial" w:hAnsi="Arial" w:cs="Arial"/>
          <w:sz w:val="20"/>
          <w:szCs w:val="20"/>
          <w:lang w:val="en-US"/>
        </w:rPr>
        <w:t xml:space="preserve">, </w:t>
      </w:r>
      <w:r w:rsidR="003C1537" w:rsidRPr="00426254">
        <w:rPr>
          <w:rFonts w:ascii="Arial" w:hAnsi="Arial" w:cs="Arial"/>
          <w:sz w:val="20"/>
          <w:szCs w:val="20"/>
          <w:lang w:val="en-US"/>
        </w:rPr>
        <w:t xml:space="preserve">which are </w:t>
      </w:r>
      <w:r w:rsidR="00E30B4E" w:rsidRPr="00426254">
        <w:rPr>
          <w:rFonts w:ascii="Arial" w:hAnsi="Arial" w:cs="Arial"/>
          <w:sz w:val="20"/>
          <w:szCs w:val="20"/>
          <w:lang w:val="en-US"/>
        </w:rPr>
        <w:t xml:space="preserve">also known as </w:t>
      </w:r>
      <w:r w:rsidR="007E4E73" w:rsidRPr="00426254">
        <w:rPr>
          <w:rFonts w:ascii="Arial" w:hAnsi="Arial" w:cs="Arial"/>
          <w:i/>
          <w:sz w:val="20"/>
          <w:szCs w:val="20"/>
          <w:lang w:val="en-US"/>
        </w:rPr>
        <w:t>early intervention and response</w:t>
      </w:r>
      <w:r w:rsidR="00E30B4E" w:rsidRPr="00426254">
        <w:rPr>
          <w:rFonts w:ascii="Arial" w:hAnsi="Arial" w:cs="Arial"/>
          <w:b/>
          <w:sz w:val="20"/>
          <w:szCs w:val="20"/>
          <w:lang w:val="en-US"/>
        </w:rPr>
        <w:t xml:space="preserve">. </w:t>
      </w:r>
      <w:r w:rsidR="00E30B4E" w:rsidRPr="00426254">
        <w:rPr>
          <w:rFonts w:ascii="Arial" w:hAnsi="Arial" w:cs="Arial"/>
          <w:sz w:val="20"/>
          <w:szCs w:val="20"/>
          <w:lang w:val="en-US"/>
        </w:rPr>
        <w:t>These</w:t>
      </w:r>
      <w:r w:rsidR="007E4E73" w:rsidRPr="00426254">
        <w:rPr>
          <w:rFonts w:ascii="Arial" w:hAnsi="Arial" w:cs="Arial"/>
          <w:b/>
          <w:sz w:val="20"/>
          <w:szCs w:val="20"/>
          <w:lang w:val="en-US"/>
        </w:rPr>
        <w:t xml:space="preserve"> </w:t>
      </w:r>
      <w:r w:rsidR="007E4E73" w:rsidRPr="00426254">
        <w:rPr>
          <w:rFonts w:ascii="Arial" w:hAnsi="Arial" w:cs="Arial"/>
          <w:sz w:val="20"/>
          <w:szCs w:val="20"/>
          <w:lang w:val="en-US"/>
        </w:rPr>
        <w:t xml:space="preserve">activities </w:t>
      </w:r>
      <w:r w:rsidR="00C46198" w:rsidRPr="00426254">
        <w:rPr>
          <w:rFonts w:ascii="Arial" w:hAnsi="Arial" w:cs="Arial"/>
          <w:sz w:val="20"/>
          <w:szCs w:val="20"/>
          <w:lang w:val="en-US"/>
        </w:rPr>
        <w:t>focus on</w:t>
      </w:r>
      <w:r w:rsidR="007E4E73" w:rsidRPr="00426254">
        <w:rPr>
          <w:rFonts w:ascii="Arial" w:hAnsi="Arial" w:cs="Arial"/>
          <w:sz w:val="20"/>
          <w:szCs w:val="20"/>
          <w:lang w:val="en-US"/>
        </w:rPr>
        <w:t xml:space="preserve"> stop</w:t>
      </w:r>
      <w:r w:rsidR="00E30B4E" w:rsidRPr="00426254">
        <w:rPr>
          <w:rFonts w:ascii="Arial" w:hAnsi="Arial" w:cs="Arial"/>
          <w:sz w:val="20"/>
          <w:szCs w:val="20"/>
          <w:lang w:val="en-US"/>
        </w:rPr>
        <w:t>ping</w:t>
      </w:r>
      <w:r w:rsidR="007E4E73" w:rsidRPr="00426254">
        <w:rPr>
          <w:rFonts w:ascii="Arial" w:hAnsi="Arial" w:cs="Arial"/>
          <w:sz w:val="20"/>
          <w:szCs w:val="20"/>
          <w:lang w:val="en-US"/>
        </w:rPr>
        <w:t xml:space="preserve"> violence from escalating or recurring. An effective primary prevention approach will support and complement early intervention and crisis response by reducing pressure on these parts of the system</w:t>
      </w:r>
      <w:r w:rsidR="007E4E73" w:rsidRPr="00426254">
        <w:rPr>
          <w:rFonts w:ascii="Arial" w:hAnsi="Arial" w:cs="Arial"/>
          <w:noProof/>
        </w:rPr>
        <w:t>.</w:t>
      </w:r>
    </w:p>
    <w:p w14:paraId="4A609B83" w14:textId="77E2BD81" w:rsidR="00263D4A" w:rsidRPr="00426254" w:rsidRDefault="00263D4A" w:rsidP="007E4E73">
      <w:pPr>
        <w:spacing w:after="120" w:line="276" w:lineRule="auto"/>
        <w:rPr>
          <w:rFonts w:ascii="Arial" w:hAnsi="Arial" w:cs="Arial"/>
          <w:noProof/>
          <w:sz w:val="36"/>
          <w:szCs w:val="36"/>
        </w:rPr>
      </w:pPr>
      <w:r w:rsidRPr="00426254">
        <w:rPr>
          <w:rFonts w:ascii="Arial" w:hAnsi="Arial" w:cs="Arial"/>
          <w:sz w:val="36"/>
          <w:szCs w:val="36"/>
        </w:rPr>
        <w:t>The continuum of prevention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18"/>
        <w:gridCol w:w="2229"/>
        <w:gridCol w:w="2235"/>
        <w:gridCol w:w="2236"/>
      </w:tblGrid>
      <w:tr w:rsidR="00426254" w:rsidRPr="00426254" w14:paraId="2A5ABA1B" w14:textId="77777777" w:rsidTr="00263D4A">
        <w:tc>
          <w:tcPr>
            <w:tcW w:w="2252" w:type="dxa"/>
            <w:shd w:val="clear" w:color="auto" w:fill="ED7D31" w:themeFill="accent2"/>
            <w:vAlign w:val="center"/>
          </w:tcPr>
          <w:p w14:paraId="396A69A3" w14:textId="28BEE9BE" w:rsidR="00263D4A" w:rsidRPr="00426254" w:rsidRDefault="00263D4A" w:rsidP="00263D4A">
            <w:pPr>
              <w:rPr>
                <w:rFonts w:ascii="Arial" w:hAnsi="Arial" w:cs="Arial"/>
                <w:color w:val="FFFFFF" w:themeColor="background1"/>
                <w:sz w:val="20"/>
                <w:szCs w:val="20"/>
              </w:rPr>
            </w:pPr>
          </w:p>
        </w:tc>
        <w:tc>
          <w:tcPr>
            <w:tcW w:w="2252" w:type="dxa"/>
            <w:shd w:val="clear" w:color="auto" w:fill="ED7D31" w:themeFill="accent2"/>
            <w:vAlign w:val="center"/>
          </w:tcPr>
          <w:p w14:paraId="20F1C86B" w14:textId="77777777" w:rsidR="00263D4A" w:rsidRPr="00426254" w:rsidRDefault="00263D4A" w:rsidP="00263D4A">
            <w:pPr>
              <w:rPr>
                <w:rFonts w:ascii="Arial" w:hAnsi="Arial" w:cs="Arial"/>
                <w:b/>
                <w:color w:val="FFFFFF" w:themeColor="background1"/>
                <w:sz w:val="20"/>
                <w:szCs w:val="20"/>
              </w:rPr>
            </w:pPr>
            <w:r w:rsidRPr="00426254">
              <w:rPr>
                <w:rFonts w:ascii="Arial" w:hAnsi="Arial" w:cs="Arial"/>
                <w:b/>
                <w:color w:val="FFFFFF" w:themeColor="background1"/>
                <w:sz w:val="20"/>
                <w:szCs w:val="20"/>
              </w:rPr>
              <w:t>Primary prevention</w:t>
            </w:r>
          </w:p>
          <w:p w14:paraId="52CD4F84" w14:textId="77777777" w:rsidR="00263D4A" w:rsidRPr="00426254" w:rsidRDefault="00263D4A" w:rsidP="00263D4A">
            <w:pPr>
              <w:rPr>
                <w:rFonts w:ascii="Arial" w:hAnsi="Arial" w:cs="Arial"/>
                <w:b/>
                <w:color w:val="FFFFFF" w:themeColor="background1"/>
                <w:sz w:val="20"/>
                <w:szCs w:val="20"/>
              </w:rPr>
            </w:pPr>
          </w:p>
          <w:p w14:paraId="42636CE1" w14:textId="76A27E1F" w:rsidR="00263D4A" w:rsidRPr="00426254" w:rsidRDefault="00263D4A" w:rsidP="00263D4A">
            <w:pPr>
              <w:rPr>
                <w:rFonts w:ascii="Arial" w:hAnsi="Arial" w:cs="Arial"/>
                <w:b/>
                <w:color w:val="FFFFFF" w:themeColor="background1"/>
                <w:sz w:val="20"/>
                <w:szCs w:val="20"/>
              </w:rPr>
            </w:pPr>
          </w:p>
        </w:tc>
        <w:tc>
          <w:tcPr>
            <w:tcW w:w="2253" w:type="dxa"/>
            <w:shd w:val="clear" w:color="auto" w:fill="ED7D31" w:themeFill="accent2"/>
            <w:vAlign w:val="center"/>
          </w:tcPr>
          <w:p w14:paraId="3A5DF9E1" w14:textId="77777777" w:rsidR="00263D4A" w:rsidRPr="00426254" w:rsidRDefault="00263D4A" w:rsidP="00263D4A">
            <w:pPr>
              <w:rPr>
                <w:rFonts w:ascii="Arial" w:hAnsi="Arial" w:cs="Arial"/>
                <w:b/>
                <w:color w:val="FFFFFF" w:themeColor="background1"/>
                <w:sz w:val="20"/>
                <w:szCs w:val="20"/>
              </w:rPr>
            </w:pPr>
          </w:p>
          <w:p w14:paraId="6B608D0C" w14:textId="77777777" w:rsidR="00263D4A" w:rsidRPr="00426254" w:rsidRDefault="00263D4A" w:rsidP="00263D4A">
            <w:pPr>
              <w:rPr>
                <w:rFonts w:ascii="Arial" w:hAnsi="Arial" w:cs="Arial"/>
                <w:b/>
                <w:color w:val="FFFFFF" w:themeColor="background1"/>
                <w:sz w:val="20"/>
                <w:szCs w:val="20"/>
              </w:rPr>
            </w:pPr>
          </w:p>
          <w:p w14:paraId="4D90F19D" w14:textId="72100569" w:rsidR="00263D4A" w:rsidRPr="00426254" w:rsidRDefault="00263D4A" w:rsidP="00263D4A">
            <w:pPr>
              <w:rPr>
                <w:rFonts w:ascii="Arial" w:hAnsi="Arial" w:cs="Arial"/>
                <w:b/>
                <w:color w:val="FFFFFF" w:themeColor="background1"/>
                <w:sz w:val="20"/>
                <w:szCs w:val="20"/>
              </w:rPr>
            </w:pPr>
            <w:r w:rsidRPr="00426254">
              <w:rPr>
                <w:rFonts w:ascii="Arial" w:hAnsi="Arial" w:cs="Arial"/>
                <w:b/>
                <w:color w:val="FFFFFF" w:themeColor="background1"/>
                <w:sz w:val="20"/>
                <w:szCs w:val="20"/>
              </w:rPr>
              <w:t xml:space="preserve">Secondary prevention </w:t>
            </w:r>
          </w:p>
          <w:p w14:paraId="1476A686" w14:textId="77777777" w:rsidR="00263D4A" w:rsidRPr="00426254" w:rsidRDefault="00263D4A" w:rsidP="00263D4A">
            <w:pPr>
              <w:rPr>
                <w:rFonts w:ascii="Arial" w:hAnsi="Arial" w:cs="Arial"/>
                <w:b/>
                <w:color w:val="FFFFFF" w:themeColor="background1"/>
                <w:sz w:val="20"/>
                <w:szCs w:val="20"/>
              </w:rPr>
            </w:pPr>
          </w:p>
          <w:p w14:paraId="4FC519B2" w14:textId="77777777" w:rsidR="00263D4A" w:rsidRPr="00426254" w:rsidRDefault="00263D4A" w:rsidP="00263D4A">
            <w:pPr>
              <w:rPr>
                <w:rFonts w:ascii="Arial" w:hAnsi="Arial" w:cs="Arial"/>
                <w:b/>
                <w:color w:val="FFFFFF" w:themeColor="background1"/>
                <w:sz w:val="20"/>
                <w:szCs w:val="20"/>
              </w:rPr>
            </w:pPr>
            <w:r w:rsidRPr="00426254">
              <w:rPr>
                <w:rFonts w:ascii="Arial" w:hAnsi="Arial" w:cs="Arial"/>
                <w:b/>
                <w:color w:val="FFFFFF" w:themeColor="background1"/>
                <w:sz w:val="20"/>
                <w:szCs w:val="20"/>
              </w:rPr>
              <w:t>(early intervention)</w:t>
            </w:r>
          </w:p>
          <w:p w14:paraId="7B54C555" w14:textId="6BB6681D" w:rsidR="00263D4A" w:rsidRPr="00426254" w:rsidRDefault="00263D4A" w:rsidP="00263D4A">
            <w:pPr>
              <w:rPr>
                <w:rFonts w:ascii="Arial" w:hAnsi="Arial" w:cs="Arial"/>
                <w:b/>
                <w:color w:val="FFFFFF" w:themeColor="background1"/>
                <w:sz w:val="20"/>
                <w:szCs w:val="20"/>
              </w:rPr>
            </w:pPr>
          </w:p>
        </w:tc>
        <w:tc>
          <w:tcPr>
            <w:tcW w:w="2253" w:type="dxa"/>
            <w:shd w:val="clear" w:color="auto" w:fill="ED7D31" w:themeFill="accent2"/>
            <w:vAlign w:val="center"/>
          </w:tcPr>
          <w:p w14:paraId="61FD18BE" w14:textId="77777777" w:rsidR="00263D4A" w:rsidRPr="00426254" w:rsidRDefault="00263D4A" w:rsidP="00263D4A">
            <w:pPr>
              <w:rPr>
                <w:rFonts w:ascii="Arial" w:hAnsi="Arial" w:cs="Arial"/>
                <w:b/>
                <w:color w:val="FFFFFF" w:themeColor="background1"/>
                <w:sz w:val="20"/>
                <w:szCs w:val="20"/>
              </w:rPr>
            </w:pPr>
          </w:p>
          <w:p w14:paraId="523680D8" w14:textId="77777777" w:rsidR="00263D4A" w:rsidRPr="00426254" w:rsidRDefault="00263D4A" w:rsidP="00263D4A">
            <w:pPr>
              <w:rPr>
                <w:rFonts w:ascii="Arial" w:hAnsi="Arial" w:cs="Arial"/>
                <w:b/>
                <w:color w:val="FFFFFF" w:themeColor="background1"/>
                <w:sz w:val="20"/>
                <w:szCs w:val="20"/>
              </w:rPr>
            </w:pPr>
          </w:p>
          <w:p w14:paraId="5B58808D" w14:textId="526A471A" w:rsidR="00263D4A" w:rsidRPr="00426254" w:rsidRDefault="00263D4A" w:rsidP="00263D4A">
            <w:pPr>
              <w:rPr>
                <w:rFonts w:ascii="Arial" w:hAnsi="Arial" w:cs="Arial"/>
                <w:b/>
                <w:color w:val="FFFFFF" w:themeColor="background1"/>
                <w:sz w:val="20"/>
                <w:szCs w:val="20"/>
              </w:rPr>
            </w:pPr>
            <w:r w:rsidRPr="00426254">
              <w:rPr>
                <w:rFonts w:ascii="Arial" w:hAnsi="Arial" w:cs="Arial"/>
                <w:b/>
                <w:color w:val="FFFFFF" w:themeColor="background1"/>
                <w:sz w:val="20"/>
                <w:szCs w:val="20"/>
              </w:rPr>
              <w:t xml:space="preserve">Tertiary prevention </w:t>
            </w:r>
          </w:p>
          <w:p w14:paraId="110A81F6" w14:textId="0FF9B47D" w:rsidR="00263D4A" w:rsidRPr="00426254" w:rsidRDefault="00263D4A" w:rsidP="00263D4A">
            <w:pPr>
              <w:rPr>
                <w:rFonts w:ascii="Arial" w:hAnsi="Arial" w:cs="Arial"/>
                <w:b/>
                <w:color w:val="FFFFFF" w:themeColor="background1"/>
                <w:sz w:val="20"/>
                <w:szCs w:val="20"/>
              </w:rPr>
            </w:pPr>
          </w:p>
          <w:p w14:paraId="798DE6F7" w14:textId="77777777" w:rsidR="00263D4A" w:rsidRPr="00426254" w:rsidRDefault="00263D4A" w:rsidP="00263D4A">
            <w:pPr>
              <w:rPr>
                <w:rFonts w:ascii="Arial" w:hAnsi="Arial" w:cs="Arial"/>
                <w:b/>
                <w:color w:val="FFFFFF" w:themeColor="background1"/>
                <w:sz w:val="20"/>
                <w:szCs w:val="20"/>
              </w:rPr>
            </w:pPr>
          </w:p>
          <w:p w14:paraId="32F492F4" w14:textId="77777777" w:rsidR="00263D4A" w:rsidRPr="00426254" w:rsidRDefault="00263D4A" w:rsidP="00263D4A">
            <w:pPr>
              <w:rPr>
                <w:rFonts w:ascii="Arial" w:hAnsi="Arial" w:cs="Arial"/>
                <w:b/>
                <w:color w:val="FFFFFF" w:themeColor="background1"/>
                <w:sz w:val="20"/>
                <w:szCs w:val="20"/>
              </w:rPr>
            </w:pPr>
            <w:r w:rsidRPr="00426254">
              <w:rPr>
                <w:rFonts w:ascii="Arial" w:hAnsi="Arial" w:cs="Arial"/>
                <w:b/>
                <w:color w:val="FFFFFF" w:themeColor="background1"/>
                <w:sz w:val="20"/>
                <w:szCs w:val="20"/>
              </w:rPr>
              <w:t>(response)</w:t>
            </w:r>
          </w:p>
          <w:p w14:paraId="7E2346A9" w14:textId="53E27D7A" w:rsidR="00263D4A" w:rsidRPr="00426254" w:rsidRDefault="00263D4A" w:rsidP="00263D4A">
            <w:pPr>
              <w:rPr>
                <w:rFonts w:ascii="Arial" w:hAnsi="Arial" w:cs="Arial"/>
                <w:b/>
                <w:color w:val="FFFFFF" w:themeColor="background1"/>
                <w:sz w:val="20"/>
                <w:szCs w:val="20"/>
              </w:rPr>
            </w:pPr>
          </w:p>
        </w:tc>
      </w:tr>
      <w:tr w:rsidR="00263D4A" w:rsidRPr="00426254" w14:paraId="43C9F41A" w14:textId="77777777" w:rsidTr="00263D4A">
        <w:tc>
          <w:tcPr>
            <w:tcW w:w="2252" w:type="dxa"/>
            <w:shd w:val="clear" w:color="auto" w:fill="FBE4D5" w:themeFill="accent2" w:themeFillTint="33"/>
          </w:tcPr>
          <w:p w14:paraId="75A26942" w14:textId="77777777" w:rsidR="00263D4A" w:rsidRPr="00426254" w:rsidRDefault="00263D4A" w:rsidP="00CA1400">
            <w:pPr>
              <w:rPr>
                <w:rFonts w:ascii="Arial" w:hAnsi="Arial" w:cs="Arial"/>
                <w:b/>
                <w:sz w:val="20"/>
                <w:szCs w:val="20"/>
              </w:rPr>
            </w:pPr>
            <w:r w:rsidRPr="00426254">
              <w:rPr>
                <w:rFonts w:ascii="Arial" w:hAnsi="Arial" w:cs="Arial"/>
                <w:b/>
                <w:sz w:val="20"/>
                <w:szCs w:val="20"/>
              </w:rPr>
              <w:t>What it is</w:t>
            </w:r>
          </w:p>
        </w:tc>
        <w:tc>
          <w:tcPr>
            <w:tcW w:w="2252" w:type="dxa"/>
            <w:shd w:val="clear" w:color="auto" w:fill="FBE4D5" w:themeFill="accent2" w:themeFillTint="33"/>
          </w:tcPr>
          <w:p w14:paraId="72AD05CE" w14:textId="77777777" w:rsidR="00263D4A" w:rsidRPr="00426254" w:rsidRDefault="00263D4A" w:rsidP="00CA1400">
            <w:pPr>
              <w:rPr>
                <w:rFonts w:ascii="Arial" w:hAnsi="Arial" w:cs="Arial"/>
                <w:sz w:val="20"/>
                <w:szCs w:val="20"/>
              </w:rPr>
            </w:pPr>
            <w:r w:rsidRPr="00426254">
              <w:rPr>
                <w:rFonts w:ascii="Arial" w:hAnsi="Arial" w:cs="Arial"/>
                <w:sz w:val="20"/>
                <w:szCs w:val="20"/>
              </w:rPr>
              <w:t>Preventing violence before it occurs</w:t>
            </w:r>
          </w:p>
        </w:tc>
        <w:tc>
          <w:tcPr>
            <w:tcW w:w="2253" w:type="dxa"/>
            <w:shd w:val="clear" w:color="auto" w:fill="FBE4D5" w:themeFill="accent2" w:themeFillTint="33"/>
          </w:tcPr>
          <w:p w14:paraId="72C4A159" w14:textId="77777777" w:rsidR="00263D4A" w:rsidRPr="00426254" w:rsidRDefault="00263D4A" w:rsidP="00CA1400">
            <w:pPr>
              <w:rPr>
                <w:rFonts w:ascii="Arial" w:hAnsi="Arial" w:cs="Arial"/>
                <w:sz w:val="20"/>
                <w:szCs w:val="20"/>
              </w:rPr>
            </w:pPr>
            <w:r w:rsidRPr="00426254">
              <w:rPr>
                <w:rFonts w:ascii="Arial" w:hAnsi="Arial" w:cs="Arial"/>
                <w:sz w:val="20"/>
                <w:szCs w:val="20"/>
              </w:rPr>
              <w:t>Intervening early to prevent recurring violence</w:t>
            </w:r>
          </w:p>
        </w:tc>
        <w:tc>
          <w:tcPr>
            <w:tcW w:w="2253" w:type="dxa"/>
            <w:shd w:val="clear" w:color="auto" w:fill="FBE4D5" w:themeFill="accent2" w:themeFillTint="33"/>
          </w:tcPr>
          <w:p w14:paraId="7C6EDAB9" w14:textId="77777777" w:rsidR="00263D4A" w:rsidRPr="00426254" w:rsidRDefault="00263D4A" w:rsidP="00CA1400">
            <w:pPr>
              <w:rPr>
                <w:rFonts w:ascii="Arial" w:hAnsi="Arial" w:cs="Arial"/>
                <w:sz w:val="20"/>
                <w:szCs w:val="20"/>
              </w:rPr>
            </w:pPr>
            <w:r w:rsidRPr="00426254">
              <w:rPr>
                <w:rFonts w:ascii="Arial" w:hAnsi="Arial" w:cs="Arial"/>
                <w:sz w:val="20"/>
                <w:szCs w:val="20"/>
              </w:rPr>
              <w:t>Preventing long-term harm from violence</w:t>
            </w:r>
          </w:p>
        </w:tc>
      </w:tr>
      <w:tr w:rsidR="00263D4A" w:rsidRPr="00426254" w14:paraId="678129BA" w14:textId="77777777" w:rsidTr="00263D4A">
        <w:tc>
          <w:tcPr>
            <w:tcW w:w="2252" w:type="dxa"/>
            <w:shd w:val="clear" w:color="auto" w:fill="FBE4D5" w:themeFill="accent2" w:themeFillTint="33"/>
          </w:tcPr>
          <w:p w14:paraId="35A65DE4" w14:textId="77777777" w:rsidR="00263D4A" w:rsidRPr="00426254" w:rsidRDefault="00263D4A" w:rsidP="00CA1400">
            <w:pPr>
              <w:rPr>
                <w:rFonts w:ascii="Arial" w:hAnsi="Arial" w:cs="Arial"/>
                <w:b/>
                <w:sz w:val="20"/>
                <w:szCs w:val="20"/>
              </w:rPr>
            </w:pPr>
            <w:r w:rsidRPr="00426254">
              <w:rPr>
                <w:rFonts w:ascii="Arial" w:hAnsi="Arial" w:cs="Arial"/>
                <w:b/>
                <w:sz w:val="20"/>
                <w:szCs w:val="20"/>
              </w:rPr>
              <w:t>What we need to focus on</w:t>
            </w:r>
          </w:p>
        </w:tc>
        <w:tc>
          <w:tcPr>
            <w:tcW w:w="2252" w:type="dxa"/>
            <w:shd w:val="clear" w:color="auto" w:fill="FBE4D5" w:themeFill="accent2" w:themeFillTint="33"/>
          </w:tcPr>
          <w:p w14:paraId="4A6CC281" w14:textId="77777777" w:rsidR="00263D4A" w:rsidRPr="00426254" w:rsidRDefault="00263D4A" w:rsidP="00CA1400">
            <w:pPr>
              <w:rPr>
                <w:rFonts w:ascii="Arial" w:hAnsi="Arial" w:cs="Arial"/>
                <w:sz w:val="20"/>
                <w:szCs w:val="20"/>
              </w:rPr>
            </w:pPr>
            <w:r w:rsidRPr="00426254">
              <w:rPr>
                <w:rFonts w:ascii="Arial" w:hAnsi="Arial" w:cs="Arial"/>
                <w:sz w:val="20"/>
                <w:szCs w:val="20"/>
              </w:rPr>
              <w:t>The population as a whole, and the range of settings in which inequalities and violent behaviour are shaped, to address factors that lead to or condone violence</w:t>
            </w:r>
          </w:p>
        </w:tc>
        <w:tc>
          <w:tcPr>
            <w:tcW w:w="2253" w:type="dxa"/>
            <w:shd w:val="clear" w:color="auto" w:fill="FBE4D5" w:themeFill="accent2" w:themeFillTint="33"/>
          </w:tcPr>
          <w:p w14:paraId="496E9E10" w14:textId="77777777" w:rsidR="00263D4A" w:rsidRPr="00426254" w:rsidRDefault="00263D4A" w:rsidP="00CA1400">
            <w:pPr>
              <w:rPr>
                <w:rFonts w:ascii="Arial" w:hAnsi="Arial" w:cs="Arial"/>
                <w:sz w:val="20"/>
                <w:szCs w:val="20"/>
              </w:rPr>
            </w:pPr>
            <w:r w:rsidRPr="00426254">
              <w:rPr>
                <w:rFonts w:ascii="Arial" w:hAnsi="Arial" w:cs="Arial"/>
                <w:sz w:val="20"/>
                <w:szCs w:val="20"/>
              </w:rPr>
              <w:t xml:space="preserve">Individuals and groups with a high risk of perpetrating or being a victim of violence, and the factors contributing to that risk </w:t>
            </w:r>
          </w:p>
        </w:tc>
        <w:tc>
          <w:tcPr>
            <w:tcW w:w="2253" w:type="dxa"/>
            <w:shd w:val="clear" w:color="auto" w:fill="FBE4D5" w:themeFill="accent2" w:themeFillTint="33"/>
          </w:tcPr>
          <w:p w14:paraId="33B2A56E" w14:textId="77777777" w:rsidR="00263D4A" w:rsidRPr="00426254" w:rsidRDefault="00263D4A" w:rsidP="00CA1400">
            <w:pPr>
              <w:rPr>
                <w:rFonts w:ascii="Arial" w:hAnsi="Arial" w:cs="Arial"/>
                <w:sz w:val="20"/>
                <w:szCs w:val="20"/>
              </w:rPr>
            </w:pPr>
            <w:r w:rsidRPr="00426254">
              <w:rPr>
                <w:rFonts w:ascii="Arial" w:hAnsi="Arial" w:cs="Arial"/>
                <w:sz w:val="20"/>
                <w:szCs w:val="20"/>
              </w:rPr>
              <w:t>Those affected by violence, and on building systemic, organisational and community capacity to respond to them and hold perpetrators to account</w:t>
            </w:r>
          </w:p>
        </w:tc>
      </w:tr>
      <w:tr w:rsidR="00263D4A" w:rsidRPr="00426254" w14:paraId="1161A518" w14:textId="77777777" w:rsidTr="00263D4A">
        <w:tc>
          <w:tcPr>
            <w:tcW w:w="2252" w:type="dxa"/>
            <w:shd w:val="clear" w:color="auto" w:fill="FBE4D5" w:themeFill="accent2" w:themeFillTint="33"/>
          </w:tcPr>
          <w:p w14:paraId="612AAA52" w14:textId="77777777" w:rsidR="00263D4A" w:rsidRPr="00426254" w:rsidRDefault="00263D4A" w:rsidP="00CA1400">
            <w:pPr>
              <w:rPr>
                <w:rFonts w:ascii="Arial" w:hAnsi="Arial" w:cs="Arial"/>
                <w:b/>
                <w:sz w:val="20"/>
                <w:szCs w:val="20"/>
              </w:rPr>
            </w:pPr>
            <w:r w:rsidRPr="00426254">
              <w:rPr>
                <w:rFonts w:ascii="Arial" w:hAnsi="Arial" w:cs="Arial"/>
                <w:b/>
                <w:sz w:val="20"/>
                <w:szCs w:val="20"/>
              </w:rPr>
              <w:lastRenderedPageBreak/>
              <w:t>What we need to do</w:t>
            </w:r>
          </w:p>
        </w:tc>
        <w:tc>
          <w:tcPr>
            <w:tcW w:w="2252" w:type="dxa"/>
            <w:shd w:val="clear" w:color="auto" w:fill="FBE4D5" w:themeFill="accent2" w:themeFillTint="33"/>
          </w:tcPr>
          <w:p w14:paraId="3CD4FF41" w14:textId="77777777" w:rsidR="00263D4A" w:rsidRPr="00426254" w:rsidRDefault="00263D4A" w:rsidP="00CA1400">
            <w:pPr>
              <w:rPr>
                <w:rFonts w:ascii="Arial" w:hAnsi="Arial" w:cs="Arial"/>
                <w:sz w:val="20"/>
                <w:szCs w:val="20"/>
              </w:rPr>
            </w:pPr>
            <w:r w:rsidRPr="00426254">
              <w:rPr>
                <w:rFonts w:ascii="Arial" w:hAnsi="Arial" w:cs="Arial"/>
                <w:sz w:val="20"/>
                <w:szCs w:val="20"/>
              </w:rPr>
              <w:t>Build social structures, norms and practices that prevent violence from happening or reduce the risk of it occurring</w:t>
            </w:r>
          </w:p>
        </w:tc>
        <w:tc>
          <w:tcPr>
            <w:tcW w:w="2253" w:type="dxa"/>
            <w:shd w:val="clear" w:color="auto" w:fill="FBE4D5" w:themeFill="accent2" w:themeFillTint="33"/>
          </w:tcPr>
          <w:p w14:paraId="525136EE" w14:textId="77777777" w:rsidR="00263D4A" w:rsidRPr="00426254" w:rsidRDefault="00263D4A" w:rsidP="00CA1400">
            <w:pPr>
              <w:rPr>
                <w:rFonts w:ascii="Arial" w:hAnsi="Arial" w:cs="Arial"/>
                <w:sz w:val="20"/>
                <w:szCs w:val="20"/>
              </w:rPr>
            </w:pPr>
            <w:r w:rsidRPr="00426254">
              <w:rPr>
                <w:rFonts w:ascii="Arial" w:hAnsi="Arial" w:cs="Arial"/>
                <w:sz w:val="20"/>
                <w:szCs w:val="20"/>
              </w:rPr>
              <w:t>Challenge the impact that exposure to the drivers and reinforcing factors of violence has had on individuals</w:t>
            </w:r>
          </w:p>
        </w:tc>
        <w:tc>
          <w:tcPr>
            <w:tcW w:w="2253" w:type="dxa"/>
            <w:shd w:val="clear" w:color="auto" w:fill="FBE4D5" w:themeFill="accent2" w:themeFillTint="33"/>
          </w:tcPr>
          <w:p w14:paraId="10B52BE5" w14:textId="77777777" w:rsidR="00263D4A" w:rsidRPr="00426254" w:rsidRDefault="00263D4A" w:rsidP="00CA1400">
            <w:pPr>
              <w:rPr>
                <w:rFonts w:ascii="Arial" w:hAnsi="Arial" w:cs="Arial"/>
                <w:sz w:val="20"/>
                <w:szCs w:val="20"/>
              </w:rPr>
            </w:pPr>
            <w:r w:rsidRPr="00426254">
              <w:rPr>
                <w:rFonts w:ascii="Arial" w:hAnsi="Arial" w:cs="Arial"/>
                <w:sz w:val="20"/>
                <w:szCs w:val="20"/>
              </w:rPr>
              <w:t>Contribute to social norms against violence by demonstrating accountability for violence and women’s right to support and recovery</w:t>
            </w:r>
          </w:p>
        </w:tc>
      </w:tr>
    </w:tbl>
    <w:p w14:paraId="69C9D273" w14:textId="303CB936" w:rsidR="00363944" w:rsidRDefault="00B47698" w:rsidP="00263D4A">
      <w:pPr>
        <w:spacing w:before="120" w:after="120" w:line="276" w:lineRule="auto"/>
        <w:rPr>
          <w:rFonts w:ascii="Arial" w:hAnsi="Arial" w:cs="Arial"/>
          <w:sz w:val="16"/>
          <w:szCs w:val="16"/>
        </w:rPr>
      </w:pPr>
      <w:r w:rsidRPr="00426254">
        <w:rPr>
          <w:rFonts w:ascii="Arial" w:hAnsi="Arial" w:cs="Arial"/>
          <w:i/>
          <w:sz w:val="16"/>
          <w:szCs w:val="16"/>
        </w:rPr>
        <w:t>Source: Free from violence</w:t>
      </w:r>
      <w:r w:rsidR="00057BA3" w:rsidRPr="00426254">
        <w:rPr>
          <w:rFonts w:ascii="Arial" w:hAnsi="Arial" w:cs="Arial"/>
          <w:i/>
          <w:sz w:val="16"/>
          <w:szCs w:val="16"/>
        </w:rPr>
        <w:t>: Victoria’s strategy to prevent family violence and all forms of violence against women</w:t>
      </w:r>
      <w:r w:rsidR="00AF03D1" w:rsidRPr="00426254">
        <w:rPr>
          <w:rFonts w:ascii="Arial" w:hAnsi="Arial" w:cs="Arial"/>
          <w:i/>
          <w:sz w:val="16"/>
          <w:szCs w:val="16"/>
        </w:rPr>
        <w:t xml:space="preserve"> </w:t>
      </w:r>
      <w:r w:rsidR="00AF03D1" w:rsidRPr="00426254">
        <w:rPr>
          <w:rFonts w:ascii="Arial" w:hAnsi="Arial" w:cs="Arial"/>
          <w:sz w:val="16"/>
          <w:szCs w:val="16"/>
        </w:rPr>
        <w:t>(Victorian Government 2017)</w:t>
      </w:r>
    </w:p>
    <w:p w14:paraId="249A1DFE" w14:textId="77777777" w:rsidR="00426254" w:rsidRPr="00426254" w:rsidRDefault="00426254" w:rsidP="00263D4A">
      <w:pPr>
        <w:spacing w:before="120" w:after="120" w:line="276" w:lineRule="auto"/>
        <w:rPr>
          <w:rFonts w:ascii="Arial" w:hAnsi="Arial" w:cs="Arial"/>
          <w:i/>
          <w:sz w:val="16"/>
          <w:szCs w:val="16"/>
        </w:rPr>
      </w:pPr>
    </w:p>
    <w:p w14:paraId="5B859518" w14:textId="77777777" w:rsidR="00E5620D" w:rsidRPr="00426254" w:rsidRDefault="00B02CA8" w:rsidP="00C265DA">
      <w:pPr>
        <w:spacing w:after="120" w:line="276" w:lineRule="auto"/>
        <w:rPr>
          <w:rFonts w:ascii="Arial" w:hAnsi="Arial" w:cs="Arial"/>
          <w:sz w:val="36"/>
          <w:szCs w:val="36"/>
        </w:rPr>
      </w:pPr>
      <w:r w:rsidRPr="00426254">
        <w:rPr>
          <w:rFonts w:ascii="Arial" w:hAnsi="Arial" w:cs="Arial"/>
          <w:sz w:val="36"/>
          <w:szCs w:val="36"/>
        </w:rPr>
        <w:t xml:space="preserve">Why </w:t>
      </w:r>
      <w:r w:rsidR="004006A0" w:rsidRPr="00426254">
        <w:rPr>
          <w:rFonts w:ascii="Arial" w:hAnsi="Arial" w:cs="Arial"/>
          <w:sz w:val="36"/>
          <w:szCs w:val="36"/>
        </w:rPr>
        <w:t>this is important</w:t>
      </w:r>
    </w:p>
    <w:p w14:paraId="2EB5A445" w14:textId="77777777" w:rsidR="006B5D8F" w:rsidRPr="00426254" w:rsidRDefault="002E388C" w:rsidP="00D772B9">
      <w:pPr>
        <w:spacing w:after="120" w:line="276" w:lineRule="auto"/>
        <w:rPr>
          <w:rFonts w:ascii="Arial" w:hAnsi="Arial" w:cs="Arial"/>
          <w:noProof/>
          <w:sz w:val="20"/>
          <w:szCs w:val="20"/>
        </w:rPr>
      </w:pPr>
      <w:r w:rsidRPr="00426254">
        <w:rPr>
          <w:rFonts w:ascii="Arial" w:hAnsi="Arial" w:cs="Arial"/>
          <w:noProof/>
          <w:sz w:val="20"/>
          <w:szCs w:val="20"/>
        </w:rPr>
        <w:t>P</w:t>
      </w:r>
      <w:r w:rsidR="002658FC" w:rsidRPr="00426254">
        <w:rPr>
          <w:rFonts w:ascii="Arial" w:hAnsi="Arial" w:cs="Arial"/>
          <w:noProof/>
          <w:sz w:val="20"/>
          <w:szCs w:val="20"/>
        </w:rPr>
        <w:t xml:space="preserve">rimary prevention is the only way </w:t>
      </w:r>
      <w:r w:rsidR="006D25A1" w:rsidRPr="00426254">
        <w:rPr>
          <w:rFonts w:ascii="Arial" w:hAnsi="Arial" w:cs="Arial"/>
          <w:noProof/>
          <w:sz w:val="20"/>
          <w:szCs w:val="20"/>
        </w:rPr>
        <w:t>to reduce</w:t>
      </w:r>
      <w:r w:rsidR="002658FC" w:rsidRPr="00426254">
        <w:rPr>
          <w:rFonts w:ascii="Arial" w:hAnsi="Arial" w:cs="Arial"/>
          <w:noProof/>
          <w:sz w:val="20"/>
          <w:szCs w:val="20"/>
        </w:rPr>
        <w:t xml:space="preserve"> the overall prevalence of </w:t>
      </w:r>
      <w:r w:rsidR="001216A3" w:rsidRPr="00426254">
        <w:rPr>
          <w:rFonts w:ascii="Arial" w:hAnsi="Arial" w:cs="Arial"/>
          <w:noProof/>
          <w:sz w:val="20"/>
          <w:szCs w:val="20"/>
        </w:rPr>
        <w:t xml:space="preserve">all forms of </w:t>
      </w:r>
      <w:r w:rsidR="002658FC" w:rsidRPr="00426254">
        <w:rPr>
          <w:rFonts w:ascii="Arial" w:hAnsi="Arial" w:cs="Arial"/>
          <w:noProof/>
          <w:sz w:val="20"/>
          <w:szCs w:val="20"/>
        </w:rPr>
        <w:t>family violence</w:t>
      </w:r>
      <w:r w:rsidR="006D25A1" w:rsidRPr="00426254">
        <w:rPr>
          <w:rFonts w:ascii="Arial" w:hAnsi="Arial" w:cs="Arial"/>
          <w:noProof/>
          <w:sz w:val="20"/>
          <w:szCs w:val="20"/>
        </w:rPr>
        <w:t xml:space="preserve"> and violence against women</w:t>
      </w:r>
      <w:r w:rsidRPr="00426254">
        <w:rPr>
          <w:rFonts w:ascii="Arial" w:hAnsi="Arial" w:cs="Arial"/>
          <w:noProof/>
          <w:sz w:val="20"/>
          <w:szCs w:val="20"/>
        </w:rPr>
        <w:t xml:space="preserve">, and the demand for response services </w:t>
      </w:r>
      <w:r w:rsidR="00571834" w:rsidRPr="00426254">
        <w:rPr>
          <w:rFonts w:ascii="Arial" w:hAnsi="Arial" w:cs="Arial"/>
          <w:noProof/>
          <w:sz w:val="20"/>
          <w:szCs w:val="20"/>
        </w:rPr>
        <w:t xml:space="preserve">that </w:t>
      </w:r>
      <w:r w:rsidRPr="00426254">
        <w:rPr>
          <w:rFonts w:ascii="Arial" w:hAnsi="Arial" w:cs="Arial"/>
          <w:noProof/>
          <w:sz w:val="20"/>
          <w:szCs w:val="20"/>
        </w:rPr>
        <w:t xml:space="preserve">they create. </w:t>
      </w:r>
    </w:p>
    <w:p w14:paraId="096BA9C9" w14:textId="1BE82596" w:rsidR="000A289E" w:rsidRPr="00426254" w:rsidRDefault="00626BC4" w:rsidP="00B64D38">
      <w:pPr>
        <w:spacing w:after="120" w:line="276" w:lineRule="auto"/>
        <w:rPr>
          <w:rFonts w:ascii="Arial" w:hAnsi="Arial" w:cs="Arial"/>
          <w:noProof/>
          <w:sz w:val="20"/>
          <w:szCs w:val="20"/>
        </w:rPr>
      </w:pPr>
      <w:r w:rsidRPr="00426254">
        <w:rPr>
          <w:rFonts w:ascii="Arial" w:hAnsi="Arial" w:cs="Arial"/>
          <w:noProof/>
          <w:sz w:val="20"/>
          <w:szCs w:val="20"/>
        </w:rPr>
        <w:t xml:space="preserve">Historically, family violence funding </w:t>
      </w:r>
      <w:r w:rsidR="000A289E" w:rsidRPr="00426254">
        <w:rPr>
          <w:rFonts w:ascii="Arial" w:hAnsi="Arial" w:cs="Arial"/>
          <w:noProof/>
          <w:sz w:val="20"/>
          <w:szCs w:val="20"/>
        </w:rPr>
        <w:t>has</w:t>
      </w:r>
      <w:r w:rsidRPr="00426254">
        <w:rPr>
          <w:rFonts w:ascii="Arial" w:hAnsi="Arial" w:cs="Arial"/>
          <w:noProof/>
          <w:sz w:val="20"/>
          <w:szCs w:val="20"/>
        </w:rPr>
        <w:t xml:space="preserve"> focused on </w:t>
      </w:r>
      <w:r w:rsidR="000A289E" w:rsidRPr="00426254">
        <w:rPr>
          <w:rFonts w:ascii="Arial" w:hAnsi="Arial" w:cs="Arial"/>
          <w:noProof/>
          <w:sz w:val="20"/>
          <w:szCs w:val="20"/>
        </w:rPr>
        <w:t>response.</w:t>
      </w:r>
      <w:r w:rsidR="00BB50BD" w:rsidRPr="00426254">
        <w:rPr>
          <w:rFonts w:ascii="Arial" w:hAnsi="Arial" w:cs="Arial"/>
          <w:noProof/>
          <w:sz w:val="20"/>
          <w:szCs w:val="20"/>
        </w:rPr>
        <w:t xml:space="preserve"> </w:t>
      </w:r>
      <w:r w:rsidR="001A606C" w:rsidRPr="00426254">
        <w:rPr>
          <w:rFonts w:ascii="Arial" w:hAnsi="Arial" w:cs="Arial"/>
          <w:noProof/>
          <w:sz w:val="20"/>
          <w:szCs w:val="20"/>
        </w:rPr>
        <w:t>However, f</w:t>
      </w:r>
      <w:r w:rsidR="00B9629C" w:rsidRPr="00426254">
        <w:rPr>
          <w:rFonts w:ascii="Arial" w:hAnsi="Arial" w:cs="Arial"/>
          <w:noProof/>
          <w:sz w:val="20"/>
          <w:szCs w:val="20"/>
        </w:rPr>
        <w:t>amily violence</w:t>
      </w:r>
      <w:r w:rsidR="00381DD5" w:rsidRPr="00426254">
        <w:rPr>
          <w:rFonts w:ascii="Arial" w:hAnsi="Arial" w:cs="Arial"/>
          <w:noProof/>
          <w:sz w:val="20"/>
          <w:szCs w:val="20"/>
        </w:rPr>
        <w:t xml:space="preserve"> and violence against women</w:t>
      </w:r>
      <w:r w:rsidR="00B9629C" w:rsidRPr="00426254">
        <w:rPr>
          <w:rFonts w:ascii="Arial" w:hAnsi="Arial" w:cs="Arial"/>
          <w:noProof/>
          <w:sz w:val="20"/>
          <w:szCs w:val="20"/>
        </w:rPr>
        <w:t xml:space="preserve"> will continue indef</w:t>
      </w:r>
      <w:r w:rsidR="00381DD5" w:rsidRPr="00426254">
        <w:rPr>
          <w:rFonts w:ascii="Arial" w:hAnsi="Arial" w:cs="Arial"/>
          <w:noProof/>
          <w:sz w:val="20"/>
          <w:szCs w:val="20"/>
        </w:rPr>
        <w:t>initely</w:t>
      </w:r>
      <w:r w:rsidR="001A606C" w:rsidRPr="00426254">
        <w:rPr>
          <w:rFonts w:ascii="Arial" w:hAnsi="Arial" w:cs="Arial"/>
          <w:noProof/>
          <w:sz w:val="20"/>
          <w:szCs w:val="20"/>
        </w:rPr>
        <w:t xml:space="preserve"> </w:t>
      </w:r>
      <w:r w:rsidR="00B9629C" w:rsidRPr="00426254">
        <w:rPr>
          <w:rFonts w:ascii="Arial" w:hAnsi="Arial" w:cs="Arial"/>
          <w:noProof/>
          <w:sz w:val="20"/>
          <w:szCs w:val="20"/>
        </w:rPr>
        <w:t>without compl</w:t>
      </w:r>
      <w:r w:rsidR="00302855" w:rsidRPr="00426254">
        <w:rPr>
          <w:rFonts w:ascii="Arial" w:hAnsi="Arial" w:cs="Arial"/>
          <w:noProof/>
          <w:sz w:val="20"/>
          <w:szCs w:val="20"/>
        </w:rPr>
        <w:t>e</w:t>
      </w:r>
      <w:r w:rsidR="00B9629C" w:rsidRPr="00426254">
        <w:rPr>
          <w:rFonts w:ascii="Arial" w:hAnsi="Arial" w:cs="Arial"/>
          <w:noProof/>
          <w:sz w:val="20"/>
          <w:szCs w:val="20"/>
        </w:rPr>
        <w:t>mentary</w:t>
      </w:r>
      <w:r w:rsidR="00C41748" w:rsidRPr="00426254">
        <w:rPr>
          <w:rFonts w:ascii="Arial" w:hAnsi="Arial" w:cs="Arial"/>
          <w:noProof/>
          <w:sz w:val="20"/>
          <w:szCs w:val="20"/>
        </w:rPr>
        <w:t xml:space="preserve"> </w:t>
      </w:r>
      <w:r w:rsidR="00571834" w:rsidRPr="00426254">
        <w:rPr>
          <w:rFonts w:ascii="Arial" w:hAnsi="Arial" w:cs="Arial"/>
          <w:noProof/>
          <w:sz w:val="20"/>
          <w:szCs w:val="20"/>
        </w:rPr>
        <w:t xml:space="preserve">prevention </w:t>
      </w:r>
      <w:r w:rsidR="00B9629C" w:rsidRPr="00426254">
        <w:rPr>
          <w:rFonts w:ascii="Arial" w:hAnsi="Arial" w:cs="Arial"/>
          <w:noProof/>
          <w:sz w:val="20"/>
          <w:szCs w:val="20"/>
        </w:rPr>
        <w:t>resourcing. I</w:t>
      </w:r>
      <w:r w:rsidR="000A289E" w:rsidRPr="00426254">
        <w:rPr>
          <w:rFonts w:ascii="Arial" w:hAnsi="Arial" w:cs="Arial"/>
          <w:noProof/>
          <w:sz w:val="20"/>
          <w:szCs w:val="20"/>
        </w:rPr>
        <w:t xml:space="preserve">nvestment in </w:t>
      </w:r>
      <w:r w:rsidRPr="00426254">
        <w:rPr>
          <w:rFonts w:ascii="Arial" w:hAnsi="Arial" w:cs="Arial"/>
          <w:noProof/>
          <w:sz w:val="20"/>
          <w:szCs w:val="20"/>
        </w:rPr>
        <w:t xml:space="preserve">primary prevention </w:t>
      </w:r>
      <w:r w:rsidR="000A289E" w:rsidRPr="00426254">
        <w:rPr>
          <w:rFonts w:ascii="Arial" w:hAnsi="Arial" w:cs="Arial"/>
          <w:noProof/>
          <w:sz w:val="20"/>
          <w:szCs w:val="20"/>
        </w:rPr>
        <w:t xml:space="preserve">ensures we build prevention into the </w:t>
      </w:r>
      <w:r w:rsidR="00B9629C" w:rsidRPr="00426254">
        <w:rPr>
          <w:rFonts w:ascii="Arial" w:hAnsi="Arial" w:cs="Arial"/>
          <w:noProof/>
          <w:sz w:val="20"/>
          <w:szCs w:val="20"/>
        </w:rPr>
        <w:t>overall</w:t>
      </w:r>
      <w:r w:rsidR="000A289E" w:rsidRPr="00426254">
        <w:rPr>
          <w:rFonts w:ascii="Arial" w:hAnsi="Arial" w:cs="Arial"/>
          <w:noProof/>
          <w:sz w:val="20"/>
          <w:szCs w:val="20"/>
        </w:rPr>
        <w:t xml:space="preserve"> family violence system</w:t>
      </w:r>
      <w:r w:rsidR="00571834" w:rsidRPr="00426254">
        <w:rPr>
          <w:rFonts w:ascii="Arial" w:hAnsi="Arial" w:cs="Arial"/>
          <w:noProof/>
          <w:sz w:val="20"/>
          <w:szCs w:val="20"/>
        </w:rPr>
        <w:t xml:space="preserve"> </w:t>
      </w:r>
      <w:r w:rsidR="00D3111F" w:rsidRPr="00426254">
        <w:rPr>
          <w:rFonts w:ascii="Arial" w:hAnsi="Arial" w:cs="Arial"/>
          <w:noProof/>
          <w:sz w:val="20"/>
          <w:szCs w:val="20"/>
        </w:rPr>
        <w:t xml:space="preserve">to prevent </w:t>
      </w:r>
      <w:r w:rsidR="00571834" w:rsidRPr="00426254">
        <w:rPr>
          <w:rFonts w:ascii="Arial" w:hAnsi="Arial" w:cs="Arial"/>
          <w:noProof/>
          <w:sz w:val="20"/>
          <w:szCs w:val="20"/>
        </w:rPr>
        <w:t>violence from</w:t>
      </w:r>
      <w:r w:rsidR="000A289E" w:rsidRPr="00426254">
        <w:rPr>
          <w:rFonts w:ascii="Arial" w:hAnsi="Arial" w:cs="Arial"/>
          <w:noProof/>
          <w:sz w:val="20"/>
          <w:szCs w:val="20"/>
        </w:rPr>
        <w:t xml:space="preserve"> occuring in the first place.</w:t>
      </w:r>
    </w:p>
    <w:p w14:paraId="025D38C6" w14:textId="33F6BA8B" w:rsidR="00B9629C" w:rsidRPr="00426254" w:rsidRDefault="00B9629C" w:rsidP="00B64D38">
      <w:pPr>
        <w:spacing w:after="120" w:line="276" w:lineRule="auto"/>
        <w:rPr>
          <w:rFonts w:ascii="Arial" w:hAnsi="Arial" w:cs="Arial"/>
          <w:noProof/>
          <w:sz w:val="20"/>
          <w:szCs w:val="20"/>
        </w:rPr>
      </w:pPr>
      <w:r w:rsidRPr="00426254">
        <w:rPr>
          <w:rFonts w:ascii="Arial" w:hAnsi="Arial" w:cs="Arial"/>
          <w:noProof/>
          <w:sz w:val="20"/>
          <w:szCs w:val="20"/>
        </w:rPr>
        <w:t xml:space="preserve">Significant and sustained investment has saved lives and reduced harm in other primary prevention initiatives across Australia, including road safety, skin cancer reduction and smoking cessation. By increasing and sustaining investment in the primary </w:t>
      </w:r>
      <w:r w:rsidR="001833A3" w:rsidRPr="00426254">
        <w:rPr>
          <w:rFonts w:ascii="Arial" w:hAnsi="Arial" w:cs="Arial"/>
          <w:noProof/>
          <w:sz w:val="20"/>
          <w:szCs w:val="20"/>
        </w:rPr>
        <w:t>prevention</w:t>
      </w:r>
      <w:r w:rsidRPr="00426254">
        <w:rPr>
          <w:rFonts w:ascii="Arial" w:hAnsi="Arial" w:cs="Arial"/>
          <w:noProof/>
          <w:sz w:val="20"/>
          <w:szCs w:val="20"/>
        </w:rPr>
        <w:t xml:space="preserve"> of all forms of family violence and violence against women,</w:t>
      </w:r>
      <w:r w:rsidR="00775AA1" w:rsidRPr="00426254">
        <w:rPr>
          <w:rFonts w:ascii="Arial" w:hAnsi="Arial" w:cs="Arial"/>
          <w:noProof/>
          <w:sz w:val="20"/>
          <w:szCs w:val="20"/>
        </w:rPr>
        <w:t xml:space="preserve"> Victoria</w:t>
      </w:r>
      <w:r w:rsidRPr="00426254">
        <w:rPr>
          <w:rFonts w:ascii="Arial" w:hAnsi="Arial" w:cs="Arial"/>
          <w:noProof/>
          <w:sz w:val="20"/>
          <w:szCs w:val="20"/>
        </w:rPr>
        <w:t xml:space="preserve"> will save lives.</w:t>
      </w:r>
    </w:p>
    <w:tbl>
      <w:tblPr>
        <w:tblStyle w:val="TableGrid"/>
        <w:tblW w:w="0" w:type="auto"/>
        <w:tblLook w:val="04A0" w:firstRow="1" w:lastRow="0" w:firstColumn="1" w:lastColumn="0" w:noHBand="0" w:noVBand="1"/>
      </w:tblPr>
      <w:tblGrid>
        <w:gridCol w:w="8908"/>
      </w:tblGrid>
      <w:tr w:rsidR="001315B4" w:rsidRPr="00426254" w14:paraId="24D0AAFB" w14:textId="77777777" w:rsidTr="001315B4">
        <w:tc>
          <w:tcPr>
            <w:tcW w:w="9016" w:type="dxa"/>
          </w:tcPr>
          <w:p w14:paraId="386BEABC" w14:textId="77777777" w:rsidR="003E41EE" w:rsidRPr="00987AA0" w:rsidRDefault="003E41EE" w:rsidP="00626BC4">
            <w:pPr>
              <w:spacing w:after="120" w:line="276" w:lineRule="auto"/>
              <w:rPr>
                <w:rFonts w:ascii="Arial" w:hAnsi="Arial" w:cs="Arial"/>
                <w:b/>
                <w:sz w:val="20"/>
                <w:szCs w:val="20"/>
              </w:rPr>
            </w:pPr>
            <w:r w:rsidRPr="00987AA0">
              <w:rPr>
                <w:rFonts w:ascii="Arial" w:hAnsi="Arial" w:cs="Arial"/>
                <w:b/>
                <w:sz w:val="20"/>
                <w:szCs w:val="20"/>
              </w:rPr>
              <w:t>Prevention spending as a proportion of total expenditure is estimated at</w:t>
            </w:r>
          </w:p>
          <w:p w14:paraId="1F18F388" w14:textId="2E14AD5C" w:rsidR="003E41EE" w:rsidRPr="00987AA0" w:rsidRDefault="003E41EE" w:rsidP="00987AA0">
            <w:pPr>
              <w:pStyle w:val="ListParagraph"/>
              <w:numPr>
                <w:ilvl w:val="0"/>
                <w:numId w:val="65"/>
              </w:numPr>
              <w:spacing w:after="120"/>
              <w:rPr>
                <w:rFonts w:ascii="Arial" w:hAnsi="Arial" w:cs="Arial"/>
                <w:sz w:val="20"/>
                <w:szCs w:val="20"/>
              </w:rPr>
            </w:pPr>
            <w:r w:rsidRPr="00987AA0">
              <w:rPr>
                <w:rFonts w:ascii="Arial" w:hAnsi="Arial" w:cs="Arial"/>
                <w:sz w:val="20"/>
                <w:szCs w:val="20"/>
              </w:rPr>
              <w:t>12% smoking cessa</w:t>
            </w:r>
            <w:r w:rsidR="00571834" w:rsidRPr="00987AA0">
              <w:rPr>
                <w:rFonts w:ascii="Arial" w:hAnsi="Arial" w:cs="Arial"/>
                <w:sz w:val="20"/>
                <w:szCs w:val="20"/>
              </w:rPr>
              <w:t>tion</w:t>
            </w:r>
          </w:p>
          <w:p w14:paraId="1B437BF4" w14:textId="77777777" w:rsidR="003E41EE" w:rsidRPr="00987AA0" w:rsidRDefault="003E41EE" w:rsidP="00987AA0">
            <w:pPr>
              <w:pStyle w:val="ListParagraph"/>
              <w:numPr>
                <w:ilvl w:val="0"/>
                <w:numId w:val="65"/>
              </w:numPr>
              <w:spacing w:after="120"/>
              <w:rPr>
                <w:rFonts w:ascii="Arial" w:hAnsi="Arial" w:cs="Arial"/>
                <w:sz w:val="20"/>
                <w:szCs w:val="20"/>
              </w:rPr>
            </w:pPr>
            <w:r w:rsidRPr="00987AA0">
              <w:rPr>
                <w:rFonts w:ascii="Arial" w:hAnsi="Arial" w:cs="Arial"/>
                <w:sz w:val="20"/>
                <w:szCs w:val="20"/>
              </w:rPr>
              <w:t>8.6% skin cancer reduction</w:t>
            </w:r>
          </w:p>
          <w:p w14:paraId="06F7076D" w14:textId="77777777" w:rsidR="003E41EE" w:rsidRPr="00987AA0" w:rsidRDefault="003E41EE" w:rsidP="00987AA0">
            <w:pPr>
              <w:pStyle w:val="ListParagraph"/>
              <w:numPr>
                <w:ilvl w:val="0"/>
                <w:numId w:val="65"/>
              </w:numPr>
              <w:spacing w:after="120"/>
              <w:rPr>
                <w:rFonts w:ascii="Arial" w:hAnsi="Arial" w:cs="Arial"/>
                <w:sz w:val="20"/>
                <w:szCs w:val="20"/>
              </w:rPr>
            </w:pPr>
            <w:r w:rsidRPr="00987AA0">
              <w:rPr>
                <w:rFonts w:ascii="Arial" w:hAnsi="Arial" w:cs="Arial"/>
                <w:sz w:val="20"/>
                <w:szCs w:val="20"/>
              </w:rPr>
              <w:t>7</w:t>
            </w:r>
            <w:r w:rsidR="007A43CC" w:rsidRPr="00987AA0">
              <w:rPr>
                <w:rFonts w:ascii="Arial" w:hAnsi="Arial" w:cs="Arial"/>
                <w:sz w:val="20"/>
                <w:szCs w:val="20"/>
              </w:rPr>
              <w:t>.1% road safety</w:t>
            </w:r>
          </w:p>
          <w:p w14:paraId="4DE49486" w14:textId="6A4B610F" w:rsidR="007A43CC" w:rsidRPr="00426254" w:rsidRDefault="007A43CC" w:rsidP="00626BC4">
            <w:pPr>
              <w:spacing w:after="120" w:line="276" w:lineRule="auto"/>
              <w:rPr>
                <w:rFonts w:ascii="Arial" w:hAnsi="Arial" w:cs="Arial"/>
                <w:sz w:val="20"/>
                <w:szCs w:val="20"/>
              </w:rPr>
            </w:pPr>
            <w:r w:rsidRPr="00426254">
              <w:rPr>
                <w:rFonts w:ascii="Arial" w:hAnsi="Arial" w:cs="Arial"/>
                <w:sz w:val="20"/>
                <w:szCs w:val="20"/>
              </w:rPr>
              <w:t>This has led to corresponding outcomes in decreased smoking prevalence, reduced incidence of sunburn and skin cancer and a halving of the road toll.</w:t>
            </w:r>
          </w:p>
          <w:p w14:paraId="5522ADCC" w14:textId="77777777" w:rsidR="007A43CC" w:rsidRPr="00426254" w:rsidRDefault="007A43CC" w:rsidP="00626BC4">
            <w:pPr>
              <w:spacing w:after="120" w:line="276" w:lineRule="auto"/>
              <w:rPr>
                <w:rFonts w:ascii="Arial" w:hAnsi="Arial" w:cs="Arial"/>
                <w:sz w:val="20"/>
                <w:szCs w:val="20"/>
              </w:rPr>
            </w:pPr>
          </w:p>
          <w:p w14:paraId="2E725223" w14:textId="77777777" w:rsidR="007A43CC" w:rsidRPr="00426254" w:rsidRDefault="007A43CC" w:rsidP="00626BC4">
            <w:pPr>
              <w:spacing w:after="120" w:line="276" w:lineRule="auto"/>
              <w:rPr>
                <w:rFonts w:ascii="Arial" w:hAnsi="Arial" w:cs="Arial"/>
                <w:sz w:val="20"/>
                <w:szCs w:val="20"/>
              </w:rPr>
            </w:pPr>
            <w:r w:rsidRPr="00426254">
              <w:rPr>
                <w:rFonts w:ascii="Arial" w:hAnsi="Arial" w:cs="Arial"/>
                <w:sz w:val="20"/>
                <w:szCs w:val="20"/>
              </w:rPr>
              <w:t>[Pie Chart]</w:t>
            </w:r>
          </w:p>
          <w:p w14:paraId="72C5D92F" w14:textId="77777777" w:rsidR="007A43CC" w:rsidRPr="00987AA0" w:rsidRDefault="007A43CC" w:rsidP="00626BC4">
            <w:pPr>
              <w:spacing w:after="120" w:line="276" w:lineRule="auto"/>
              <w:rPr>
                <w:rFonts w:ascii="Arial" w:hAnsi="Arial" w:cs="Arial"/>
                <w:b/>
                <w:sz w:val="20"/>
                <w:szCs w:val="20"/>
              </w:rPr>
            </w:pPr>
            <w:r w:rsidRPr="00987AA0">
              <w:rPr>
                <w:rFonts w:ascii="Arial" w:hAnsi="Arial" w:cs="Arial"/>
                <w:b/>
                <w:sz w:val="20"/>
                <w:szCs w:val="20"/>
              </w:rPr>
              <w:t>Family Violence Budget 2017-18</w:t>
            </w:r>
          </w:p>
          <w:p w14:paraId="2B29E36D" w14:textId="77777777" w:rsidR="007A43CC" w:rsidRPr="00987AA0" w:rsidRDefault="00083DB1" w:rsidP="00987AA0">
            <w:pPr>
              <w:pStyle w:val="ListParagraph"/>
              <w:numPr>
                <w:ilvl w:val="0"/>
                <w:numId w:val="66"/>
              </w:numPr>
              <w:spacing w:after="120"/>
              <w:rPr>
                <w:rFonts w:ascii="Arial" w:hAnsi="Arial" w:cs="Arial"/>
                <w:sz w:val="20"/>
                <w:szCs w:val="20"/>
              </w:rPr>
            </w:pPr>
            <w:r w:rsidRPr="00987AA0">
              <w:rPr>
                <w:rFonts w:ascii="Arial" w:hAnsi="Arial" w:cs="Arial"/>
                <w:sz w:val="20"/>
                <w:szCs w:val="20"/>
              </w:rPr>
              <w:t>3% primary prevention spend</w:t>
            </w:r>
          </w:p>
          <w:p w14:paraId="0106901D" w14:textId="68D776F4" w:rsidR="00083DB1" w:rsidRPr="00987AA0" w:rsidRDefault="00083DB1" w:rsidP="00987AA0">
            <w:pPr>
              <w:pStyle w:val="ListParagraph"/>
              <w:numPr>
                <w:ilvl w:val="0"/>
                <w:numId w:val="66"/>
              </w:numPr>
              <w:spacing w:after="120"/>
              <w:rPr>
                <w:rFonts w:ascii="Arial" w:hAnsi="Arial" w:cs="Arial"/>
                <w:sz w:val="20"/>
                <w:szCs w:val="20"/>
              </w:rPr>
            </w:pPr>
            <w:r w:rsidRPr="00987AA0">
              <w:rPr>
                <w:rFonts w:ascii="Arial" w:hAnsi="Arial" w:cs="Arial"/>
                <w:sz w:val="20"/>
                <w:szCs w:val="20"/>
              </w:rPr>
              <w:t>9.5-12% total es</w:t>
            </w:r>
            <w:r w:rsidR="008F089F" w:rsidRPr="00987AA0">
              <w:rPr>
                <w:rFonts w:ascii="Arial" w:hAnsi="Arial" w:cs="Arial"/>
                <w:sz w:val="20"/>
                <w:szCs w:val="20"/>
              </w:rPr>
              <w:t>ti</w:t>
            </w:r>
            <w:r w:rsidRPr="00987AA0">
              <w:rPr>
                <w:rFonts w:ascii="Arial" w:hAnsi="Arial" w:cs="Arial"/>
                <w:sz w:val="20"/>
                <w:szCs w:val="20"/>
              </w:rPr>
              <w:t>mated optimal spend</w:t>
            </w:r>
          </w:p>
          <w:p w14:paraId="0C86A766" w14:textId="6B770B4B" w:rsidR="001315B4" w:rsidRPr="00426254" w:rsidRDefault="00083DB1" w:rsidP="00263D4A">
            <w:pPr>
              <w:spacing w:after="120" w:line="276" w:lineRule="auto"/>
              <w:rPr>
                <w:rFonts w:ascii="Arial" w:hAnsi="Arial" w:cs="Arial"/>
                <w:noProof/>
                <w:sz w:val="20"/>
                <w:szCs w:val="20"/>
              </w:rPr>
            </w:pPr>
            <w:r w:rsidRPr="00426254">
              <w:rPr>
                <w:rFonts w:ascii="Arial" w:hAnsi="Arial" w:cs="Arial"/>
                <w:sz w:val="20"/>
                <w:szCs w:val="20"/>
              </w:rPr>
              <w:t>Source:</w:t>
            </w:r>
            <w:r w:rsidR="00D772ED" w:rsidRPr="00426254">
              <w:rPr>
                <w:rFonts w:ascii="Arial" w:hAnsi="Arial" w:cs="Arial"/>
                <w:sz w:val="20"/>
                <w:szCs w:val="20"/>
              </w:rPr>
              <w:t xml:space="preserve"> </w:t>
            </w:r>
            <w:r w:rsidR="0093342F" w:rsidRPr="00426254">
              <w:rPr>
                <w:rFonts w:ascii="Arial" w:hAnsi="Arial" w:cs="Arial"/>
                <w:i/>
                <w:sz w:val="20"/>
                <w:szCs w:val="20"/>
              </w:rPr>
              <w:t xml:space="preserve">Investing in primary prevention of family violence: Discussion paper </w:t>
            </w:r>
            <w:r w:rsidR="0093342F" w:rsidRPr="00426254">
              <w:rPr>
                <w:rFonts w:ascii="Arial" w:hAnsi="Arial" w:cs="Arial"/>
                <w:sz w:val="20"/>
                <w:szCs w:val="20"/>
              </w:rPr>
              <w:t>(PricewaterhouseCoopers for the Victorian Department of Premier and Cabinet 2016)</w:t>
            </w:r>
            <w:r w:rsidRPr="00426254">
              <w:rPr>
                <w:rFonts w:ascii="Arial" w:hAnsi="Arial" w:cs="Arial"/>
                <w:noProof/>
                <w:sz w:val="20"/>
                <w:szCs w:val="20"/>
              </w:rPr>
              <w:t xml:space="preserve"> </w:t>
            </w:r>
          </w:p>
        </w:tc>
      </w:tr>
    </w:tbl>
    <w:p w14:paraId="743C1820" w14:textId="34FAFCF9" w:rsidR="00426254" w:rsidRDefault="00426254" w:rsidP="000F5EEC">
      <w:pPr>
        <w:spacing w:after="120" w:line="276" w:lineRule="auto"/>
        <w:rPr>
          <w:rFonts w:ascii="Arial" w:hAnsi="Arial" w:cs="Arial"/>
          <w:i/>
          <w:sz w:val="20"/>
          <w:szCs w:val="20"/>
        </w:rPr>
      </w:pPr>
    </w:p>
    <w:p w14:paraId="1BC7B686" w14:textId="77777777" w:rsidR="00426254" w:rsidRDefault="00426254">
      <w:pPr>
        <w:rPr>
          <w:rFonts w:ascii="Arial" w:hAnsi="Arial" w:cs="Arial"/>
          <w:i/>
          <w:sz w:val="20"/>
          <w:szCs w:val="20"/>
        </w:rPr>
      </w:pPr>
      <w:r>
        <w:rPr>
          <w:rFonts w:ascii="Arial" w:hAnsi="Arial" w:cs="Arial"/>
          <w:i/>
          <w:sz w:val="20"/>
          <w:szCs w:val="20"/>
        </w:rPr>
        <w:br w:type="page"/>
      </w:r>
    </w:p>
    <w:p w14:paraId="407685A0" w14:textId="77777777" w:rsidR="000F5EEC" w:rsidRPr="00426254" w:rsidRDefault="000F5EEC" w:rsidP="000F5EEC">
      <w:pPr>
        <w:spacing w:after="120" w:line="276" w:lineRule="auto"/>
        <w:rPr>
          <w:rFonts w:ascii="Arial" w:hAnsi="Arial" w:cs="Arial"/>
          <w:sz w:val="36"/>
          <w:szCs w:val="36"/>
        </w:rPr>
      </w:pPr>
      <w:r w:rsidRPr="00426254">
        <w:rPr>
          <w:rFonts w:ascii="Arial" w:hAnsi="Arial" w:cs="Arial"/>
          <w:sz w:val="36"/>
          <w:szCs w:val="36"/>
        </w:rPr>
        <w:lastRenderedPageBreak/>
        <w:t>How we do it</w:t>
      </w:r>
    </w:p>
    <w:p w14:paraId="1DF12AA9" w14:textId="52C25373" w:rsidR="000F5EEC" w:rsidRPr="00426254" w:rsidRDefault="00E33942" w:rsidP="000F5EEC">
      <w:pPr>
        <w:spacing w:after="120" w:line="276" w:lineRule="auto"/>
        <w:rPr>
          <w:rFonts w:ascii="Arial" w:hAnsi="Arial" w:cs="Arial"/>
          <w:noProof/>
          <w:sz w:val="20"/>
          <w:szCs w:val="20"/>
        </w:rPr>
      </w:pPr>
      <w:r w:rsidRPr="00426254">
        <w:rPr>
          <w:rFonts w:ascii="Arial" w:hAnsi="Arial" w:cs="Arial"/>
          <w:noProof/>
          <w:sz w:val="20"/>
          <w:szCs w:val="20"/>
        </w:rPr>
        <w:t xml:space="preserve">It is Respect Victoria’s legislated responsibility to ensure </w:t>
      </w:r>
      <w:r w:rsidR="00D772ED" w:rsidRPr="00426254">
        <w:rPr>
          <w:rFonts w:ascii="Arial" w:hAnsi="Arial" w:cs="Arial"/>
          <w:noProof/>
          <w:sz w:val="20"/>
          <w:szCs w:val="20"/>
        </w:rPr>
        <w:t xml:space="preserve">that </w:t>
      </w:r>
      <w:r w:rsidRPr="00426254">
        <w:rPr>
          <w:rFonts w:ascii="Arial" w:hAnsi="Arial" w:cs="Arial"/>
          <w:noProof/>
          <w:sz w:val="20"/>
          <w:szCs w:val="20"/>
        </w:rPr>
        <w:t xml:space="preserve">prevention of </w:t>
      </w:r>
      <w:r w:rsidR="00BC1647" w:rsidRPr="00426254">
        <w:rPr>
          <w:rFonts w:ascii="Arial" w:hAnsi="Arial" w:cs="Arial"/>
          <w:noProof/>
          <w:sz w:val="20"/>
          <w:szCs w:val="20"/>
        </w:rPr>
        <w:t xml:space="preserve">all forms of </w:t>
      </w:r>
      <w:r w:rsidRPr="00426254">
        <w:rPr>
          <w:rFonts w:ascii="Arial" w:hAnsi="Arial" w:cs="Arial"/>
          <w:noProof/>
          <w:sz w:val="20"/>
          <w:szCs w:val="20"/>
        </w:rPr>
        <w:t>family violence and violence against women is implemented across the govenment and community</w:t>
      </w:r>
      <w:r w:rsidR="00B64D38" w:rsidRPr="00426254">
        <w:rPr>
          <w:rFonts w:ascii="Arial" w:hAnsi="Arial" w:cs="Arial"/>
          <w:noProof/>
          <w:sz w:val="20"/>
          <w:szCs w:val="20"/>
        </w:rPr>
        <w:t>.</w:t>
      </w:r>
      <w:r w:rsidR="00775AA1" w:rsidRPr="00426254">
        <w:rPr>
          <w:rFonts w:ascii="Arial" w:hAnsi="Arial" w:cs="Arial"/>
          <w:noProof/>
          <w:sz w:val="20"/>
          <w:szCs w:val="20"/>
        </w:rPr>
        <w:t xml:space="preserve"> To do this, </w:t>
      </w:r>
      <w:r w:rsidR="000F5EEC" w:rsidRPr="00426254">
        <w:rPr>
          <w:rFonts w:ascii="Arial" w:hAnsi="Arial" w:cs="Arial"/>
          <w:noProof/>
          <w:sz w:val="20"/>
          <w:szCs w:val="20"/>
        </w:rPr>
        <w:t>we advise the Minister for the Prevention of Family</w:t>
      </w:r>
      <w:r w:rsidR="005E72EC" w:rsidRPr="00426254">
        <w:rPr>
          <w:rFonts w:ascii="Arial" w:hAnsi="Arial" w:cs="Arial"/>
          <w:noProof/>
          <w:sz w:val="20"/>
          <w:szCs w:val="20"/>
        </w:rPr>
        <w:t xml:space="preserve"> Violence on </w:t>
      </w:r>
      <w:r w:rsidR="000F5EEC" w:rsidRPr="00426254">
        <w:rPr>
          <w:rFonts w:ascii="Arial" w:hAnsi="Arial" w:cs="Arial"/>
          <w:noProof/>
          <w:sz w:val="20"/>
          <w:szCs w:val="20"/>
        </w:rPr>
        <w:t>policy, decision</w:t>
      </w:r>
      <w:r w:rsidR="00D772ED" w:rsidRPr="00426254">
        <w:rPr>
          <w:rFonts w:ascii="Arial" w:hAnsi="Arial" w:cs="Arial"/>
          <w:noProof/>
          <w:sz w:val="20"/>
          <w:szCs w:val="20"/>
        </w:rPr>
        <w:t xml:space="preserve"> </w:t>
      </w:r>
      <w:r w:rsidR="000F5EEC" w:rsidRPr="00426254">
        <w:rPr>
          <w:rFonts w:ascii="Arial" w:hAnsi="Arial" w:cs="Arial"/>
          <w:noProof/>
          <w:sz w:val="20"/>
          <w:szCs w:val="20"/>
        </w:rPr>
        <w:t xml:space="preserve">making and funding. We </w:t>
      </w:r>
      <w:r w:rsidR="00775AA1" w:rsidRPr="00426254">
        <w:rPr>
          <w:rFonts w:ascii="Arial" w:hAnsi="Arial" w:cs="Arial"/>
          <w:noProof/>
          <w:sz w:val="20"/>
          <w:szCs w:val="20"/>
        </w:rPr>
        <w:t xml:space="preserve">also </w:t>
      </w:r>
      <w:r w:rsidR="000F5EEC" w:rsidRPr="00426254">
        <w:rPr>
          <w:rFonts w:ascii="Arial" w:hAnsi="Arial" w:cs="Arial"/>
          <w:noProof/>
          <w:sz w:val="20"/>
          <w:szCs w:val="20"/>
        </w:rPr>
        <w:t xml:space="preserve">monitor and report on trends in </w:t>
      </w:r>
      <w:r w:rsidR="00775AA1" w:rsidRPr="00426254">
        <w:rPr>
          <w:rFonts w:ascii="Arial" w:hAnsi="Arial" w:cs="Arial"/>
          <w:noProof/>
          <w:sz w:val="20"/>
          <w:szCs w:val="20"/>
        </w:rPr>
        <w:t>primary prevention.</w:t>
      </w:r>
    </w:p>
    <w:p w14:paraId="47FE5F93" w14:textId="040853FF" w:rsidR="000F5EEC" w:rsidRPr="00426254" w:rsidRDefault="002E388C" w:rsidP="000F5EEC">
      <w:pPr>
        <w:spacing w:after="120" w:line="276" w:lineRule="auto"/>
        <w:rPr>
          <w:rFonts w:ascii="Arial" w:hAnsi="Arial" w:cs="Arial"/>
          <w:noProof/>
          <w:sz w:val="20"/>
          <w:szCs w:val="20"/>
        </w:rPr>
      </w:pPr>
      <w:r w:rsidRPr="00426254">
        <w:rPr>
          <w:rFonts w:ascii="Arial" w:hAnsi="Arial" w:cs="Arial"/>
          <w:noProof/>
          <w:sz w:val="20"/>
          <w:szCs w:val="20"/>
        </w:rPr>
        <w:t>W</w:t>
      </w:r>
      <w:r w:rsidR="000F5EEC" w:rsidRPr="00426254">
        <w:rPr>
          <w:rFonts w:ascii="Arial" w:hAnsi="Arial" w:cs="Arial"/>
          <w:noProof/>
          <w:sz w:val="20"/>
          <w:szCs w:val="20"/>
        </w:rPr>
        <w:t xml:space="preserve">e undertake and disseminate research into the drivers of </w:t>
      </w:r>
      <w:r w:rsidR="001216A3" w:rsidRPr="00426254">
        <w:rPr>
          <w:rFonts w:ascii="Arial" w:hAnsi="Arial" w:cs="Arial"/>
          <w:noProof/>
          <w:sz w:val="20"/>
          <w:szCs w:val="20"/>
        </w:rPr>
        <w:t xml:space="preserve">all forms of </w:t>
      </w:r>
      <w:r w:rsidR="000F5EEC" w:rsidRPr="00426254">
        <w:rPr>
          <w:rFonts w:ascii="Arial" w:hAnsi="Arial" w:cs="Arial"/>
          <w:noProof/>
          <w:sz w:val="20"/>
          <w:szCs w:val="20"/>
        </w:rPr>
        <w:t>family violence and violence against women. Using this research, we develop and promote best</w:t>
      </w:r>
      <w:r w:rsidR="00CF1BDE" w:rsidRPr="00426254">
        <w:rPr>
          <w:rFonts w:ascii="Arial" w:hAnsi="Arial" w:cs="Arial"/>
          <w:noProof/>
          <w:sz w:val="20"/>
          <w:szCs w:val="20"/>
        </w:rPr>
        <w:t>-</w:t>
      </w:r>
      <w:r w:rsidR="000F5EEC" w:rsidRPr="00426254">
        <w:rPr>
          <w:rFonts w:ascii="Arial" w:hAnsi="Arial" w:cs="Arial"/>
          <w:noProof/>
          <w:sz w:val="20"/>
          <w:szCs w:val="20"/>
        </w:rPr>
        <w:t xml:space="preserve">practice primary prevention for </w:t>
      </w:r>
      <w:r w:rsidR="00B9629C" w:rsidRPr="00426254">
        <w:rPr>
          <w:rFonts w:ascii="Arial" w:hAnsi="Arial" w:cs="Arial"/>
          <w:noProof/>
          <w:sz w:val="20"/>
          <w:szCs w:val="20"/>
        </w:rPr>
        <w:t xml:space="preserve">government, </w:t>
      </w:r>
      <w:r w:rsidR="00556C7E" w:rsidRPr="00426254">
        <w:rPr>
          <w:rFonts w:ascii="Arial" w:hAnsi="Arial" w:cs="Arial"/>
          <w:noProof/>
          <w:sz w:val="20"/>
          <w:szCs w:val="20"/>
        </w:rPr>
        <w:t xml:space="preserve">industry, </w:t>
      </w:r>
      <w:r w:rsidRPr="00426254">
        <w:rPr>
          <w:rFonts w:ascii="Arial" w:hAnsi="Arial" w:cs="Arial"/>
          <w:noProof/>
          <w:sz w:val="20"/>
          <w:szCs w:val="20"/>
        </w:rPr>
        <w:t>organisations and communities.</w:t>
      </w:r>
      <w:r w:rsidR="000F5EEC" w:rsidRPr="00426254">
        <w:rPr>
          <w:rFonts w:ascii="Arial" w:hAnsi="Arial" w:cs="Arial"/>
          <w:noProof/>
          <w:sz w:val="20"/>
          <w:szCs w:val="20"/>
        </w:rPr>
        <w:t xml:space="preserve"> We provide advice about what programs work and </w:t>
      </w:r>
      <w:r w:rsidR="00505CF4" w:rsidRPr="00426254">
        <w:rPr>
          <w:rFonts w:ascii="Arial" w:hAnsi="Arial" w:cs="Arial"/>
          <w:noProof/>
          <w:sz w:val="20"/>
          <w:szCs w:val="20"/>
        </w:rPr>
        <w:t xml:space="preserve">should be invested in. </w:t>
      </w:r>
    </w:p>
    <w:p w14:paraId="04A55D80" w14:textId="4E8B22B8" w:rsidR="000F5EEC" w:rsidRPr="00426254" w:rsidRDefault="000F5EEC" w:rsidP="000F5EEC">
      <w:pPr>
        <w:spacing w:after="120" w:line="276" w:lineRule="auto"/>
        <w:rPr>
          <w:rFonts w:ascii="Arial" w:hAnsi="Arial" w:cs="Arial"/>
          <w:noProof/>
          <w:sz w:val="20"/>
          <w:szCs w:val="20"/>
        </w:rPr>
      </w:pPr>
      <w:r w:rsidRPr="00426254">
        <w:rPr>
          <w:rFonts w:ascii="Arial" w:hAnsi="Arial" w:cs="Arial"/>
          <w:noProof/>
          <w:sz w:val="20"/>
          <w:szCs w:val="20"/>
        </w:rPr>
        <w:t xml:space="preserve">We work collaboratively with </w:t>
      </w:r>
      <w:r w:rsidR="00924C21" w:rsidRPr="00426254">
        <w:rPr>
          <w:rFonts w:ascii="Arial" w:hAnsi="Arial" w:cs="Arial"/>
          <w:noProof/>
          <w:sz w:val="20"/>
          <w:szCs w:val="20"/>
        </w:rPr>
        <w:t>others</w:t>
      </w:r>
      <w:r w:rsidRPr="00426254">
        <w:rPr>
          <w:rFonts w:ascii="Arial" w:hAnsi="Arial" w:cs="Arial"/>
          <w:noProof/>
          <w:sz w:val="20"/>
          <w:szCs w:val="20"/>
        </w:rPr>
        <w:t xml:space="preserve"> to promote awareness of</w:t>
      </w:r>
      <w:r w:rsidR="00CB0FF3" w:rsidRPr="00426254">
        <w:rPr>
          <w:rFonts w:ascii="Arial" w:hAnsi="Arial" w:cs="Arial"/>
          <w:noProof/>
          <w:sz w:val="20"/>
          <w:szCs w:val="20"/>
        </w:rPr>
        <w:t xml:space="preserve"> and build</w:t>
      </w:r>
      <w:r w:rsidRPr="00426254">
        <w:rPr>
          <w:rFonts w:ascii="Arial" w:hAnsi="Arial" w:cs="Arial"/>
          <w:noProof/>
          <w:sz w:val="20"/>
          <w:szCs w:val="20"/>
        </w:rPr>
        <w:t xml:space="preserve"> primary prevention</w:t>
      </w:r>
      <w:r w:rsidR="00CB0FF3" w:rsidRPr="00426254">
        <w:rPr>
          <w:rFonts w:ascii="Arial" w:hAnsi="Arial" w:cs="Arial"/>
          <w:noProof/>
          <w:sz w:val="20"/>
          <w:szCs w:val="20"/>
        </w:rPr>
        <w:t xml:space="preserve"> efforts</w:t>
      </w:r>
      <w:r w:rsidRPr="00426254">
        <w:rPr>
          <w:rFonts w:ascii="Arial" w:hAnsi="Arial" w:cs="Arial"/>
          <w:noProof/>
          <w:sz w:val="20"/>
          <w:szCs w:val="20"/>
        </w:rPr>
        <w:t xml:space="preserve"> in the community. </w:t>
      </w:r>
      <w:r w:rsidR="00F07F2B" w:rsidRPr="00426254">
        <w:rPr>
          <w:rFonts w:ascii="Arial" w:hAnsi="Arial" w:cs="Arial"/>
          <w:noProof/>
          <w:sz w:val="20"/>
          <w:szCs w:val="20"/>
        </w:rPr>
        <w:t>Informed by research and evidence, we lead social marketing campaigns and engage with stakeho</w:t>
      </w:r>
      <w:r w:rsidR="00924C21" w:rsidRPr="00426254">
        <w:rPr>
          <w:rFonts w:ascii="Arial" w:hAnsi="Arial" w:cs="Arial"/>
          <w:noProof/>
          <w:sz w:val="20"/>
          <w:szCs w:val="20"/>
        </w:rPr>
        <w:t xml:space="preserve">lders across sectors to </w:t>
      </w:r>
      <w:r w:rsidR="00877D08" w:rsidRPr="00426254">
        <w:rPr>
          <w:rFonts w:ascii="Arial" w:hAnsi="Arial" w:cs="Arial"/>
          <w:noProof/>
          <w:sz w:val="20"/>
          <w:szCs w:val="20"/>
        </w:rPr>
        <w:t xml:space="preserve">build a culture of respect for all Victorians. </w:t>
      </w:r>
      <w:r w:rsidR="00924C21" w:rsidRPr="00426254">
        <w:rPr>
          <w:rFonts w:ascii="Arial" w:hAnsi="Arial" w:cs="Arial"/>
          <w:noProof/>
          <w:sz w:val="20"/>
          <w:szCs w:val="20"/>
        </w:rPr>
        <w:t xml:space="preserve"> </w:t>
      </w:r>
    </w:p>
    <w:p w14:paraId="5700BBD5" w14:textId="0237D8D2" w:rsidR="008A4714" w:rsidRPr="00426254" w:rsidRDefault="00AE5FF9" w:rsidP="00AE5FF9">
      <w:pPr>
        <w:textAlignment w:val="center"/>
        <w:rPr>
          <w:rFonts w:ascii="Arial" w:hAnsi="Arial" w:cs="Arial"/>
          <w:sz w:val="20"/>
          <w:szCs w:val="20"/>
        </w:rPr>
      </w:pPr>
      <w:r w:rsidRPr="00426254">
        <w:rPr>
          <w:rFonts w:ascii="Arial" w:hAnsi="Arial" w:cs="Arial"/>
          <w:sz w:val="20"/>
          <w:szCs w:val="20"/>
        </w:rPr>
        <w:t>We know that</w:t>
      </w:r>
      <w:r w:rsidR="008028E2" w:rsidRPr="00426254">
        <w:rPr>
          <w:rFonts w:ascii="Arial" w:hAnsi="Arial" w:cs="Arial"/>
          <w:sz w:val="20"/>
          <w:szCs w:val="20"/>
        </w:rPr>
        <w:t xml:space="preserve"> to deliver our vision</w:t>
      </w:r>
      <w:r w:rsidR="008A4714" w:rsidRPr="00426254">
        <w:rPr>
          <w:rFonts w:ascii="Arial" w:hAnsi="Arial" w:cs="Arial"/>
          <w:sz w:val="20"/>
          <w:szCs w:val="20"/>
        </w:rPr>
        <w:t xml:space="preserve"> </w:t>
      </w:r>
      <w:r w:rsidR="008028E2" w:rsidRPr="00426254">
        <w:rPr>
          <w:rFonts w:ascii="Arial" w:hAnsi="Arial" w:cs="Arial"/>
          <w:sz w:val="20"/>
          <w:szCs w:val="20"/>
        </w:rPr>
        <w:t xml:space="preserve">we need to </w:t>
      </w:r>
      <w:r w:rsidRPr="00426254">
        <w:rPr>
          <w:rFonts w:ascii="Arial" w:hAnsi="Arial" w:cs="Arial"/>
          <w:sz w:val="20"/>
          <w:szCs w:val="20"/>
        </w:rPr>
        <w:t>establish our own solid foundations</w:t>
      </w:r>
      <w:r w:rsidR="008A4714" w:rsidRPr="00426254">
        <w:rPr>
          <w:rFonts w:ascii="Arial" w:hAnsi="Arial" w:cs="Arial"/>
          <w:sz w:val="20"/>
          <w:szCs w:val="20"/>
        </w:rPr>
        <w:t xml:space="preserve"> so we can build the capacity and capability to work effectively with others.</w:t>
      </w:r>
    </w:p>
    <w:p w14:paraId="5232CD65" w14:textId="77777777" w:rsidR="00AE5FF9" w:rsidRPr="00426254" w:rsidRDefault="00AE5FF9" w:rsidP="000F5EEC">
      <w:pPr>
        <w:spacing w:after="120" w:line="276" w:lineRule="auto"/>
        <w:rPr>
          <w:rFonts w:ascii="Arial" w:hAnsi="Arial" w:cs="Arial"/>
          <w:noProof/>
          <w:sz w:val="20"/>
          <w:szCs w:val="20"/>
        </w:rPr>
      </w:pPr>
    </w:p>
    <w:p w14:paraId="01FE6E91" w14:textId="77777777" w:rsidR="00503342" w:rsidRPr="00426254" w:rsidRDefault="00503342" w:rsidP="007E4E73">
      <w:pPr>
        <w:keepNext/>
        <w:spacing w:after="120" w:line="276" w:lineRule="auto"/>
        <w:rPr>
          <w:rFonts w:ascii="Arial" w:hAnsi="Arial" w:cs="Arial"/>
          <w:b/>
          <w:sz w:val="20"/>
          <w:szCs w:val="20"/>
        </w:rPr>
      </w:pPr>
      <w:r w:rsidRPr="00426254">
        <w:rPr>
          <w:rFonts w:ascii="Arial" w:hAnsi="Arial" w:cs="Arial"/>
          <w:b/>
          <w:sz w:val="20"/>
          <w:szCs w:val="20"/>
        </w:rPr>
        <w:t>Where we fit in</w:t>
      </w:r>
    </w:p>
    <w:p w14:paraId="18E4601C" w14:textId="02166617" w:rsidR="00503342" w:rsidRPr="00426254" w:rsidRDefault="00503342" w:rsidP="00503342">
      <w:pPr>
        <w:spacing w:after="120" w:line="276" w:lineRule="auto"/>
        <w:rPr>
          <w:rFonts w:ascii="Arial" w:hAnsi="Arial" w:cs="Arial"/>
          <w:sz w:val="20"/>
          <w:szCs w:val="20"/>
        </w:rPr>
      </w:pPr>
      <w:r w:rsidRPr="00426254">
        <w:rPr>
          <w:rFonts w:ascii="Arial" w:hAnsi="Arial" w:cs="Arial"/>
          <w:sz w:val="20"/>
          <w:szCs w:val="20"/>
        </w:rPr>
        <w:t>We are the only Victorian organisation dedicated to the primary prevention of all forms of family violence</w:t>
      </w:r>
      <w:r w:rsidR="001216A3" w:rsidRPr="00426254">
        <w:rPr>
          <w:rFonts w:ascii="Arial" w:hAnsi="Arial" w:cs="Arial"/>
          <w:sz w:val="20"/>
          <w:szCs w:val="20"/>
        </w:rPr>
        <w:t xml:space="preserve"> and violence against women</w:t>
      </w:r>
      <w:r w:rsidR="001B776E" w:rsidRPr="00426254">
        <w:rPr>
          <w:rFonts w:ascii="Arial" w:hAnsi="Arial" w:cs="Arial"/>
          <w:sz w:val="20"/>
          <w:szCs w:val="20"/>
        </w:rPr>
        <w:t xml:space="preserve">. As a </w:t>
      </w:r>
      <w:r w:rsidR="00D8612D" w:rsidRPr="00426254">
        <w:rPr>
          <w:rFonts w:ascii="Arial" w:hAnsi="Arial" w:cs="Arial"/>
          <w:sz w:val="20"/>
          <w:szCs w:val="20"/>
        </w:rPr>
        <w:t>S</w:t>
      </w:r>
      <w:r w:rsidR="001B776E" w:rsidRPr="00426254">
        <w:rPr>
          <w:rFonts w:ascii="Arial" w:hAnsi="Arial" w:cs="Arial"/>
          <w:sz w:val="20"/>
          <w:szCs w:val="20"/>
        </w:rPr>
        <w:t xml:space="preserve">tatutory </w:t>
      </w:r>
      <w:r w:rsidR="00D8612D" w:rsidRPr="00426254">
        <w:rPr>
          <w:rFonts w:ascii="Arial" w:hAnsi="Arial" w:cs="Arial"/>
          <w:sz w:val="20"/>
          <w:szCs w:val="20"/>
        </w:rPr>
        <w:t>A</w:t>
      </w:r>
      <w:r w:rsidR="001B776E" w:rsidRPr="00426254">
        <w:rPr>
          <w:rFonts w:ascii="Arial" w:hAnsi="Arial" w:cs="Arial"/>
          <w:sz w:val="20"/>
          <w:szCs w:val="20"/>
        </w:rPr>
        <w:t xml:space="preserve">uthority, </w:t>
      </w:r>
      <w:r w:rsidRPr="00426254">
        <w:rPr>
          <w:rFonts w:ascii="Arial" w:hAnsi="Arial" w:cs="Arial"/>
          <w:sz w:val="20"/>
          <w:szCs w:val="20"/>
        </w:rPr>
        <w:t>we are an independent voice</w:t>
      </w:r>
      <w:r w:rsidR="00877D08" w:rsidRPr="00426254">
        <w:rPr>
          <w:rFonts w:ascii="Arial" w:hAnsi="Arial" w:cs="Arial"/>
          <w:sz w:val="20"/>
          <w:szCs w:val="20"/>
        </w:rPr>
        <w:t xml:space="preserve"> with functions, powers and duties protected by law</w:t>
      </w:r>
      <w:r w:rsidRPr="00426254">
        <w:rPr>
          <w:rFonts w:ascii="Arial" w:hAnsi="Arial" w:cs="Arial"/>
          <w:sz w:val="20"/>
          <w:szCs w:val="20"/>
        </w:rPr>
        <w:t>.</w:t>
      </w:r>
      <w:r w:rsidR="00877D08" w:rsidRPr="00426254">
        <w:rPr>
          <w:rFonts w:ascii="Arial" w:hAnsi="Arial" w:cs="Arial"/>
          <w:sz w:val="20"/>
          <w:szCs w:val="20"/>
        </w:rPr>
        <w:t xml:space="preserve"> </w:t>
      </w:r>
      <w:r w:rsidR="002E388C" w:rsidRPr="00426254">
        <w:rPr>
          <w:rFonts w:ascii="Arial" w:hAnsi="Arial" w:cs="Arial"/>
          <w:sz w:val="20"/>
          <w:szCs w:val="20"/>
        </w:rPr>
        <w:t xml:space="preserve">We exist to drive primary prevention over the long-term and ensure </w:t>
      </w:r>
      <w:r w:rsidR="004238A5" w:rsidRPr="00426254">
        <w:rPr>
          <w:rFonts w:ascii="Arial" w:hAnsi="Arial" w:cs="Arial"/>
          <w:sz w:val="20"/>
          <w:szCs w:val="20"/>
        </w:rPr>
        <w:t xml:space="preserve">prevention efforts are </w:t>
      </w:r>
      <w:r w:rsidR="00AA4A50" w:rsidRPr="00426254">
        <w:rPr>
          <w:rFonts w:ascii="Arial" w:hAnsi="Arial" w:cs="Arial"/>
          <w:sz w:val="20"/>
          <w:szCs w:val="20"/>
        </w:rPr>
        <w:t xml:space="preserve">considered and coordinated. </w:t>
      </w:r>
    </w:p>
    <w:p w14:paraId="0C47C4D4" w14:textId="4F8A714E" w:rsidR="0069425A" w:rsidRPr="00426254" w:rsidRDefault="004238A5" w:rsidP="00503342">
      <w:pPr>
        <w:spacing w:after="120" w:line="276" w:lineRule="auto"/>
        <w:rPr>
          <w:rFonts w:ascii="Arial" w:hAnsi="Arial" w:cs="Arial"/>
          <w:sz w:val="20"/>
          <w:szCs w:val="20"/>
        </w:rPr>
      </w:pPr>
      <w:r w:rsidRPr="00426254">
        <w:rPr>
          <w:rFonts w:ascii="Arial" w:hAnsi="Arial" w:cs="Arial"/>
          <w:sz w:val="20"/>
          <w:szCs w:val="20"/>
        </w:rPr>
        <w:t xml:space="preserve">Respect Victoria </w:t>
      </w:r>
      <w:r w:rsidR="00071DCC" w:rsidRPr="00426254">
        <w:rPr>
          <w:rFonts w:ascii="Arial" w:hAnsi="Arial" w:cs="Arial"/>
          <w:sz w:val="20"/>
          <w:szCs w:val="20"/>
        </w:rPr>
        <w:t xml:space="preserve">is one of </w:t>
      </w:r>
      <w:r w:rsidR="006F1C53" w:rsidRPr="00426254">
        <w:rPr>
          <w:rFonts w:ascii="Arial" w:hAnsi="Arial" w:cs="Arial"/>
          <w:sz w:val="20"/>
          <w:szCs w:val="20"/>
        </w:rPr>
        <w:t>many</w:t>
      </w:r>
      <w:r w:rsidR="00071DCC" w:rsidRPr="00426254">
        <w:rPr>
          <w:rFonts w:ascii="Arial" w:hAnsi="Arial" w:cs="Arial"/>
          <w:sz w:val="20"/>
          <w:szCs w:val="20"/>
        </w:rPr>
        <w:t xml:space="preserve"> organisations that </w:t>
      </w:r>
      <w:r w:rsidRPr="00426254">
        <w:rPr>
          <w:rFonts w:ascii="Arial" w:hAnsi="Arial" w:cs="Arial"/>
          <w:sz w:val="20"/>
          <w:szCs w:val="20"/>
        </w:rPr>
        <w:t>continue</w:t>
      </w:r>
      <w:r w:rsidR="00071DCC" w:rsidRPr="00426254">
        <w:rPr>
          <w:rFonts w:ascii="Arial" w:hAnsi="Arial" w:cs="Arial"/>
          <w:sz w:val="20"/>
          <w:szCs w:val="20"/>
        </w:rPr>
        <w:t xml:space="preserve"> </w:t>
      </w:r>
      <w:r w:rsidRPr="00426254">
        <w:rPr>
          <w:rFonts w:ascii="Arial" w:hAnsi="Arial" w:cs="Arial"/>
          <w:sz w:val="20"/>
          <w:szCs w:val="20"/>
        </w:rPr>
        <w:t>Victoria’s work to address gender inequality as a root cause of family violence</w:t>
      </w:r>
      <w:r w:rsidR="004E76F8" w:rsidRPr="00426254">
        <w:rPr>
          <w:rFonts w:ascii="Arial" w:hAnsi="Arial" w:cs="Arial"/>
          <w:sz w:val="20"/>
          <w:szCs w:val="20"/>
        </w:rPr>
        <w:t xml:space="preserve">. </w:t>
      </w:r>
      <w:r w:rsidR="00215A11" w:rsidRPr="00426254">
        <w:rPr>
          <w:rFonts w:ascii="Arial" w:hAnsi="Arial" w:cs="Arial"/>
          <w:sz w:val="20"/>
          <w:szCs w:val="20"/>
        </w:rPr>
        <w:t xml:space="preserve">We also </w:t>
      </w:r>
      <w:r w:rsidR="00D351EF" w:rsidRPr="00426254">
        <w:rPr>
          <w:rFonts w:ascii="Arial" w:hAnsi="Arial" w:cs="Arial"/>
          <w:sz w:val="20"/>
          <w:szCs w:val="20"/>
        </w:rPr>
        <w:t xml:space="preserve">recognise </w:t>
      </w:r>
      <w:r w:rsidR="007D46FF" w:rsidRPr="00426254">
        <w:rPr>
          <w:rFonts w:ascii="Arial" w:hAnsi="Arial" w:cs="Arial"/>
          <w:sz w:val="20"/>
          <w:szCs w:val="20"/>
        </w:rPr>
        <w:t>other forms of inequality</w:t>
      </w:r>
      <w:r w:rsidR="00CF1BDE" w:rsidRPr="00426254">
        <w:rPr>
          <w:rFonts w:ascii="Arial" w:hAnsi="Arial" w:cs="Arial"/>
          <w:sz w:val="20"/>
          <w:szCs w:val="20"/>
        </w:rPr>
        <w:t xml:space="preserve">, </w:t>
      </w:r>
      <w:r w:rsidR="007D46FF" w:rsidRPr="00426254">
        <w:rPr>
          <w:rFonts w:ascii="Arial" w:hAnsi="Arial" w:cs="Arial"/>
          <w:sz w:val="20"/>
          <w:szCs w:val="20"/>
        </w:rPr>
        <w:t xml:space="preserve">including </w:t>
      </w:r>
      <w:r w:rsidR="0069425A" w:rsidRPr="00426254">
        <w:rPr>
          <w:rFonts w:ascii="Arial" w:hAnsi="Arial" w:cs="Arial"/>
          <w:sz w:val="20"/>
          <w:szCs w:val="20"/>
        </w:rPr>
        <w:t>racism, ageism, ableism</w:t>
      </w:r>
      <w:r w:rsidR="009D7472" w:rsidRPr="00426254">
        <w:rPr>
          <w:rFonts w:ascii="Arial" w:hAnsi="Arial" w:cs="Arial"/>
          <w:sz w:val="20"/>
          <w:szCs w:val="20"/>
        </w:rPr>
        <w:t xml:space="preserve"> and </w:t>
      </w:r>
      <w:r w:rsidR="0069425A" w:rsidRPr="00426254">
        <w:rPr>
          <w:rFonts w:ascii="Arial" w:hAnsi="Arial" w:cs="Arial"/>
          <w:sz w:val="20"/>
          <w:szCs w:val="20"/>
        </w:rPr>
        <w:t>heterosexism</w:t>
      </w:r>
      <w:r w:rsidR="00CF1BDE" w:rsidRPr="00426254">
        <w:rPr>
          <w:rFonts w:ascii="Arial" w:hAnsi="Arial" w:cs="Arial"/>
          <w:sz w:val="20"/>
          <w:szCs w:val="20"/>
        </w:rPr>
        <w:t xml:space="preserve">, which </w:t>
      </w:r>
      <w:r w:rsidR="00685270" w:rsidRPr="00426254">
        <w:rPr>
          <w:rFonts w:ascii="Arial" w:hAnsi="Arial" w:cs="Arial"/>
          <w:sz w:val="20"/>
          <w:szCs w:val="20"/>
          <w:lang w:val="en-US"/>
        </w:rPr>
        <w:t xml:space="preserve">influence the patterns of violence perpetrated </w:t>
      </w:r>
      <w:r w:rsidR="005B672C" w:rsidRPr="00426254">
        <w:rPr>
          <w:rFonts w:ascii="Arial" w:hAnsi="Arial" w:cs="Arial"/>
          <w:sz w:val="20"/>
          <w:szCs w:val="20"/>
          <w:lang w:val="en-US"/>
        </w:rPr>
        <w:t xml:space="preserve">and experienced </w:t>
      </w:r>
      <w:r w:rsidR="00685270" w:rsidRPr="00426254">
        <w:rPr>
          <w:rFonts w:ascii="Arial" w:hAnsi="Arial" w:cs="Arial"/>
          <w:sz w:val="20"/>
          <w:szCs w:val="20"/>
          <w:lang w:val="en-US"/>
        </w:rPr>
        <w:t>in society.</w:t>
      </w:r>
      <w:r w:rsidR="002E388C" w:rsidRPr="00426254">
        <w:rPr>
          <w:rFonts w:ascii="Arial" w:hAnsi="Arial" w:cs="Arial"/>
          <w:sz w:val="20"/>
          <w:szCs w:val="20"/>
          <w:lang w:val="en-US"/>
        </w:rPr>
        <w:t xml:space="preserve"> </w:t>
      </w:r>
      <w:r w:rsidR="002E388C" w:rsidRPr="00426254">
        <w:rPr>
          <w:rFonts w:ascii="Arial" w:hAnsi="Arial" w:cs="Arial"/>
          <w:sz w:val="20"/>
          <w:szCs w:val="20"/>
        </w:rPr>
        <w:t>We address all forms of family violence for all Victorian communities.</w:t>
      </w:r>
    </w:p>
    <w:p w14:paraId="3856BB67" w14:textId="0D2999BA" w:rsidR="00503342" w:rsidRPr="00426254" w:rsidRDefault="00503342" w:rsidP="00503342">
      <w:pPr>
        <w:spacing w:after="120" w:line="276" w:lineRule="auto"/>
        <w:rPr>
          <w:rFonts w:ascii="Arial" w:hAnsi="Arial" w:cs="Arial"/>
          <w:sz w:val="20"/>
          <w:szCs w:val="20"/>
        </w:rPr>
      </w:pPr>
      <w:r w:rsidRPr="00426254">
        <w:rPr>
          <w:rFonts w:ascii="Arial" w:hAnsi="Arial" w:cs="Arial"/>
          <w:sz w:val="20"/>
          <w:szCs w:val="20"/>
        </w:rPr>
        <w:t xml:space="preserve">We </w:t>
      </w:r>
      <w:r w:rsidR="004E76F8" w:rsidRPr="00426254">
        <w:rPr>
          <w:rFonts w:ascii="Arial" w:hAnsi="Arial" w:cs="Arial"/>
          <w:sz w:val="20"/>
          <w:szCs w:val="20"/>
        </w:rPr>
        <w:t xml:space="preserve">work in close partnership with organisations </w:t>
      </w:r>
      <w:r w:rsidRPr="00426254">
        <w:rPr>
          <w:rFonts w:ascii="Arial" w:hAnsi="Arial" w:cs="Arial"/>
          <w:sz w:val="20"/>
          <w:szCs w:val="20"/>
        </w:rPr>
        <w:t>whose focus is on men’s violence against women and their children</w:t>
      </w:r>
      <w:r w:rsidR="004E76F8" w:rsidRPr="00426254">
        <w:rPr>
          <w:rFonts w:ascii="Arial" w:hAnsi="Arial" w:cs="Arial"/>
          <w:sz w:val="20"/>
          <w:szCs w:val="20"/>
        </w:rPr>
        <w:t xml:space="preserve">, including </w:t>
      </w:r>
      <w:r w:rsidR="002E388C" w:rsidRPr="00426254">
        <w:rPr>
          <w:rFonts w:ascii="Arial" w:hAnsi="Arial" w:cs="Arial"/>
          <w:sz w:val="20"/>
          <w:szCs w:val="20"/>
        </w:rPr>
        <w:t>Our Watch</w:t>
      </w:r>
      <w:r w:rsidR="009E3417" w:rsidRPr="00426254">
        <w:rPr>
          <w:rFonts w:ascii="Arial" w:hAnsi="Arial" w:cs="Arial"/>
          <w:sz w:val="20"/>
          <w:szCs w:val="20"/>
        </w:rPr>
        <w:t>,</w:t>
      </w:r>
      <w:r w:rsidR="002E388C" w:rsidRPr="00426254">
        <w:rPr>
          <w:rFonts w:ascii="Arial" w:hAnsi="Arial" w:cs="Arial"/>
          <w:sz w:val="20"/>
          <w:szCs w:val="20"/>
        </w:rPr>
        <w:t xml:space="preserve"> </w:t>
      </w:r>
      <w:r w:rsidR="004E76F8" w:rsidRPr="00426254">
        <w:rPr>
          <w:rFonts w:ascii="Arial" w:hAnsi="Arial" w:cs="Arial"/>
          <w:sz w:val="20"/>
          <w:szCs w:val="20"/>
        </w:rPr>
        <w:t>Australia’s National Research Organisation for Women’s Safety</w:t>
      </w:r>
      <w:r w:rsidR="002E388C" w:rsidRPr="00426254">
        <w:rPr>
          <w:rFonts w:ascii="Arial" w:hAnsi="Arial" w:cs="Arial"/>
          <w:sz w:val="20"/>
          <w:szCs w:val="20"/>
        </w:rPr>
        <w:t xml:space="preserve"> (ANROWS</w:t>
      </w:r>
      <w:r w:rsidR="004E76F8" w:rsidRPr="00426254">
        <w:rPr>
          <w:rFonts w:ascii="Arial" w:hAnsi="Arial" w:cs="Arial"/>
          <w:sz w:val="20"/>
          <w:szCs w:val="20"/>
        </w:rPr>
        <w:t>)</w:t>
      </w:r>
      <w:r w:rsidR="007D7016" w:rsidRPr="00426254">
        <w:rPr>
          <w:rFonts w:ascii="Arial" w:hAnsi="Arial" w:cs="Arial"/>
          <w:sz w:val="20"/>
          <w:szCs w:val="20"/>
        </w:rPr>
        <w:t>, and other national and state organisations</w:t>
      </w:r>
      <w:r w:rsidRPr="00426254">
        <w:rPr>
          <w:rFonts w:ascii="Arial" w:hAnsi="Arial" w:cs="Arial"/>
          <w:sz w:val="20"/>
          <w:szCs w:val="20"/>
        </w:rPr>
        <w:t xml:space="preserve">. </w:t>
      </w:r>
      <w:r w:rsidR="00083F6A" w:rsidRPr="00426254">
        <w:rPr>
          <w:rFonts w:ascii="Arial" w:hAnsi="Arial" w:cs="Arial"/>
          <w:sz w:val="20"/>
          <w:szCs w:val="20"/>
        </w:rPr>
        <w:t>We learn from and build on the work of practitioners and advocates who have led this work for decades</w:t>
      </w:r>
      <w:r w:rsidR="002E388C" w:rsidRPr="00426254">
        <w:rPr>
          <w:rFonts w:ascii="Arial" w:hAnsi="Arial" w:cs="Arial"/>
          <w:sz w:val="20"/>
          <w:szCs w:val="20"/>
        </w:rPr>
        <w:t>.</w:t>
      </w:r>
      <w:r w:rsidR="00083F6A" w:rsidRPr="00426254">
        <w:rPr>
          <w:rFonts w:ascii="Arial" w:hAnsi="Arial" w:cs="Arial"/>
          <w:sz w:val="20"/>
          <w:szCs w:val="20"/>
        </w:rPr>
        <w:t xml:space="preserve"> </w:t>
      </w:r>
      <w:r w:rsidRPr="00426254">
        <w:rPr>
          <w:rFonts w:ascii="Arial" w:hAnsi="Arial" w:cs="Arial"/>
          <w:sz w:val="20"/>
          <w:szCs w:val="20"/>
        </w:rPr>
        <w:t xml:space="preserve">We </w:t>
      </w:r>
      <w:r w:rsidR="00083F6A" w:rsidRPr="00426254">
        <w:rPr>
          <w:rFonts w:ascii="Arial" w:hAnsi="Arial" w:cs="Arial"/>
          <w:sz w:val="20"/>
          <w:szCs w:val="20"/>
        </w:rPr>
        <w:t>partner</w:t>
      </w:r>
      <w:r w:rsidR="001F56A8" w:rsidRPr="00426254">
        <w:rPr>
          <w:rFonts w:ascii="Arial" w:hAnsi="Arial" w:cs="Arial"/>
          <w:sz w:val="20"/>
          <w:szCs w:val="20"/>
        </w:rPr>
        <w:t xml:space="preserve"> with VicHealth to learn from </w:t>
      </w:r>
      <w:r w:rsidR="00F30B7F" w:rsidRPr="00426254">
        <w:rPr>
          <w:rFonts w:ascii="Arial" w:hAnsi="Arial" w:cs="Arial"/>
          <w:sz w:val="20"/>
          <w:szCs w:val="20"/>
        </w:rPr>
        <w:t xml:space="preserve">its </w:t>
      </w:r>
      <w:r w:rsidRPr="00426254">
        <w:rPr>
          <w:rFonts w:ascii="Arial" w:hAnsi="Arial" w:cs="Arial"/>
          <w:sz w:val="20"/>
          <w:szCs w:val="20"/>
        </w:rPr>
        <w:t>approach to general health promotion and chronic disease prevention.</w:t>
      </w:r>
      <w:r w:rsidR="00167340" w:rsidRPr="00426254">
        <w:rPr>
          <w:rFonts w:ascii="Arial" w:hAnsi="Arial" w:cs="Arial"/>
          <w:sz w:val="20"/>
          <w:szCs w:val="20"/>
        </w:rPr>
        <w:t xml:space="preserve"> </w:t>
      </w:r>
      <w:r w:rsidR="00083F6A" w:rsidRPr="00426254">
        <w:rPr>
          <w:rFonts w:ascii="Arial" w:hAnsi="Arial" w:cs="Arial"/>
          <w:sz w:val="20"/>
          <w:szCs w:val="20"/>
        </w:rPr>
        <w:t>We work closely</w:t>
      </w:r>
      <w:r w:rsidR="004E76F8" w:rsidRPr="00426254">
        <w:rPr>
          <w:rFonts w:ascii="Arial" w:hAnsi="Arial" w:cs="Arial"/>
          <w:sz w:val="20"/>
          <w:szCs w:val="20"/>
        </w:rPr>
        <w:t xml:space="preserve"> </w:t>
      </w:r>
      <w:r w:rsidRPr="00426254">
        <w:rPr>
          <w:rFonts w:ascii="Arial" w:hAnsi="Arial" w:cs="Arial"/>
          <w:sz w:val="20"/>
          <w:szCs w:val="20"/>
        </w:rPr>
        <w:t>with</w:t>
      </w:r>
      <w:r w:rsidR="00167340" w:rsidRPr="00426254">
        <w:rPr>
          <w:rFonts w:ascii="Arial" w:hAnsi="Arial" w:cs="Arial"/>
          <w:sz w:val="20"/>
          <w:szCs w:val="20"/>
        </w:rPr>
        <w:t xml:space="preserve"> </w:t>
      </w:r>
      <w:r w:rsidR="00D10D02" w:rsidRPr="00426254">
        <w:rPr>
          <w:rFonts w:ascii="Arial" w:hAnsi="Arial" w:cs="Arial"/>
          <w:sz w:val="20"/>
          <w:szCs w:val="20"/>
        </w:rPr>
        <w:t xml:space="preserve">the </w:t>
      </w:r>
      <w:r w:rsidR="00167340" w:rsidRPr="00426254">
        <w:rPr>
          <w:rFonts w:ascii="Arial" w:hAnsi="Arial" w:cs="Arial"/>
          <w:sz w:val="20"/>
          <w:szCs w:val="20"/>
        </w:rPr>
        <w:t>Victoria</w:t>
      </w:r>
      <w:r w:rsidR="00D10D02" w:rsidRPr="00426254">
        <w:rPr>
          <w:rFonts w:ascii="Arial" w:hAnsi="Arial" w:cs="Arial"/>
          <w:sz w:val="20"/>
          <w:szCs w:val="20"/>
        </w:rPr>
        <w:t>n Government</w:t>
      </w:r>
      <w:r w:rsidR="002E388C" w:rsidRPr="00426254">
        <w:rPr>
          <w:rFonts w:ascii="Arial" w:hAnsi="Arial" w:cs="Arial"/>
          <w:sz w:val="20"/>
          <w:szCs w:val="20"/>
        </w:rPr>
        <w:t>’s</w:t>
      </w:r>
      <w:r w:rsidR="00167340" w:rsidRPr="00426254">
        <w:rPr>
          <w:rFonts w:ascii="Arial" w:hAnsi="Arial" w:cs="Arial"/>
          <w:sz w:val="20"/>
          <w:szCs w:val="20"/>
        </w:rPr>
        <w:t xml:space="preserve"> dedicated family violence response </w:t>
      </w:r>
      <w:r w:rsidR="00257B60" w:rsidRPr="00426254">
        <w:rPr>
          <w:rFonts w:ascii="Arial" w:hAnsi="Arial" w:cs="Arial"/>
          <w:sz w:val="20"/>
          <w:szCs w:val="20"/>
        </w:rPr>
        <w:t xml:space="preserve">reform </w:t>
      </w:r>
      <w:r w:rsidR="00167340" w:rsidRPr="00426254">
        <w:rPr>
          <w:rFonts w:ascii="Arial" w:hAnsi="Arial" w:cs="Arial"/>
          <w:sz w:val="20"/>
          <w:szCs w:val="20"/>
        </w:rPr>
        <w:t>entity,</w:t>
      </w:r>
      <w:r w:rsidRPr="00426254">
        <w:rPr>
          <w:rFonts w:ascii="Arial" w:hAnsi="Arial" w:cs="Arial"/>
          <w:sz w:val="20"/>
          <w:szCs w:val="20"/>
        </w:rPr>
        <w:t xml:space="preserve"> Family Safety Victoria</w:t>
      </w:r>
      <w:r w:rsidR="00167340" w:rsidRPr="00426254">
        <w:rPr>
          <w:rFonts w:ascii="Arial" w:hAnsi="Arial" w:cs="Arial"/>
          <w:sz w:val="20"/>
          <w:szCs w:val="20"/>
        </w:rPr>
        <w:t>.</w:t>
      </w:r>
    </w:p>
    <w:p w14:paraId="726035B5" w14:textId="77777777" w:rsidR="00167340" w:rsidRPr="00426254" w:rsidRDefault="00167340" w:rsidP="002A47C0">
      <w:pPr>
        <w:pStyle w:val="NormalWeb"/>
        <w:rPr>
          <w:rFonts w:ascii="Arial" w:hAnsi="Arial" w:cs="Arial"/>
          <w:sz w:val="20"/>
          <w:szCs w:val="20"/>
        </w:rPr>
      </w:pPr>
      <w:r w:rsidRPr="00426254">
        <w:rPr>
          <w:rFonts w:ascii="Arial" w:hAnsi="Arial" w:cs="Arial"/>
          <w:sz w:val="20"/>
          <w:szCs w:val="20"/>
        </w:rPr>
        <w:t xml:space="preserve">Primary prevention’s whole-of-population approach means that we </w:t>
      </w:r>
      <w:r w:rsidR="00083F6A" w:rsidRPr="00426254">
        <w:rPr>
          <w:rFonts w:ascii="Arial" w:hAnsi="Arial" w:cs="Arial"/>
          <w:sz w:val="20"/>
          <w:szCs w:val="20"/>
        </w:rPr>
        <w:t>bring</w:t>
      </w:r>
      <w:r w:rsidR="00257B60" w:rsidRPr="00426254">
        <w:rPr>
          <w:rFonts w:ascii="Arial" w:hAnsi="Arial" w:cs="Arial"/>
          <w:sz w:val="20"/>
          <w:szCs w:val="20"/>
        </w:rPr>
        <w:t xml:space="preserve"> this work to </w:t>
      </w:r>
      <w:r w:rsidR="00083F6A" w:rsidRPr="00426254">
        <w:rPr>
          <w:rFonts w:ascii="Arial" w:hAnsi="Arial" w:cs="Arial"/>
          <w:sz w:val="20"/>
          <w:szCs w:val="20"/>
        </w:rPr>
        <w:t>all areas of Victorian life</w:t>
      </w:r>
      <w:r w:rsidRPr="00426254">
        <w:rPr>
          <w:rFonts w:ascii="Arial" w:hAnsi="Arial" w:cs="Arial"/>
          <w:sz w:val="20"/>
          <w:szCs w:val="20"/>
        </w:rPr>
        <w:t xml:space="preserve">. Respect </w:t>
      </w:r>
      <w:r w:rsidR="00257B60" w:rsidRPr="00426254">
        <w:rPr>
          <w:rFonts w:ascii="Arial" w:hAnsi="Arial" w:cs="Arial"/>
          <w:sz w:val="20"/>
          <w:szCs w:val="20"/>
        </w:rPr>
        <w:t>Victoria will engage with workplaces, industry, sport, the arts, media, community organi</w:t>
      </w:r>
      <w:r w:rsidR="00083F6A" w:rsidRPr="00426254">
        <w:rPr>
          <w:rFonts w:ascii="Arial" w:hAnsi="Arial" w:cs="Arial"/>
          <w:sz w:val="20"/>
          <w:szCs w:val="20"/>
        </w:rPr>
        <w:t>sations and others. New and diverse sector partnerships will</w:t>
      </w:r>
      <w:r w:rsidR="00257B60" w:rsidRPr="00426254">
        <w:rPr>
          <w:rFonts w:ascii="Arial" w:hAnsi="Arial" w:cs="Arial"/>
          <w:sz w:val="20"/>
          <w:szCs w:val="20"/>
        </w:rPr>
        <w:t xml:space="preserve"> drive the cultural change needed for a Victoria free from violence. </w:t>
      </w:r>
    </w:p>
    <w:p w14:paraId="6FF9520B" w14:textId="29345F02" w:rsidR="00875721" w:rsidRPr="00426254" w:rsidRDefault="00875721" w:rsidP="002A47C0">
      <w:pPr>
        <w:pStyle w:val="NormalWeb"/>
        <w:rPr>
          <w:rFonts w:ascii="Arial" w:hAnsi="Arial" w:cs="Arial"/>
          <w:b/>
          <w:sz w:val="20"/>
          <w:szCs w:val="20"/>
        </w:rPr>
      </w:pPr>
      <w:r w:rsidRPr="00426254">
        <w:rPr>
          <w:rFonts w:ascii="Arial" w:hAnsi="Arial" w:cs="Arial"/>
          <w:b/>
          <w:sz w:val="20"/>
          <w:szCs w:val="20"/>
        </w:rPr>
        <w:t xml:space="preserve">Our </w:t>
      </w:r>
      <w:r w:rsidR="00F30B7F" w:rsidRPr="00426254">
        <w:rPr>
          <w:rFonts w:ascii="Arial" w:hAnsi="Arial" w:cs="Arial"/>
          <w:b/>
          <w:sz w:val="20"/>
          <w:szCs w:val="20"/>
        </w:rPr>
        <w:t>a</w:t>
      </w:r>
      <w:r w:rsidRPr="00426254">
        <w:rPr>
          <w:rFonts w:ascii="Arial" w:hAnsi="Arial" w:cs="Arial"/>
          <w:b/>
          <w:sz w:val="20"/>
          <w:szCs w:val="20"/>
        </w:rPr>
        <w:t xml:space="preserve">pproach to </w:t>
      </w:r>
      <w:r w:rsidR="00F30B7F" w:rsidRPr="00426254">
        <w:rPr>
          <w:rFonts w:ascii="Arial" w:hAnsi="Arial" w:cs="Arial"/>
          <w:b/>
          <w:sz w:val="20"/>
          <w:szCs w:val="20"/>
        </w:rPr>
        <w:t>b</w:t>
      </w:r>
      <w:r w:rsidRPr="00426254">
        <w:rPr>
          <w:rFonts w:ascii="Arial" w:hAnsi="Arial" w:cs="Arial"/>
          <w:b/>
          <w:sz w:val="20"/>
          <w:szCs w:val="20"/>
        </w:rPr>
        <w:t xml:space="preserve">uilding </w:t>
      </w:r>
      <w:r w:rsidR="00F30B7F" w:rsidRPr="00426254">
        <w:rPr>
          <w:rFonts w:ascii="Arial" w:hAnsi="Arial" w:cs="Arial"/>
          <w:b/>
          <w:sz w:val="20"/>
          <w:szCs w:val="20"/>
        </w:rPr>
        <w:t>e</w:t>
      </w:r>
      <w:r w:rsidRPr="00426254">
        <w:rPr>
          <w:rFonts w:ascii="Arial" w:hAnsi="Arial" w:cs="Arial"/>
          <w:b/>
          <w:sz w:val="20"/>
          <w:szCs w:val="20"/>
        </w:rPr>
        <w:t xml:space="preserve">vidence </w:t>
      </w:r>
    </w:p>
    <w:p w14:paraId="4ACD6269" w14:textId="16FC461E" w:rsidR="00875721" w:rsidRPr="00426254" w:rsidRDefault="00875721" w:rsidP="00875721">
      <w:pPr>
        <w:pStyle w:val="NormalWeb"/>
        <w:rPr>
          <w:rFonts w:ascii="Arial" w:hAnsi="Arial" w:cs="Arial"/>
          <w:sz w:val="20"/>
          <w:szCs w:val="20"/>
        </w:rPr>
      </w:pPr>
      <w:r w:rsidRPr="00426254">
        <w:rPr>
          <w:rFonts w:ascii="Arial" w:hAnsi="Arial" w:cs="Arial"/>
          <w:sz w:val="20"/>
          <w:szCs w:val="20"/>
        </w:rPr>
        <w:t xml:space="preserve">We understand that the primary prevention of all forms of family violence and violence against women </w:t>
      </w:r>
      <w:r w:rsidR="00E272A9" w:rsidRPr="00426254">
        <w:rPr>
          <w:rFonts w:ascii="Arial" w:hAnsi="Arial" w:cs="Arial"/>
          <w:sz w:val="20"/>
          <w:szCs w:val="20"/>
        </w:rPr>
        <w:t xml:space="preserve">involves </w:t>
      </w:r>
      <w:r w:rsidRPr="00426254">
        <w:rPr>
          <w:rFonts w:ascii="Arial" w:hAnsi="Arial" w:cs="Arial"/>
          <w:sz w:val="20"/>
          <w:szCs w:val="20"/>
        </w:rPr>
        <w:t xml:space="preserve">complex social issues. Our approach to research and evaluation must therefore be inclusive and participatory, </w:t>
      </w:r>
      <w:r w:rsidR="00E272A9" w:rsidRPr="00426254">
        <w:rPr>
          <w:rFonts w:ascii="Arial" w:hAnsi="Arial" w:cs="Arial"/>
          <w:sz w:val="20"/>
          <w:szCs w:val="20"/>
        </w:rPr>
        <w:t xml:space="preserve">using </w:t>
      </w:r>
      <w:r w:rsidRPr="00426254">
        <w:rPr>
          <w:rFonts w:ascii="Arial" w:hAnsi="Arial" w:cs="Arial"/>
          <w:sz w:val="20"/>
          <w:szCs w:val="20"/>
        </w:rPr>
        <w:t>a range of mixed</w:t>
      </w:r>
      <w:r w:rsidR="00E272A9" w:rsidRPr="00426254">
        <w:rPr>
          <w:rFonts w:ascii="Arial" w:hAnsi="Arial" w:cs="Arial"/>
          <w:sz w:val="20"/>
          <w:szCs w:val="20"/>
        </w:rPr>
        <w:t xml:space="preserve"> </w:t>
      </w:r>
      <w:r w:rsidRPr="00426254">
        <w:rPr>
          <w:rFonts w:ascii="Arial" w:hAnsi="Arial" w:cs="Arial"/>
          <w:sz w:val="20"/>
          <w:szCs w:val="20"/>
        </w:rPr>
        <w:t xml:space="preserve">methods to creatively and innovatively address key questions and gaps in our understanding. Our approach contains flexibility for reflection, learning and adaption to improve and respond to emergent issues, and produce high-quality research and evaluation outcomes. </w:t>
      </w:r>
    </w:p>
    <w:p w14:paraId="44453E12" w14:textId="671AAE16" w:rsidR="008E5F7D" w:rsidRPr="00426254" w:rsidRDefault="00875721" w:rsidP="002A47C0">
      <w:pPr>
        <w:pStyle w:val="NormalWeb"/>
        <w:rPr>
          <w:rFonts w:ascii="Arial" w:hAnsi="Arial" w:cs="Arial"/>
          <w:sz w:val="20"/>
          <w:szCs w:val="20"/>
        </w:rPr>
      </w:pPr>
      <w:r w:rsidRPr="00426254">
        <w:rPr>
          <w:rFonts w:ascii="Arial" w:hAnsi="Arial" w:cs="Arial"/>
          <w:sz w:val="20"/>
          <w:szCs w:val="20"/>
        </w:rPr>
        <w:t xml:space="preserve">We will commission and conduct in-house high-quality research and evaluation to build our own and the sector’s capacity. We will disseminate, share and learn from our </w:t>
      </w:r>
      <w:r w:rsidR="00AA4A50" w:rsidRPr="00426254">
        <w:rPr>
          <w:rFonts w:ascii="Arial" w:hAnsi="Arial" w:cs="Arial"/>
          <w:sz w:val="20"/>
          <w:szCs w:val="20"/>
        </w:rPr>
        <w:t xml:space="preserve">research </w:t>
      </w:r>
      <w:r w:rsidRPr="00426254">
        <w:rPr>
          <w:rFonts w:ascii="Arial" w:hAnsi="Arial" w:cs="Arial"/>
          <w:sz w:val="20"/>
          <w:szCs w:val="20"/>
        </w:rPr>
        <w:t xml:space="preserve">partners to guide government, industry, organisations and communities in what works to prevent all forms of family violence and violence against women. </w:t>
      </w:r>
    </w:p>
    <w:p w14:paraId="2F6B0FE8" w14:textId="191F7C1E" w:rsidR="00503342" w:rsidRPr="00426254" w:rsidRDefault="008E5F7D" w:rsidP="00DD028A">
      <w:pPr>
        <w:spacing w:after="120" w:line="276" w:lineRule="auto"/>
        <w:rPr>
          <w:rFonts w:ascii="Arial" w:hAnsi="Arial" w:cs="Arial"/>
          <w:b/>
          <w:sz w:val="20"/>
          <w:szCs w:val="20"/>
        </w:rPr>
      </w:pPr>
      <w:r w:rsidRPr="00426254">
        <w:rPr>
          <w:rFonts w:ascii="Arial" w:hAnsi="Arial" w:cs="Arial"/>
          <w:b/>
          <w:sz w:val="20"/>
          <w:szCs w:val="20"/>
        </w:rPr>
        <w:lastRenderedPageBreak/>
        <w:t xml:space="preserve">Language in this </w:t>
      </w:r>
      <w:r w:rsidR="00D8612D" w:rsidRPr="00426254">
        <w:rPr>
          <w:rFonts w:ascii="Arial" w:hAnsi="Arial" w:cs="Arial"/>
          <w:b/>
          <w:sz w:val="20"/>
          <w:szCs w:val="20"/>
        </w:rPr>
        <w:t xml:space="preserve">strategic </w:t>
      </w:r>
      <w:r w:rsidR="003B7891" w:rsidRPr="00426254">
        <w:rPr>
          <w:rFonts w:ascii="Arial" w:hAnsi="Arial" w:cs="Arial"/>
          <w:b/>
          <w:sz w:val="20"/>
          <w:szCs w:val="20"/>
        </w:rPr>
        <w:t>plan</w:t>
      </w:r>
    </w:p>
    <w:p w14:paraId="394E092E" w14:textId="5F35EDA4" w:rsidR="00503342" w:rsidRPr="00426254" w:rsidRDefault="00E272A9" w:rsidP="00503342">
      <w:pPr>
        <w:spacing w:after="120" w:line="276" w:lineRule="auto"/>
        <w:rPr>
          <w:rFonts w:ascii="Arial" w:hAnsi="Arial" w:cs="Arial"/>
          <w:sz w:val="20"/>
          <w:szCs w:val="20"/>
        </w:rPr>
      </w:pPr>
      <w:r w:rsidRPr="00426254">
        <w:rPr>
          <w:rFonts w:ascii="Arial" w:hAnsi="Arial" w:cs="Arial"/>
          <w:sz w:val="20"/>
          <w:szCs w:val="20"/>
        </w:rPr>
        <w:t xml:space="preserve">This </w:t>
      </w:r>
      <w:r w:rsidR="00D8612D" w:rsidRPr="00426254">
        <w:rPr>
          <w:rFonts w:ascii="Arial" w:hAnsi="Arial" w:cs="Arial"/>
          <w:sz w:val="20"/>
          <w:szCs w:val="20"/>
        </w:rPr>
        <w:t xml:space="preserve">focus of this strategy is </w:t>
      </w:r>
      <w:r w:rsidR="00503342" w:rsidRPr="00426254">
        <w:rPr>
          <w:rFonts w:ascii="Arial" w:hAnsi="Arial" w:cs="Arial"/>
          <w:sz w:val="20"/>
          <w:szCs w:val="20"/>
        </w:rPr>
        <w:t>on preventing two different but overlapping and related forms of violence.</w:t>
      </w:r>
    </w:p>
    <w:p w14:paraId="01C2F1A5" w14:textId="2D700DF6" w:rsidR="00503342" w:rsidRPr="00426254" w:rsidRDefault="00503342" w:rsidP="00503342">
      <w:pPr>
        <w:spacing w:after="120" w:line="276" w:lineRule="auto"/>
        <w:rPr>
          <w:rFonts w:ascii="Arial" w:hAnsi="Arial" w:cs="Arial"/>
          <w:sz w:val="20"/>
          <w:szCs w:val="20"/>
        </w:rPr>
      </w:pPr>
      <w:r w:rsidRPr="00426254">
        <w:rPr>
          <w:rFonts w:ascii="Arial" w:hAnsi="Arial" w:cs="Arial"/>
          <w:sz w:val="20"/>
          <w:szCs w:val="20"/>
        </w:rPr>
        <w:t xml:space="preserve">The first is </w:t>
      </w:r>
      <w:r w:rsidRPr="00426254">
        <w:rPr>
          <w:rFonts w:ascii="Arial" w:hAnsi="Arial" w:cs="Arial"/>
          <w:b/>
          <w:sz w:val="20"/>
          <w:szCs w:val="20"/>
        </w:rPr>
        <w:t>family violence</w:t>
      </w:r>
      <w:r w:rsidRPr="00426254">
        <w:rPr>
          <w:rFonts w:ascii="Arial" w:hAnsi="Arial" w:cs="Arial"/>
          <w:sz w:val="20"/>
          <w:szCs w:val="20"/>
        </w:rPr>
        <w:t xml:space="preserve">, as defined in the </w:t>
      </w:r>
      <w:r w:rsidRPr="00426254">
        <w:rPr>
          <w:rFonts w:ascii="Arial" w:hAnsi="Arial" w:cs="Arial"/>
          <w:i/>
          <w:sz w:val="20"/>
          <w:szCs w:val="20"/>
        </w:rPr>
        <w:t>Family Violence Protection Act 2008</w:t>
      </w:r>
      <w:r w:rsidRPr="00426254">
        <w:rPr>
          <w:rFonts w:ascii="Arial" w:hAnsi="Arial" w:cs="Arial"/>
          <w:sz w:val="20"/>
          <w:szCs w:val="20"/>
        </w:rPr>
        <w:t>.</w:t>
      </w:r>
    </w:p>
    <w:p w14:paraId="2EBD08CE" w14:textId="058407D3" w:rsidR="00503342" w:rsidRPr="00426254" w:rsidRDefault="00503342" w:rsidP="00503342">
      <w:pPr>
        <w:spacing w:after="120" w:line="276" w:lineRule="auto"/>
        <w:rPr>
          <w:rFonts w:ascii="Arial" w:hAnsi="Arial" w:cs="Arial"/>
          <w:sz w:val="20"/>
          <w:szCs w:val="20"/>
        </w:rPr>
      </w:pPr>
      <w:r w:rsidRPr="00426254">
        <w:rPr>
          <w:rFonts w:ascii="Arial" w:hAnsi="Arial" w:cs="Arial"/>
          <w:sz w:val="20"/>
          <w:szCs w:val="20"/>
        </w:rPr>
        <w:t xml:space="preserve">In line with </w:t>
      </w:r>
      <w:r w:rsidRPr="00426254">
        <w:rPr>
          <w:rFonts w:ascii="Arial" w:hAnsi="Arial" w:cs="Arial"/>
          <w:i/>
          <w:sz w:val="20"/>
          <w:szCs w:val="20"/>
        </w:rPr>
        <w:t xml:space="preserve">Ending </w:t>
      </w:r>
      <w:r w:rsidR="0005005D" w:rsidRPr="00426254">
        <w:rPr>
          <w:rFonts w:ascii="Arial" w:hAnsi="Arial" w:cs="Arial"/>
          <w:i/>
          <w:sz w:val="20"/>
          <w:szCs w:val="20"/>
        </w:rPr>
        <w:t>F</w:t>
      </w:r>
      <w:r w:rsidRPr="00426254">
        <w:rPr>
          <w:rFonts w:ascii="Arial" w:hAnsi="Arial" w:cs="Arial"/>
          <w:i/>
          <w:sz w:val="20"/>
          <w:szCs w:val="20"/>
        </w:rPr>
        <w:t xml:space="preserve">amily </w:t>
      </w:r>
      <w:r w:rsidR="0005005D" w:rsidRPr="00426254">
        <w:rPr>
          <w:rFonts w:ascii="Arial" w:hAnsi="Arial" w:cs="Arial"/>
          <w:i/>
          <w:sz w:val="20"/>
          <w:szCs w:val="20"/>
        </w:rPr>
        <w:t>V</w:t>
      </w:r>
      <w:r w:rsidRPr="00426254">
        <w:rPr>
          <w:rFonts w:ascii="Arial" w:hAnsi="Arial" w:cs="Arial"/>
          <w:i/>
          <w:sz w:val="20"/>
          <w:szCs w:val="20"/>
        </w:rPr>
        <w:t>iolence: Victoria’s plan for change</w:t>
      </w:r>
      <w:r w:rsidR="002E388C" w:rsidRPr="00426254">
        <w:rPr>
          <w:rFonts w:ascii="Arial" w:hAnsi="Arial" w:cs="Arial"/>
          <w:sz w:val="20"/>
          <w:szCs w:val="20"/>
        </w:rPr>
        <w:t xml:space="preserve">, this </w:t>
      </w:r>
      <w:r w:rsidR="00D8612D" w:rsidRPr="00426254">
        <w:rPr>
          <w:rFonts w:ascii="Arial" w:hAnsi="Arial" w:cs="Arial"/>
          <w:sz w:val="20"/>
          <w:szCs w:val="20"/>
        </w:rPr>
        <w:t>strategy</w:t>
      </w:r>
      <w:r w:rsidR="007D6CDE" w:rsidRPr="00426254">
        <w:rPr>
          <w:rFonts w:ascii="Arial" w:hAnsi="Arial" w:cs="Arial"/>
          <w:sz w:val="20"/>
          <w:szCs w:val="20"/>
        </w:rPr>
        <w:t xml:space="preserve"> </w:t>
      </w:r>
      <w:r w:rsidRPr="00426254">
        <w:rPr>
          <w:rFonts w:ascii="Arial" w:hAnsi="Arial" w:cs="Arial"/>
          <w:sz w:val="20"/>
          <w:szCs w:val="20"/>
        </w:rPr>
        <w:t>approaches family violence as a deeply gendered issue.</w:t>
      </w:r>
      <w:r w:rsidR="008E5F7D" w:rsidRPr="00426254">
        <w:rPr>
          <w:rFonts w:ascii="Arial" w:hAnsi="Arial" w:cs="Arial"/>
          <w:sz w:val="20"/>
          <w:szCs w:val="20"/>
        </w:rPr>
        <w:t xml:space="preserve"> </w:t>
      </w:r>
      <w:r w:rsidRPr="00426254">
        <w:rPr>
          <w:rFonts w:ascii="Arial" w:hAnsi="Arial" w:cs="Arial"/>
          <w:sz w:val="20"/>
          <w:szCs w:val="20"/>
        </w:rPr>
        <w:t xml:space="preserve">While family violence takes many forms and affects many in our community, structural inequalities and unequal power relations between </w:t>
      </w:r>
      <w:r w:rsidR="002E388C" w:rsidRPr="00426254">
        <w:rPr>
          <w:rFonts w:ascii="Arial" w:hAnsi="Arial" w:cs="Arial"/>
          <w:sz w:val="20"/>
          <w:szCs w:val="20"/>
        </w:rPr>
        <w:t xml:space="preserve">women and </w:t>
      </w:r>
      <w:r w:rsidRPr="00426254">
        <w:rPr>
          <w:rFonts w:ascii="Arial" w:hAnsi="Arial" w:cs="Arial"/>
          <w:sz w:val="20"/>
          <w:szCs w:val="20"/>
        </w:rPr>
        <w:t xml:space="preserve">men mean women are more likely to experience </w:t>
      </w:r>
      <w:r w:rsidR="007D6CDE" w:rsidRPr="00426254">
        <w:rPr>
          <w:rFonts w:ascii="Arial" w:hAnsi="Arial" w:cs="Arial"/>
          <w:sz w:val="20"/>
          <w:szCs w:val="20"/>
        </w:rPr>
        <w:t>it</w:t>
      </w:r>
      <w:r w:rsidRPr="00426254">
        <w:rPr>
          <w:rFonts w:ascii="Arial" w:hAnsi="Arial" w:cs="Arial"/>
          <w:sz w:val="20"/>
          <w:szCs w:val="20"/>
        </w:rPr>
        <w:t>.</w:t>
      </w:r>
    </w:p>
    <w:p w14:paraId="250793B7" w14:textId="15ACF470" w:rsidR="00503342" w:rsidRPr="00426254" w:rsidRDefault="00503342" w:rsidP="00503342">
      <w:pPr>
        <w:spacing w:after="120" w:line="276" w:lineRule="auto"/>
        <w:rPr>
          <w:rFonts w:ascii="Arial" w:hAnsi="Arial" w:cs="Arial"/>
          <w:sz w:val="20"/>
          <w:szCs w:val="20"/>
        </w:rPr>
      </w:pPr>
      <w:r w:rsidRPr="00426254">
        <w:rPr>
          <w:rFonts w:ascii="Arial" w:hAnsi="Arial" w:cs="Arial"/>
          <w:sz w:val="20"/>
          <w:szCs w:val="20"/>
        </w:rPr>
        <w:t xml:space="preserve">The second is </w:t>
      </w:r>
      <w:r w:rsidRPr="00426254">
        <w:rPr>
          <w:rFonts w:ascii="Arial" w:hAnsi="Arial" w:cs="Arial"/>
          <w:b/>
          <w:sz w:val="20"/>
          <w:szCs w:val="20"/>
        </w:rPr>
        <w:t>violence against women</w:t>
      </w:r>
      <w:r w:rsidRPr="00426254">
        <w:rPr>
          <w:rFonts w:ascii="Arial" w:hAnsi="Arial" w:cs="Arial"/>
          <w:sz w:val="20"/>
          <w:szCs w:val="20"/>
        </w:rPr>
        <w:t xml:space="preserve">, as defined by the </w:t>
      </w:r>
      <w:r w:rsidRPr="00426254">
        <w:rPr>
          <w:rFonts w:ascii="Arial" w:hAnsi="Arial" w:cs="Arial"/>
          <w:i/>
          <w:sz w:val="20"/>
          <w:szCs w:val="20"/>
        </w:rPr>
        <w:t xml:space="preserve">Declaration on the Elimination of Violence against Women </w:t>
      </w:r>
      <w:r w:rsidRPr="00426254">
        <w:rPr>
          <w:rFonts w:ascii="Arial" w:hAnsi="Arial" w:cs="Arial"/>
          <w:sz w:val="20"/>
          <w:szCs w:val="20"/>
        </w:rPr>
        <w:t>(</w:t>
      </w:r>
      <w:r w:rsidR="007D6CDE" w:rsidRPr="00426254">
        <w:rPr>
          <w:rFonts w:ascii="Arial" w:hAnsi="Arial" w:cs="Arial"/>
          <w:sz w:val="20"/>
          <w:szCs w:val="20"/>
        </w:rPr>
        <w:t xml:space="preserve">United Nations </w:t>
      </w:r>
      <w:r w:rsidRPr="00426254">
        <w:rPr>
          <w:rFonts w:ascii="Arial" w:hAnsi="Arial" w:cs="Arial"/>
          <w:sz w:val="20"/>
          <w:szCs w:val="20"/>
        </w:rPr>
        <w:t>1993</w:t>
      </w:r>
      <w:r w:rsidR="00C2050A" w:rsidRPr="00426254">
        <w:rPr>
          <w:rFonts w:ascii="Arial" w:hAnsi="Arial" w:cs="Arial"/>
          <w:sz w:val="20"/>
          <w:szCs w:val="20"/>
        </w:rPr>
        <w:t>) and</w:t>
      </w:r>
      <w:r w:rsidRPr="00426254">
        <w:rPr>
          <w:rFonts w:ascii="Arial" w:hAnsi="Arial" w:cs="Arial"/>
          <w:sz w:val="20"/>
          <w:szCs w:val="20"/>
        </w:rPr>
        <w:t xml:space="preserve"> </w:t>
      </w:r>
      <w:r w:rsidRPr="00426254">
        <w:rPr>
          <w:rFonts w:ascii="Arial" w:hAnsi="Arial" w:cs="Arial"/>
          <w:i/>
          <w:sz w:val="20"/>
          <w:szCs w:val="20"/>
        </w:rPr>
        <w:t xml:space="preserve">Change the </w:t>
      </w:r>
      <w:r w:rsidR="00CD1D6B" w:rsidRPr="00426254">
        <w:rPr>
          <w:rFonts w:ascii="Arial" w:hAnsi="Arial" w:cs="Arial"/>
          <w:i/>
          <w:sz w:val="20"/>
          <w:szCs w:val="20"/>
        </w:rPr>
        <w:t>S</w:t>
      </w:r>
      <w:r w:rsidRPr="00426254">
        <w:rPr>
          <w:rFonts w:ascii="Arial" w:hAnsi="Arial" w:cs="Arial"/>
          <w:i/>
          <w:sz w:val="20"/>
          <w:szCs w:val="20"/>
        </w:rPr>
        <w:t xml:space="preserve">tory: A shared framework for the primary prevention of violence against women </w:t>
      </w:r>
      <w:r w:rsidR="00CD1D6B" w:rsidRPr="00426254">
        <w:rPr>
          <w:rFonts w:ascii="Arial" w:hAnsi="Arial" w:cs="Arial"/>
          <w:i/>
          <w:sz w:val="20"/>
          <w:szCs w:val="20"/>
        </w:rPr>
        <w:t xml:space="preserve">and their children </w:t>
      </w:r>
      <w:r w:rsidRPr="00426254">
        <w:rPr>
          <w:rFonts w:ascii="Arial" w:hAnsi="Arial" w:cs="Arial"/>
          <w:i/>
          <w:sz w:val="20"/>
          <w:szCs w:val="20"/>
        </w:rPr>
        <w:t>in Australia</w:t>
      </w:r>
      <w:r w:rsidR="00FA194C" w:rsidRPr="00426254">
        <w:rPr>
          <w:rFonts w:ascii="Arial" w:hAnsi="Arial" w:cs="Arial"/>
          <w:sz w:val="20"/>
          <w:szCs w:val="20"/>
        </w:rPr>
        <w:t xml:space="preserve"> (</w:t>
      </w:r>
      <w:r w:rsidR="00CD1D6B" w:rsidRPr="00426254">
        <w:rPr>
          <w:rFonts w:ascii="Arial" w:hAnsi="Arial" w:cs="Arial"/>
          <w:sz w:val="20"/>
          <w:szCs w:val="20"/>
        </w:rPr>
        <w:t xml:space="preserve">Our Watch </w:t>
      </w:r>
      <w:r w:rsidR="00FA194C" w:rsidRPr="00426254">
        <w:rPr>
          <w:rFonts w:ascii="Arial" w:hAnsi="Arial" w:cs="Arial"/>
          <w:sz w:val="20"/>
          <w:szCs w:val="20"/>
        </w:rPr>
        <w:t>2015)</w:t>
      </w:r>
      <w:r w:rsidRPr="00426254">
        <w:rPr>
          <w:rFonts w:ascii="Arial" w:hAnsi="Arial" w:cs="Arial"/>
          <w:sz w:val="20"/>
          <w:szCs w:val="20"/>
        </w:rPr>
        <w:t>.</w:t>
      </w:r>
      <w:r w:rsidR="00407149" w:rsidRPr="00426254">
        <w:rPr>
          <w:rFonts w:ascii="Arial" w:hAnsi="Arial" w:cs="Arial"/>
          <w:sz w:val="20"/>
          <w:szCs w:val="20"/>
        </w:rPr>
        <w:t xml:space="preserve"> </w:t>
      </w:r>
    </w:p>
    <w:p w14:paraId="2EBAABE6" w14:textId="01521EFA" w:rsidR="00A23BDA" w:rsidRPr="00426254" w:rsidRDefault="008E5F7D" w:rsidP="008E5F7D">
      <w:pPr>
        <w:spacing w:after="120" w:line="276" w:lineRule="auto"/>
        <w:rPr>
          <w:rFonts w:ascii="Arial" w:hAnsi="Arial" w:cs="Arial"/>
          <w:sz w:val="20"/>
          <w:szCs w:val="20"/>
          <w:lang w:val="en-US"/>
        </w:rPr>
      </w:pPr>
      <w:r w:rsidRPr="00426254">
        <w:rPr>
          <w:rFonts w:ascii="Arial" w:hAnsi="Arial" w:cs="Arial"/>
          <w:sz w:val="20"/>
          <w:szCs w:val="20"/>
          <w:lang w:val="en-US"/>
        </w:rPr>
        <w:t>While much violence against women occurs in a family or relationship context, violence against women is broader than what is covered by the term ‘family violence</w:t>
      </w:r>
      <w:r w:rsidR="00C2737C" w:rsidRPr="00426254">
        <w:rPr>
          <w:rFonts w:ascii="Arial" w:hAnsi="Arial" w:cs="Arial"/>
          <w:sz w:val="20"/>
          <w:szCs w:val="20"/>
          <w:lang w:val="en-US"/>
        </w:rPr>
        <w:t>’</w:t>
      </w:r>
      <w:r w:rsidR="00083F6A" w:rsidRPr="00426254">
        <w:rPr>
          <w:rFonts w:ascii="Arial" w:hAnsi="Arial" w:cs="Arial"/>
          <w:sz w:val="20"/>
          <w:szCs w:val="20"/>
          <w:lang w:val="en-US"/>
        </w:rPr>
        <w:t xml:space="preserve">. Violence against women </w:t>
      </w:r>
      <w:r w:rsidR="00C2737C" w:rsidRPr="00426254">
        <w:rPr>
          <w:rFonts w:ascii="Arial" w:hAnsi="Arial" w:cs="Arial"/>
          <w:sz w:val="20"/>
          <w:szCs w:val="20"/>
          <w:lang w:val="en-US"/>
        </w:rPr>
        <w:t xml:space="preserve">can </w:t>
      </w:r>
      <w:r w:rsidR="00C46198" w:rsidRPr="00426254">
        <w:rPr>
          <w:rFonts w:ascii="Arial" w:hAnsi="Arial" w:cs="Arial"/>
          <w:sz w:val="20"/>
          <w:szCs w:val="20"/>
          <w:lang w:val="en-US"/>
        </w:rPr>
        <w:t>include sexual</w:t>
      </w:r>
      <w:r w:rsidRPr="00426254">
        <w:rPr>
          <w:rFonts w:ascii="Arial" w:hAnsi="Arial" w:cs="Arial"/>
          <w:sz w:val="20"/>
          <w:szCs w:val="20"/>
          <w:lang w:val="en-US"/>
        </w:rPr>
        <w:t xml:space="preserve"> assault and harassment perpetrated by someone other than a partner or family member</w:t>
      </w:r>
      <w:r w:rsidR="005C601B" w:rsidRPr="00426254">
        <w:rPr>
          <w:rFonts w:ascii="Arial" w:hAnsi="Arial" w:cs="Arial"/>
          <w:sz w:val="20"/>
          <w:szCs w:val="20"/>
          <w:lang w:val="en-US"/>
        </w:rPr>
        <w:t xml:space="preserve">. It </w:t>
      </w:r>
      <w:r w:rsidR="00C2737C" w:rsidRPr="00426254">
        <w:rPr>
          <w:rFonts w:ascii="Arial" w:hAnsi="Arial" w:cs="Arial"/>
          <w:sz w:val="20"/>
          <w:szCs w:val="20"/>
          <w:lang w:val="en-US"/>
        </w:rPr>
        <w:t xml:space="preserve">can </w:t>
      </w:r>
      <w:r w:rsidR="005C601B" w:rsidRPr="00426254">
        <w:rPr>
          <w:rFonts w:ascii="Arial" w:hAnsi="Arial" w:cs="Arial"/>
          <w:sz w:val="20"/>
          <w:szCs w:val="20"/>
          <w:lang w:val="en-US"/>
        </w:rPr>
        <w:t>include</w:t>
      </w:r>
      <w:r w:rsidR="004D4799" w:rsidRPr="00426254">
        <w:rPr>
          <w:rFonts w:ascii="Arial" w:hAnsi="Arial" w:cs="Arial"/>
          <w:sz w:val="20"/>
          <w:szCs w:val="20"/>
          <w:lang w:val="en-US"/>
        </w:rPr>
        <w:t xml:space="preserve"> other </w:t>
      </w:r>
      <w:r w:rsidR="0024664D" w:rsidRPr="00426254">
        <w:rPr>
          <w:rFonts w:ascii="Arial" w:hAnsi="Arial" w:cs="Arial"/>
          <w:sz w:val="20"/>
          <w:szCs w:val="20"/>
          <w:lang w:val="en-US"/>
        </w:rPr>
        <w:t>gender-based</w:t>
      </w:r>
      <w:r w:rsidR="004D4799" w:rsidRPr="00426254">
        <w:rPr>
          <w:rFonts w:ascii="Arial" w:hAnsi="Arial" w:cs="Arial"/>
          <w:sz w:val="20"/>
          <w:szCs w:val="20"/>
          <w:lang w:val="en-US"/>
        </w:rPr>
        <w:t xml:space="preserve"> physical, sexual or psychological harm or </w:t>
      </w:r>
      <w:r w:rsidR="0024664D" w:rsidRPr="00426254">
        <w:rPr>
          <w:rFonts w:ascii="Arial" w:hAnsi="Arial" w:cs="Arial"/>
          <w:sz w:val="20"/>
          <w:szCs w:val="20"/>
          <w:lang w:val="en-US"/>
        </w:rPr>
        <w:t>abuse</w:t>
      </w:r>
      <w:r w:rsidR="00420850" w:rsidRPr="00426254">
        <w:rPr>
          <w:rFonts w:ascii="Arial" w:hAnsi="Arial" w:cs="Arial"/>
          <w:sz w:val="20"/>
          <w:szCs w:val="20"/>
          <w:lang w:val="en-US"/>
        </w:rPr>
        <w:t xml:space="preserve"> experienced by</w:t>
      </w:r>
      <w:r w:rsidR="004D4799" w:rsidRPr="00426254">
        <w:rPr>
          <w:rFonts w:ascii="Arial" w:hAnsi="Arial" w:cs="Arial"/>
          <w:sz w:val="20"/>
          <w:szCs w:val="20"/>
          <w:lang w:val="en-US"/>
        </w:rPr>
        <w:t xml:space="preserve"> women in public or private life.</w:t>
      </w:r>
    </w:p>
    <w:p w14:paraId="4A6156EB" w14:textId="436A69AF" w:rsidR="00401963" w:rsidRPr="00426254" w:rsidRDefault="00042A23" w:rsidP="008E5F7D">
      <w:pPr>
        <w:spacing w:after="120" w:line="276" w:lineRule="auto"/>
        <w:rPr>
          <w:rFonts w:ascii="Arial" w:hAnsi="Arial" w:cs="Arial"/>
          <w:sz w:val="20"/>
          <w:szCs w:val="20"/>
          <w:lang w:val="en-US"/>
        </w:rPr>
      </w:pPr>
      <w:r w:rsidRPr="00426254">
        <w:rPr>
          <w:rFonts w:ascii="Arial" w:hAnsi="Arial" w:cs="Arial"/>
          <w:sz w:val="20"/>
          <w:szCs w:val="20"/>
          <w:lang w:val="en-US"/>
        </w:rPr>
        <w:t>V</w:t>
      </w:r>
      <w:r w:rsidR="00AA05D7" w:rsidRPr="00426254">
        <w:rPr>
          <w:rFonts w:ascii="Arial" w:hAnsi="Arial" w:cs="Arial"/>
          <w:sz w:val="20"/>
          <w:szCs w:val="20"/>
          <w:lang w:val="en-US"/>
        </w:rPr>
        <w:t>iolence against women</w:t>
      </w:r>
      <w:r w:rsidR="008E5F7D" w:rsidRPr="00426254">
        <w:rPr>
          <w:rFonts w:ascii="Arial" w:hAnsi="Arial" w:cs="Arial"/>
          <w:sz w:val="20"/>
          <w:szCs w:val="20"/>
          <w:lang w:val="en-US"/>
        </w:rPr>
        <w:t xml:space="preserve"> </w:t>
      </w:r>
      <w:r w:rsidR="009D7472" w:rsidRPr="00426254">
        <w:rPr>
          <w:rFonts w:ascii="Arial" w:hAnsi="Arial" w:cs="Arial"/>
          <w:sz w:val="20"/>
          <w:szCs w:val="20"/>
          <w:lang w:val="en-US"/>
        </w:rPr>
        <w:t>arise</w:t>
      </w:r>
      <w:r w:rsidRPr="00426254">
        <w:rPr>
          <w:rFonts w:ascii="Arial" w:hAnsi="Arial" w:cs="Arial"/>
          <w:sz w:val="20"/>
          <w:szCs w:val="20"/>
          <w:lang w:val="en-US"/>
        </w:rPr>
        <w:t>s</w:t>
      </w:r>
      <w:r w:rsidR="008E5F7D" w:rsidRPr="00426254">
        <w:rPr>
          <w:rFonts w:ascii="Arial" w:hAnsi="Arial" w:cs="Arial"/>
          <w:sz w:val="20"/>
          <w:szCs w:val="20"/>
          <w:lang w:val="en-US"/>
        </w:rPr>
        <w:t xml:space="preserve"> from gender inequality</w:t>
      </w:r>
      <w:r w:rsidR="00AA05D7" w:rsidRPr="00426254">
        <w:rPr>
          <w:rFonts w:ascii="Arial" w:hAnsi="Arial" w:cs="Arial"/>
          <w:sz w:val="20"/>
          <w:szCs w:val="20"/>
          <w:lang w:val="en-US"/>
        </w:rPr>
        <w:t xml:space="preserve">, </w:t>
      </w:r>
      <w:r w:rsidRPr="00426254">
        <w:rPr>
          <w:rFonts w:ascii="Arial" w:hAnsi="Arial" w:cs="Arial"/>
          <w:sz w:val="20"/>
          <w:szCs w:val="20"/>
          <w:lang w:val="en-US"/>
        </w:rPr>
        <w:t xml:space="preserve">as </w:t>
      </w:r>
      <w:r w:rsidR="00F043ED" w:rsidRPr="00426254">
        <w:rPr>
          <w:rFonts w:ascii="Arial" w:hAnsi="Arial" w:cs="Arial"/>
          <w:sz w:val="20"/>
          <w:szCs w:val="20"/>
          <w:lang w:val="en-US"/>
        </w:rPr>
        <w:t xml:space="preserve">may many </w:t>
      </w:r>
      <w:r w:rsidR="006F1C53" w:rsidRPr="00426254">
        <w:rPr>
          <w:rFonts w:ascii="Arial" w:hAnsi="Arial" w:cs="Arial"/>
          <w:sz w:val="20"/>
          <w:szCs w:val="20"/>
          <w:lang w:val="en-US"/>
        </w:rPr>
        <w:t>forms</w:t>
      </w:r>
      <w:r w:rsidR="00F043ED" w:rsidRPr="00426254">
        <w:rPr>
          <w:rFonts w:ascii="Arial" w:hAnsi="Arial" w:cs="Arial"/>
          <w:sz w:val="20"/>
          <w:szCs w:val="20"/>
          <w:lang w:val="en-US"/>
        </w:rPr>
        <w:t xml:space="preserve"> of family violence</w:t>
      </w:r>
      <w:r w:rsidR="002F3BC6" w:rsidRPr="00426254">
        <w:rPr>
          <w:rFonts w:ascii="Arial" w:hAnsi="Arial" w:cs="Arial"/>
          <w:sz w:val="20"/>
          <w:szCs w:val="20"/>
          <w:lang w:val="en-US"/>
        </w:rPr>
        <w:t>. B</w:t>
      </w:r>
      <w:r w:rsidR="00F043ED" w:rsidRPr="00426254">
        <w:rPr>
          <w:rFonts w:ascii="Arial" w:hAnsi="Arial" w:cs="Arial"/>
          <w:sz w:val="20"/>
          <w:szCs w:val="20"/>
          <w:lang w:val="en-US"/>
        </w:rPr>
        <w:t>oth forms of violence</w:t>
      </w:r>
      <w:r w:rsidR="00C2737C" w:rsidRPr="00426254">
        <w:rPr>
          <w:rFonts w:ascii="Arial" w:hAnsi="Arial" w:cs="Arial"/>
          <w:sz w:val="20"/>
          <w:szCs w:val="20"/>
          <w:lang w:val="en-US"/>
        </w:rPr>
        <w:t xml:space="preserve"> </w:t>
      </w:r>
      <w:r w:rsidR="006534D4" w:rsidRPr="00426254">
        <w:rPr>
          <w:rFonts w:ascii="Arial" w:hAnsi="Arial" w:cs="Arial"/>
          <w:sz w:val="20"/>
          <w:szCs w:val="20"/>
          <w:lang w:val="en-US"/>
        </w:rPr>
        <w:t xml:space="preserve">can </w:t>
      </w:r>
      <w:r w:rsidR="00AA05D7" w:rsidRPr="00426254">
        <w:rPr>
          <w:rFonts w:ascii="Arial" w:hAnsi="Arial" w:cs="Arial"/>
          <w:sz w:val="20"/>
          <w:szCs w:val="20"/>
          <w:lang w:val="en-US"/>
        </w:rPr>
        <w:t xml:space="preserve">also </w:t>
      </w:r>
      <w:r w:rsidR="006534D4" w:rsidRPr="00426254">
        <w:rPr>
          <w:rFonts w:ascii="Arial" w:hAnsi="Arial" w:cs="Arial"/>
          <w:sz w:val="20"/>
          <w:szCs w:val="20"/>
          <w:lang w:val="en-US"/>
        </w:rPr>
        <w:t xml:space="preserve">be </w:t>
      </w:r>
      <w:r w:rsidR="00AA05D7" w:rsidRPr="00426254">
        <w:rPr>
          <w:rFonts w:ascii="Arial" w:hAnsi="Arial" w:cs="Arial"/>
          <w:sz w:val="20"/>
          <w:szCs w:val="20"/>
          <w:lang w:val="en-US"/>
        </w:rPr>
        <w:t>influence</w:t>
      </w:r>
      <w:r w:rsidR="006534D4" w:rsidRPr="00426254">
        <w:rPr>
          <w:rFonts w:ascii="Arial" w:hAnsi="Arial" w:cs="Arial"/>
          <w:sz w:val="20"/>
          <w:szCs w:val="20"/>
          <w:lang w:val="en-US"/>
        </w:rPr>
        <w:t>d</w:t>
      </w:r>
      <w:r w:rsidR="00AA05D7" w:rsidRPr="00426254">
        <w:rPr>
          <w:rFonts w:ascii="Arial" w:hAnsi="Arial" w:cs="Arial"/>
          <w:sz w:val="20"/>
          <w:szCs w:val="20"/>
          <w:lang w:val="en-US"/>
        </w:rPr>
        <w:t xml:space="preserve"> by multiple intersecting forms of </w:t>
      </w:r>
      <w:r w:rsidR="008E5F7D" w:rsidRPr="00426254">
        <w:rPr>
          <w:rFonts w:ascii="Arial" w:hAnsi="Arial" w:cs="Arial"/>
          <w:sz w:val="20"/>
          <w:szCs w:val="20"/>
          <w:lang w:val="en-US"/>
        </w:rPr>
        <w:t>discrimination</w:t>
      </w:r>
      <w:r w:rsidR="006534D4" w:rsidRPr="00426254">
        <w:rPr>
          <w:rFonts w:ascii="Arial" w:hAnsi="Arial" w:cs="Arial"/>
          <w:sz w:val="20"/>
          <w:szCs w:val="20"/>
          <w:lang w:val="en-US"/>
        </w:rPr>
        <w:t xml:space="preserve">, </w:t>
      </w:r>
      <w:r w:rsidR="00C2737C" w:rsidRPr="00426254">
        <w:rPr>
          <w:rFonts w:ascii="Arial" w:hAnsi="Arial" w:cs="Arial"/>
          <w:sz w:val="20"/>
          <w:szCs w:val="20"/>
          <w:lang w:val="en-US"/>
        </w:rPr>
        <w:t>such as</w:t>
      </w:r>
      <w:r w:rsidR="006534D4" w:rsidRPr="00426254">
        <w:rPr>
          <w:rFonts w:ascii="Arial" w:hAnsi="Arial" w:cs="Arial"/>
          <w:sz w:val="20"/>
          <w:szCs w:val="20"/>
          <w:lang w:val="en-US"/>
        </w:rPr>
        <w:t xml:space="preserve"> </w:t>
      </w:r>
      <w:r w:rsidR="00D07792" w:rsidRPr="00426254">
        <w:rPr>
          <w:rFonts w:ascii="Arial" w:hAnsi="Arial" w:cs="Arial"/>
          <w:sz w:val="20"/>
          <w:szCs w:val="20"/>
          <w:lang w:val="en-US"/>
        </w:rPr>
        <w:t>racism, ageism, ableism</w:t>
      </w:r>
      <w:r w:rsidR="007F7BF9" w:rsidRPr="00426254">
        <w:rPr>
          <w:rFonts w:ascii="Arial" w:hAnsi="Arial" w:cs="Arial"/>
          <w:sz w:val="20"/>
          <w:szCs w:val="20"/>
          <w:lang w:val="en-US"/>
        </w:rPr>
        <w:t>,</w:t>
      </w:r>
      <w:r w:rsidR="00D07792" w:rsidRPr="00426254">
        <w:rPr>
          <w:rFonts w:ascii="Arial" w:hAnsi="Arial" w:cs="Arial"/>
          <w:sz w:val="20"/>
          <w:szCs w:val="20"/>
          <w:lang w:val="en-US"/>
        </w:rPr>
        <w:t xml:space="preserve"> heterosexism and others</w:t>
      </w:r>
      <w:r w:rsidR="001D49CD" w:rsidRPr="00426254">
        <w:rPr>
          <w:rFonts w:ascii="Arial" w:hAnsi="Arial" w:cs="Arial"/>
          <w:sz w:val="20"/>
          <w:szCs w:val="20"/>
          <w:lang w:val="en-US"/>
        </w:rPr>
        <w:t>.</w:t>
      </w:r>
    </w:p>
    <w:p w14:paraId="14CCA4C2" w14:textId="4C1B3CDA" w:rsidR="00426254" w:rsidRDefault="002E388C" w:rsidP="00263D4A">
      <w:pPr>
        <w:spacing w:after="120" w:line="276" w:lineRule="auto"/>
        <w:rPr>
          <w:rFonts w:ascii="Arial" w:hAnsi="Arial" w:cs="Arial"/>
          <w:sz w:val="20"/>
          <w:szCs w:val="20"/>
          <w:lang w:val="en-US"/>
        </w:rPr>
      </w:pPr>
      <w:r w:rsidRPr="00426254">
        <w:rPr>
          <w:rFonts w:ascii="Arial" w:hAnsi="Arial" w:cs="Arial"/>
          <w:sz w:val="20"/>
          <w:szCs w:val="20"/>
          <w:lang w:val="en-US"/>
        </w:rPr>
        <w:t xml:space="preserve">This </w:t>
      </w:r>
      <w:r w:rsidR="00D8612D" w:rsidRPr="00426254">
        <w:rPr>
          <w:rFonts w:ascii="Arial" w:hAnsi="Arial" w:cs="Arial"/>
          <w:sz w:val="20"/>
          <w:szCs w:val="20"/>
          <w:lang w:val="en-US"/>
        </w:rPr>
        <w:t>strategy</w:t>
      </w:r>
      <w:r w:rsidR="007F7BF9" w:rsidRPr="00426254">
        <w:rPr>
          <w:rFonts w:ascii="Arial" w:hAnsi="Arial" w:cs="Arial"/>
          <w:sz w:val="20"/>
          <w:szCs w:val="20"/>
          <w:lang w:val="en-US"/>
        </w:rPr>
        <w:t xml:space="preserve"> </w:t>
      </w:r>
      <w:r w:rsidR="007E4E73" w:rsidRPr="00426254">
        <w:rPr>
          <w:rFonts w:ascii="Arial" w:hAnsi="Arial" w:cs="Arial"/>
          <w:sz w:val="20"/>
          <w:szCs w:val="20"/>
          <w:lang w:val="en-US"/>
        </w:rPr>
        <w:t>recognises that both family violence and violence against women have serious impacts for children</w:t>
      </w:r>
      <w:r w:rsidR="00083F6A" w:rsidRPr="00426254">
        <w:rPr>
          <w:rFonts w:ascii="Arial" w:hAnsi="Arial" w:cs="Arial"/>
          <w:sz w:val="20"/>
          <w:szCs w:val="20"/>
          <w:lang w:val="en-US"/>
        </w:rPr>
        <w:t>, whether they suffer it directly or are exposed to it</w:t>
      </w:r>
      <w:bookmarkStart w:id="6" w:name="_Toc3976960"/>
      <w:r w:rsidR="00426254">
        <w:rPr>
          <w:rFonts w:ascii="Arial" w:hAnsi="Arial" w:cs="Arial"/>
          <w:sz w:val="20"/>
          <w:szCs w:val="20"/>
          <w:lang w:val="en-US"/>
        </w:rPr>
        <w:t>.</w:t>
      </w:r>
    </w:p>
    <w:p w14:paraId="42081BB1" w14:textId="56789811" w:rsidR="00263D4A" w:rsidRPr="00426254" w:rsidRDefault="00426254" w:rsidP="00426254">
      <w:pPr>
        <w:rPr>
          <w:rFonts w:ascii="Arial" w:hAnsi="Arial" w:cs="Arial"/>
          <w:sz w:val="20"/>
          <w:szCs w:val="20"/>
          <w:lang w:val="en-US"/>
        </w:rPr>
      </w:pPr>
      <w:r>
        <w:rPr>
          <w:rFonts w:ascii="Arial" w:hAnsi="Arial" w:cs="Arial"/>
          <w:sz w:val="20"/>
          <w:szCs w:val="20"/>
          <w:lang w:val="en-US"/>
        </w:rPr>
        <w:br w:type="page"/>
      </w:r>
    </w:p>
    <w:p w14:paraId="67C7D0A1" w14:textId="373C065B" w:rsidR="000800AF" w:rsidRPr="00426254" w:rsidRDefault="000800AF" w:rsidP="00263D4A">
      <w:pPr>
        <w:pStyle w:val="Heading1"/>
        <w:rPr>
          <w:b/>
        </w:rPr>
      </w:pPr>
      <w:r w:rsidRPr="00426254">
        <w:lastRenderedPageBreak/>
        <w:t>Vision</w:t>
      </w:r>
      <w:bookmarkEnd w:id="6"/>
    </w:p>
    <w:p w14:paraId="0392DDBF" w14:textId="6C44D83B" w:rsidR="00E867D0" w:rsidRPr="00426254" w:rsidRDefault="0033663D" w:rsidP="00263D4A">
      <w:pPr>
        <w:pStyle w:val="RespectVictoriabody"/>
        <w:ind w:right="-52"/>
        <w:rPr>
          <w:rFonts w:ascii="Arial" w:eastAsia="Times New Roman" w:hAnsi="Arial" w:cs="Arial"/>
        </w:rPr>
      </w:pPr>
      <w:r w:rsidRPr="00426254">
        <w:rPr>
          <w:rFonts w:ascii="Arial" w:eastAsia="Times New Roman" w:hAnsi="Arial" w:cs="Arial"/>
        </w:rPr>
        <w:t>All people are safe, equal and respected, and free from all forms of family violence and violence against women.</w:t>
      </w:r>
    </w:p>
    <w:p w14:paraId="3451A694" w14:textId="77777777" w:rsidR="00AF077F" w:rsidRPr="00426254" w:rsidRDefault="000800AF" w:rsidP="00263D4A">
      <w:pPr>
        <w:pStyle w:val="Heading1"/>
      </w:pPr>
      <w:bookmarkStart w:id="7" w:name="_Toc3976961"/>
      <w:r w:rsidRPr="00426254">
        <w:t>Purpose</w:t>
      </w:r>
      <w:bookmarkEnd w:id="7"/>
    </w:p>
    <w:p w14:paraId="14FCD88B" w14:textId="23C4C279" w:rsidR="002E388C" w:rsidRPr="00426254" w:rsidRDefault="00AD7250" w:rsidP="002C1E77">
      <w:pPr>
        <w:pStyle w:val="RespectVictoriabody"/>
        <w:ind w:right="-52"/>
        <w:rPr>
          <w:rFonts w:ascii="Arial" w:eastAsia="Times New Roman" w:hAnsi="Arial" w:cs="Arial"/>
        </w:rPr>
      </w:pPr>
      <w:r w:rsidRPr="00426254">
        <w:rPr>
          <w:rFonts w:ascii="Arial" w:eastAsia="Times New Roman" w:hAnsi="Arial" w:cs="Arial"/>
        </w:rPr>
        <w:t>T</w:t>
      </w:r>
      <w:r w:rsidR="00F73BEC" w:rsidRPr="00426254">
        <w:rPr>
          <w:rFonts w:ascii="Arial" w:eastAsia="Times New Roman" w:hAnsi="Arial" w:cs="Arial"/>
        </w:rPr>
        <w:t>o</w:t>
      </w:r>
      <w:r w:rsidR="0033663D" w:rsidRPr="00426254">
        <w:rPr>
          <w:rFonts w:ascii="Arial" w:eastAsia="Times New Roman" w:hAnsi="Arial" w:cs="Arial"/>
        </w:rPr>
        <w:t xml:space="preserve"> prevent </w:t>
      </w:r>
      <w:r w:rsidR="001216A3" w:rsidRPr="00426254">
        <w:rPr>
          <w:rFonts w:ascii="Arial" w:eastAsia="Times New Roman" w:hAnsi="Arial" w:cs="Arial"/>
        </w:rPr>
        <w:t xml:space="preserve">all forms of </w:t>
      </w:r>
      <w:r w:rsidR="00C2050A" w:rsidRPr="00426254">
        <w:rPr>
          <w:rFonts w:ascii="Arial" w:eastAsia="Times New Roman" w:hAnsi="Arial" w:cs="Arial"/>
        </w:rPr>
        <w:t xml:space="preserve">family </w:t>
      </w:r>
      <w:r w:rsidR="0033663D" w:rsidRPr="00426254">
        <w:rPr>
          <w:rFonts w:ascii="Arial" w:eastAsia="Times New Roman" w:hAnsi="Arial" w:cs="Arial"/>
        </w:rPr>
        <w:t>violence</w:t>
      </w:r>
      <w:r w:rsidR="00C2050A" w:rsidRPr="00426254">
        <w:rPr>
          <w:rFonts w:ascii="Arial" w:eastAsia="Times New Roman" w:hAnsi="Arial" w:cs="Arial"/>
        </w:rPr>
        <w:t xml:space="preserve"> and violence against women</w:t>
      </w:r>
      <w:r w:rsidR="0033663D" w:rsidRPr="00426254">
        <w:rPr>
          <w:rFonts w:ascii="Arial" w:eastAsia="Times New Roman" w:hAnsi="Arial" w:cs="Arial"/>
        </w:rPr>
        <w:t xml:space="preserve"> before </w:t>
      </w:r>
      <w:r w:rsidR="00A36BAB" w:rsidRPr="00426254">
        <w:rPr>
          <w:rFonts w:ascii="Arial" w:eastAsia="Times New Roman" w:hAnsi="Arial" w:cs="Arial"/>
        </w:rPr>
        <w:t xml:space="preserve">they </w:t>
      </w:r>
      <w:r w:rsidR="0033663D" w:rsidRPr="00426254">
        <w:rPr>
          <w:rFonts w:ascii="Arial" w:eastAsia="Times New Roman" w:hAnsi="Arial" w:cs="Arial"/>
        </w:rPr>
        <w:t>happen</w:t>
      </w:r>
      <w:r w:rsidR="00A36BAB" w:rsidRPr="00426254">
        <w:rPr>
          <w:rFonts w:ascii="Arial" w:eastAsia="Times New Roman" w:hAnsi="Arial" w:cs="Arial"/>
        </w:rPr>
        <w:t>,</w:t>
      </w:r>
      <w:r w:rsidRPr="00426254">
        <w:rPr>
          <w:rFonts w:ascii="Arial" w:eastAsia="Times New Roman" w:hAnsi="Arial" w:cs="Arial"/>
        </w:rPr>
        <w:t xml:space="preserve"> by driving evidence-informed primary</w:t>
      </w:r>
      <w:r w:rsidR="00E867D0" w:rsidRPr="00426254">
        <w:rPr>
          <w:rFonts w:ascii="Arial" w:eastAsia="Times New Roman" w:hAnsi="Arial" w:cs="Arial"/>
        </w:rPr>
        <w:t xml:space="preserve"> </w:t>
      </w:r>
      <w:r w:rsidRPr="00426254">
        <w:rPr>
          <w:rFonts w:ascii="Arial" w:eastAsia="Times New Roman" w:hAnsi="Arial" w:cs="Arial"/>
        </w:rPr>
        <w:t>prevention</w:t>
      </w:r>
      <w:r w:rsidR="0033663D" w:rsidRPr="00426254">
        <w:rPr>
          <w:rFonts w:ascii="Arial" w:eastAsia="Times New Roman" w:hAnsi="Arial" w:cs="Arial"/>
        </w:rPr>
        <w:t>.</w:t>
      </w:r>
    </w:p>
    <w:p w14:paraId="430C17F3" w14:textId="13E23CD4" w:rsidR="009F55DD" w:rsidRPr="00426254" w:rsidRDefault="002C1E77" w:rsidP="009F55DD">
      <w:pPr>
        <w:pStyle w:val="Heading1"/>
      </w:pPr>
      <w:bookmarkStart w:id="8" w:name="_Toc3976962"/>
      <w:r w:rsidRPr="00426254">
        <w:t>P</w:t>
      </w:r>
      <w:r w:rsidR="009F55DD" w:rsidRPr="00426254">
        <w:t>rinciples</w:t>
      </w:r>
      <w:bookmarkEnd w:id="8"/>
    </w:p>
    <w:p w14:paraId="41FF9BBF" w14:textId="4E7EA5A2" w:rsidR="009F55DD" w:rsidRPr="00426254" w:rsidRDefault="002E388C" w:rsidP="001F56A8">
      <w:pPr>
        <w:pStyle w:val="RespectVictoriabody"/>
        <w:spacing w:line="240" w:lineRule="auto"/>
        <w:rPr>
          <w:rFonts w:ascii="Arial" w:hAnsi="Arial" w:cs="Arial"/>
          <w:color w:val="000000" w:themeColor="text1"/>
        </w:rPr>
      </w:pPr>
      <w:r w:rsidRPr="00426254">
        <w:rPr>
          <w:rFonts w:ascii="Arial" w:hAnsi="Arial" w:cs="Arial"/>
          <w:color w:val="000000" w:themeColor="text1"/>
        </w:rPr>
        <w:t xml:space="preserve">Respect Victoria recognises that it is everyone’s responsibility to promote and advance a society where we are all safe, equal and respected. Our </w:t>
      </w:r>
      <w:r w:rsidR="004C5237" w:rsidRPr="00426254">
        <w:rPr>
          <w:rFonts w:ascii="Arial" w:hAnsi="Arial" w:cs="Arial"/>
          <w:color w:val="000000" w:themeColor="text1"/>
        </w:rPr>
        <w:t>vision</w:t>
      </w:r>
      <w:r w:rsidR="00BB6B26" w:rsidRPr="00426254">
        <w:rPr>
          <w:rFonts w:ascii="Arial" w:hAnsi="Arial" w:cs="Arial"/>
          <w:color w:val="000000" w:themeColor="text1"/>
        </w:rPr>
        <w:t xml:space="preserve"> - </w:t>
      </w:r>
      <w:r w:rsidR="009F55DD" w:rsidRPr="00426254">
        <w:rPr>
          <w:rFonts w:ascii="Arial" w:hAnsi="Arial" w:cs="Arial"/>
        </w:rPr>
        <w:t xml:space="preserve">to prevent </w:t>
      </w:r>
      <w:r w:rsidR="001216A3" w:rsidRPr="00426254">
        <w:rPr>
          <w:rFonts w:ascii="Arial" w:hAnsi="Arial" w:cs="Arial"/>
        </w:rPr>
        <w:t xml:space="preserve">all forms of </w:t>
      </w:r>
      <w:r w:rsidR="009F55DD" w:rsidRPr="00426254">
        <w:rPr>
          <w:rFonts w:ascii="Arial" w:hAnsi="Arial" w:cs="Arial"/>
        </w:rPr>
        <w:t>family violence and violence against women before it happens</w:t>
      </w:r>
      <w:r w:rsidR="00BB6B26" w:rsidRPr="00426254">
        <w:rPr>
          <w:rFonts w:ascii="Arial" w:hAnsi="Arial" w:cs="Arial"/>
        </w:rPr>
        <w:t xml:space="preserve"> - </w:t>
      </w:r>
      <w:r w:rsidR="009F55DD" w:rsidRPr="00426254">
        <w:rPr>
          <w:rFonts w:ascii="Arial" w:hAnsi="Arial" w:cs="Arial"/>
        </w:rPr>
        <w:t xml:space="preserve">is guided by the following principles. </w:t>
      </w:r>
    </w:p>
    <w:p w14:paraId="0606B965" w14:textId="6BA51715" w:rsidR="009F55DD" w:rsidRPr="00426254" w:rsidRDefault="009F55DD" w:rsidP="009F55DD">
      <w:pPr>
        <w:pStyle w:val="RespectVictoriabody"/>
        <w:spacing w:before="240" w:after="0"/>
        <w:rPr>
          <w:rFonts w:ascii="Arial" w:hAnsi="Arial" w:cs="Arial"/>
          <w:b/>
          <w:color w:val="E57100"/>
          <w:sz w:val="24"/>
        </w:rPr>
      </w:pPr>
      <w:r w:rsidRPr="00426254">
        <w:rPr>
          <w:rFonts w:ascii="Arial" w:hAnsi="Arial" w:cs="Arial"/>
          <w:b/>
          <w:color w:val="E57100"/>
          <w:sz w:val="24"/>
        </w:rPr>
        <w:t xml:space="preserve">Human </w:t>
      </w:r>
      <w:r w:rsidR="009432C1" w:rsidRPr="00426254">
        <w:rPr>
          <w:rFonts w:ascii="Arial" w:hAnsi="Arial" w:cs="Arial"/>
          <w:b/>
          <w:color w:val="E57100"/>
          <w:sz w:val="24"/>
        </w:rPr>
        <w:t>r</w:t>
      </w:r>
      <w:r w:rsidRPr="00426254">
        <w:rPr>
          <w:rFonts w:ascii="Arial" w:hAnsi="Arial" w:cs="Arial"/>
          <w:b/>
          <w:color w:val="E57100"/>
          <w:sz w:val="24"/>
        </w:rPr>
        <w:t>ights</w:t>
      </w:r>
    </w:p>
    <w:p w14:paraId="4B030459" w14:textId="77777777" w:rsidR="002E388C" w:rsidRPr="00426254" w:rsidRDefault="009F55DD" w:rsidP="001F56A8">
      <w:pPr>
        <w:pStyle w:val="RespectVictoriatabletext"/>
        <w:rPr>
          <w:rFonts w:ascii="Arial" w:hAnsi="Arial" w:cs="Arial"/>
          <w:color w:val="000000" w:themeColor="text1"/>
          <w:lang w:val="en-US"/>
        </w:rPr>
      </w:pPr>
      <w:r w:rsidRPr="00426254">
        <w:rPr>
          <w:rFonts w:ascii="Arial" w:hAnsi="Arial" w:cs="Arial"/>
          <w:color w:val="000000" w:themeColor="text1"/>
          <w:lang w:val="en-US"/>
        </w:rPr>
        <w:t>The</w:t>
      </w:r>
      <w:r w:rsidR="009F07C8" w:rsidRPr="00426254">
        <w:rPr>
          <w:rFonts w:ascii="Arial" w:hAnsi="Arial" w:cs="Arial"/>
          <w:color w:val="000000" w:themeColor="text1"/>
          <w:lang w:val="en-US"/>
        </w:rPr>
        <w:t xml:space="preserve"> Victorian</w:t>
      </w:r>
      <w:r w:rsidRPr="00426254">
        <w:rPr>
          <w:rFonts w:ascii="Arial" w:hAnsi="Arial" w:cs="Arial"/>
          <w:color w:val="000000" w:themeColor="text1"/>
          <w:lang w:val="en-US"/>
        </w:rPr>
        <w:t xml:space="preserve"> </w:t>
      </w:r>
      <w:r w:rsidRPr="00426254">
        <w:rPr>
          <w:rFonts w:ascii="Arial" w:hAnsi="Arial" w:cs="Arial"/>
          <w:i/>
          <w:color w:val="000000" w:themeColor="text1"/>
          <w:lang w:val="en-US"/>
        </w:rPr>
        <w:t>Charter of Human Rights and Responsibilities Act 2006</w:t>
      </w:r>
      <w:r w:rsidRPr="00426254">
        <w:rPr>
          <w:rFonts w:ascii="Arial" w:hAnsi="Arial" w:cs="Arial"/>
          <w:color w:val="000000" w:themeColor="text1"/>
          <w:lang w:val="en-US"/>
        </w:rPr>
        <w:t xml:space="preserve"> recognises that all people are born free and equal in dignity and rights. Human rights are essential in a democratic and inclusive society that respects the rule of law, human dignity, equality and freedom. </w:t>
      </w:r>
      <w:r w:rsidR="002E388C" w:rsidRPr="00426254">
        <w:rPr>
          <w:rFonts w:ascii="Arial" w:hAnsi="Arial" w:cs="Arial"/>
          <w:color w:val="000000" w:themeColor="text1"/>
          <w:lang w:val="en-US"/>
        </w:rPr>
        <w:t>Diversity enhances our Victorian community, and h</w:t>
      </w:r>
      <w:r w:rsidRPr="00426254">
        <w:rPr>
          <w:rFonts w:ascii="Arial" w:hAnsi="Arial" w:cs="Arial"/>
          <w:color w:val="000000" w:themeColor="text1"/>
          <w:lang w:val="en-US"/>
        </w:rPr>
        <w:t xml:space="preserve">uman rights belong to all people without discrimination. </w:t>
      </w:r>
    </w:p>
    <w:p w14:paraId="4DCAAE10" w14:textId="37737BA9" w:rsidR="009F55DD" w:rsidRPr="00426254" w:rsidRDefault="009F55DD" w:rsidP="001F56A8">
      <w:pPr>
        <w:pStyle w:val="RespectVictoriatabletext"/>
        <w:rPr>
          <w:rFonts w:ascii="Arial" w:hAnsi="Arial" w:cs="Arial"/>
          <w:color w:val="000000" w:themeColor="text1"/>
          <w:lang w:val="en-US"/>
        </w:rPr>
      </w:pPr>
      <w:r w:rsidRPr="00426254">
        <w:rPr>
          <w:rFonts w:ascii="Arial" w:hAnsi="Arial" w:cs="Arial"/>
          <w:color w:val="000000" w:themeColor="text1"/>
          <w:lang w:val="en-US"/>
        </w:rPr>
        <w:t>Human rights have a special importance for the</w:t>
      </w:r>
      <w:r w:rsidR="002E388C" w:rsidRPr="00426254">
        <w:rPr>
          <w:rFonts w:ascii="Arial" w:hAnsi="Arial" w:cs="Arial"/>
          <w:color w:val="000000" w:themeColor="text1"/>
          <w:lang w:val="en-US"/>
        </w:rPr>
        <w:t xml:space="preserve"> Aboriginal people of Victoria </w:t>
      </w:r>
      <w:r w:rsidRPr="00426254">
        <w:rPr>
          <w:rFonts w:ascii="Arial" w:hAnsi="Arial" w:cs="Arial"/>
          <w:color w:val="000000" w:themeColor="text1"/>
          <w:lang w:val="en-US"/>
        </w:rPr>
        <w:t>as descendants of Australia's first people</w:t>
      </w:r>
      <w:r w:rsidR="002E388C" w:rsidRPr="00426254">
        <w:rPr>
          <w:rFonts w:ascii="Arial" w:hAnsi="Arial" w:cs="Arial"/>
          <w:color w:val="000000" w:themeColor="text1"/>
          <w:lang w:val="en-US"/>
        </w:rPr>
        <w:t>s</w:t>
      </w:r>
      <w:r w:rsidR="009432C1" w:rsidRPr="00426254">
        <w:rPr>
          <w:rFonts w:ascii="Arial" w:hAnsi="Arial" w:cs="Arial"/>
          <w:color w:val="000000" w:themeColor="text1"/>
          <w:lang w:val="en-US"/>
        </w:rPr>
        <w:t xml:space="preserve"> </w:t>
      </w:r>
      <w:r w:rsidR="002E388C" w:rsidRPr="00426254">
        <w:rPr>
          <w:rFonts w:ascii="Arial" w:hAnsi="Arial" w:cs="Arial"/>
          <w:color w:val="000000" w:themeColor="text1"/>
          <w:lang w:val="en-US"/>
        </w:rPr>
        <w:t xml:space="preserve">with </w:t>
      </w:r>
      <w:r w:rsidRPr="00426254">
        <w:rPr>
          <w:rFonts w:ascii="Arial" w:hAnsi="Arial" w:cs="Arial"/>
          <w:color w:val="000000" w:themeColor="text1"/>
          <w:lang w:val="en-US"/>
        </w:rPr>
        <w:t>diverse spiritual, social, cultural and economic relationship</w:t>
      </w:r>
      <w:r w:rsidR="002E388C" w:rsidRPr="00426254">
        <w:rPr>
          <w:rFonts w:ascii="Arial" w:hAnsi="Arial" w:cs="Arial"/>
          <w:color w:val="000000" w:themeColor="text1"/>
          <w:lang w:val="en-US"/>
        </w:rPr>
        <w:t>s</w:t>
      </w:r>
      <w:r w:rsidRPr="00426254">
        <w:rPr>
          <w:rFonts w:ascii="Arial" w:hAnsi="Arial" w:cs="Arial"/>
          <w:color w:val="000000" w:themeColor="text1"/>
          <w:lang w:val="en-US"/>
        </w:rPr>
        <w:t xml:space="preserve"> with traditional lands and waters.</w:t>
      </w:r>
    </w:p>
    <w:p w14:paraId="73846C95" w14:textId="77777777" w:rsidR="009F55DD" w:rsidRPr="00426254" w:rsidRDefault="009F55DD" w:rsidP="001F56A8">
      <w:pPr>
        <w:pStyle w:val="RespectVictoriatabletext"/>
        <w:rPr>
          <w:rFonts w:ascii="Arial" w:hAnsi="Arial" w:cs="Arial"/>
          <w:color w:val="000000" w:themeColor="text1"/>
          <w:lang w:val="en-US"/>
        </w:rPr>
      </w:pPr>
      <w:r w:rsidRPr="00426254">
        <w:rPr>
          <w:rFonts w:ascii="Arial" w:hAnsi="Arial" w:cs="Arial"/>
          <w:color w:val="000000" w:themeColor="text1"/>
          <w:lang w:val="en-US"/>
        </w:rPr>
        <w:t xml:space="preserve">Human rights that have particular resonance to the primary prevention of </w:t>
      </w:r>
      <w:r w:rsidR="001216A3" w:rsidRPr="00426254">
        <w:rPr>
          <w:rFonts w:ascii="Arial" w:hAnsi="Arial" w:cs="Arial"/>
          <w:color w:val="000000" w:themeColor="text1"/>
          <w:lang w:val="en-US"/>
        </w:rPr>
        <w:t xml:space="preserve">all forms of </w:t>
      </w:r>
      <w:r w:rsidRPr="00426254">
        <w:rPr>
          <w:rFonts w:ascii="Arial" w:hAnsi="Arial" w:cs="Arial"/>
          <w:color w:val="000000" w:themeColor="text1"/>
          <w:lang w:val="en-US"/>
        </w:rPr>
        <w:t xml:space="preserve">family violence and violence against women include: </w:t>
      </w:r>
    </w:p>
    <w:p w14:paraId="3A4688FD" w14:textId="645BE61F" w:rsidR="009F55DD" w:rsidRPr="00426254" w:rsidRDefault="006A3692" w:rsidP="001F56A8">
      <w:pPr>
        <w:pStyle w:val="RespectVictoriatabletext"/>
        <w:numPr>
          <w:ilvl w:val="0"/>
          <w:numId w:val="40"/>
        </w:numPr>
        <w:rPr>
          <w:rFonts w:ascii="Arial" w:hAnsi="Arial" w:cs="Arial"/>
          <w:color w:val="000000" w:themeColor="text1"/>
          <w:lang w:val="en-US"/>
        </w:rPr>
      </w:pPr>
      <w:r w:rsidRPr="00426254">
        <w:rPr>
          <w:rFonts w:ascii="Arial" w:hAnsi="Arial" w:cs="Arial"/>
          <w:color w:val="000000" w:themeColor="text1"/>
          <w:lang w:val="en-US"/>
        </w:rPr>
        <w:t>p</w:t>
      </w:r>
      <w:r w:rsidR="009F55DD" w:rsidRPr="00426254">
        <w:rPr>
          <w:rFonts w:ascii="Arial" w:hAnsi="Arial" w:cs="Arial"/>
          <w:color w:val="000000" w:themeColor="text1"/>
          <w:lang w:val="en-US"/>
        </w:rPr>
        <w:t>rotection from torture and cruel, inhuman or degrading treatment</w:t>
      </w:r>
    </w:p>
    <w:p w14:paraId="3F022B4D" w14:textId="34982A66" w:rsidR="009F55DD" w:rsidRPr="00426254" w:rsidRDefault="006A3692" w:rsidP="001F56A8">
      <w:pPr>
        <w:pStyle w:val="RespectVictoriatabletext"/>
        <w:numPr>
          <w:ilvl w:val="0"/>
          <w:numId w:val="40"/>
        </w:numPr>
        <w:rPr>
          <w:rFonts w:ascii="Arial" w:hAnsi="Arial" w:cs="Arial"/>
          <w:color w:val="000000" w:themeColor="text1"/>
          <w:lang w:val="en-US"/>
        </w:rPr>
      </w:pPr>
      <w:r w:rsidRPr="00426254">
        <w:rPr>
          <w:rFonts w:ascii="Arial" w:hAnsi="Arial" w:cs="Arial"/>
          <w:color w:val="000000" w:themeColor="text1"/>
          <w:lang w:val="en-US"/>
        </w:rPr>
        <w:t>p</w:t>
      </w:r>
      <w:r w:rsidR="009F55DD" w:rsidRPr="00426254">
        <w:rPr>
          <w:rFonts w:ascii="Arial" w:hAnsi="Arial" w:cs="Arial"/>
          <w:color w:val="000000" w:themeColor="text1"/>
          <w:lang w:val="en-US"/>
        </w:rPr>
        <w:t>rotectio</w:t>
      </w:r>
      <w:r w:rsidR="001F56A8" w:rsidRPr="00426254">
        <w:rPr>
          <w:rFonts w:ascii="Arial" w:hAnsi="Arial" w:cs="Arial"/>
          <w:color w:val="000000" w:themeColor="text1"/>
          <w:lang w:val="en-US"/>
        </w:rPr>
        <w:t>n of families and children</w:t>
      </w:r>
    </w:p>
    <w:p w14:paraId="5143F732" w14:textId="4C9F5D8D" w:rsidR="00A7466D" w:rsidRPr="00426254" w:rsidRDefault="006A3692" w:rsidP="001F56A8">
      <w:pPr>
        <w:pStyle w:val="RespectVictoriatabletext"/>
        <w:numPr>
          <w:ilvl w:val="0"/>
          <w:numId w:val="40"/>
        </w:numPr>
        <w:rPr>
          <w:rFonts w:ascii="Arial" w:hAnsi="Arial" w:cs="Arial"/>
          <w:color w:val="000000" w:themeColor="text1"/>
          <w:lang w:val="en-US"/>
        </w:rPr>
      </w:pPr>
      <w:r w:rsidRPr="00426254">
        <w:rPr>
          <w:rFonts w:ascii="Arial" w:hAnsi="Arial" w:cs="Arial"/>
          <w:color w:val="000000" w:themeColor="text1"/>
          <w:lang w:val="en-US"/>
        </w:rPr>
        <w:t>c</w:t>
      </w:r>
      <w:r w:rsidR="009F55DD" w:rsidRPr="00426254">
        <w:rPr>
          <w:rFonts w:ascii="Arial" w:hAnsi="Arial" w:cs="Arial"/>
          <w:color w:val="000000" w:themeColor="text1"/>
          <w:lang w:val="en-US"/>
        </w:rPr>
        <w:t>ultural rights, including distinct cultural rights held by Aboriginal people</w:t>
      </w:r>
      <w:r w:rsidR="00ED7673" w:rsidRPr="00426254">
        <w:rPr>
          <w:rFonts w:ascii="Arial" w:hAnsi="Arial" w:cs="Arial"/>
          <w:color w:val="000000" w:themeColor="text1"/>
          <w:lang w:val="en-US"/>
        </w:rPr>
        <w:t>.</w:t>
      </w:r>
    </w:p>
    <w:p w14:paraId="376F2B48" w14:textId="77777777" w:rsidR="00A7466D" w:rsidRPr="00426254" w:rsidRDefault="00A7466D" w:rsidP="001F56A8">
      <w:pPr>
        <w:pStyle w:val="RespectVictoriatabletext"/>
        <w:rPr>
          <w:rFonts w:ascii="Arial" w:hAnsi="Arial" w:cs="Arial"/>
          <w:color w:val="000000" w:themeColor="text1"/>
          <w:lang w:val="en-US"/>
        </w:rPr>
      </w:pPr>
      <w:r w:rsidRPr="00426254">
        <w:rPr>
          <w:rFonts w:ascii="Arial" w:hAnsi="Arial" w:cs="Arial"/>
          <w:color w:val="000000" w:themeColor="text1"/>
          <w:lang w:val="en-US"/>
        </w:rPr>
        <w:t>Respect Victoria</w:t>
      </w:r>
      <w:r w:rsidR="00030FBB" w:rsidRPr="00426254">
        <w:rPr>
          <w:rFonts w:ascii="Arial" w:hAnsi="Arial" w:cs="Arial"/>
          <w:color w:val="000000" w:themeColor="text1"/>
          <w:lang w:val="en-US"/>
        </w:rPr>
        <w:t xml:space="preserve"> applies a human rights-based approach to </w:t>
      </w:r>
      <w:r w:rsidR="001F56A8" w:rsidRPr="00426254">
        <w:rPr>
          <w:rFonts w:ascii="Arial" w:hAnsi="Arial" w:cs="Arial"/>
          <w:color w:val="000000" w:themeColor="text1"/>
          <w:lang w:val="en-US"/>
        </w:rPr>
        <w:t xml:space="preserve">our </w:t>
      </w:r>
      <w:r w:rsidR="00030FBB" w:rsidRPr="00426254">
        <w:rPr>
          <w:rFonts w:ascii="Arial" w:hAnsi="Arial" w:cs="Arial"/>
          <w:color w:val="000000" w:themeColor="text1"/>
          <w:lang w:val="en-US"/>
        </w:rPr>
        <w:t>work</w:t>
      </w:r>
      <w:r w:rsidR="005145B6" w:rsidRPr="00426254">
        <w:rPr>
          <w:rFonts w:ascii="Arial" w:hAnsi="Arial" w:cs="Arial"/>
          <w:color w:val="000000" w:themeColor="text1"/>
          <w:lang w:val="en-US"/>
        </w:rPr>
        <w:t xml:space="preserve"> </w:t>
      </w:r>
      <w:r w:rsidR="008B352E" w:rsidRPr="00426254">
        <w:rPr>
          <w:rFonts w:ascii="Arial" w:hAnsi="Arial" w:cs="Arial"/>
          <w:color w:val="000000" w:themeColor="text1"/>
          <w:lang w:val="en-US"/>
        </w:rPr>
        <w:t xml:space="preserve">by translating legislative requirements into effective </w:t>
      </w:r>
      <w:r w:rsidR="001F56A8" w:rsidRPr="00426254">
        <w:rPr>
          <w:rFonts w:ascii="Arial" w:hAnsi="Arial" w:cs="Arial"/>
          <w:color w:val="000000" w:themeColor="text1"/>
          <w:lang w:val="en-US"/>
        </w:rPr>
        <w:t>policy and practice</w:t>
      </w:r>
      <w:r w:rsidR="008B352E" w:rsidRPr="00426254">
        <w:rPr>
          <w:rFonts w:ascii="Arial" w:hAnsi="Arial" w:cs="Arial"/>
          <w:color w:val="000000" w:themeColor="text1"/>
          <w:lang w:val="en-US"/>
        </w:rPr>
        <w:t xml:space="preserve">. </w:t>
      </w:r>
      <w:r w:rsidR="00D02CB5" w:rsidRPr="00426254">
        <w:rPr>
          <w:rFonts w:ascii="Arial" w:hAnsi="Arial" w:cs="Arial"/>
          <w:color w:val="000000" w:themeColor="text1"/>
          <w:lang w:val="en-US"/>
        </w:rPr>
        <w:t xml:space="preserve">We understand the particular significance of human rights to people whose social or economic background, living circumstances, age, gender, disability, race or other personal attributes make them more at risk of unfair treatment, abuse or neglect. </w:t>
      </w:r>
      <w:r w:rsidR="00D21BAF" w:rsidRPr="00426254">
        <w:rPr>
          <w:rFonts w:ascii="Arial" w:hAnsi="Arial" w:cs="Arial"/>
          <w:color w:val="000000" w:themeColor="text1"/>
          <w:lang w:val="en-US"/>
        </w:rPr>
        <w:t>This is why we</w:t>
      </w:r>
      <w:r w:rsidR="00D02CB5" w:rsidRPr="00426254">
        <w:rPr>
          <w:rFonts w:ascii="Arial" w:hAnsi="Arial" w:cs="Arial"/>
          <w:color w:val="000000" w:themeColor="text1"/>
          <w:lang w:val="en-US"/>
        </w:rPr>
        <w:t xml:space="preserve"> take an intersectional approach to all that we do. </w:t>
      </w:r>
    </w:p>
    <w:p w14:paraId="3EDC3522" w14:textId="18D4C38A" w:rsidR="009F55DD" w:rsidRPr="00426254" w:rsidRDefault="009F55DD" w:rsidP="009F55DD">
      <w:pPr>
        <w:pStyle w:val="RespectVictoriabody"/>
        <w:spacing w:before="240" w:after="0"/>
        <w:rPr>
          <w:rFonts w:ascii="Arial" w:hAnsi="Arial" w:cs="Arial"/>
          <w:b/>
          <w:color w:val="E57100"/>
          <w:sz w:val="24"/>
        </w:rPr>
      </w:pPr>
      <w:r w:rsidRPr="00426254">
        <w:rPr>
          <w:rFonts w:ascii="Arial" w:hAnsi="Arial" w:cs="Arial"/>
          <w:b/>
          <w:color w:val="E57100"/>
          <w:sz w:val="24"/>
        </w:rPr>
        <w:t xml:space="preserve">Gender </w:t>
      </w:r>
      <w:r w:rsidR="00464E01" w:rsidRPr="00426254">
        <w:rPr>
          <w:rFonts w:ascii="Arial" w:hAnsi="Arial" w:cs="Arial"/>
          <w:b/>
          <w:color w:val="E57100"/>
          <w:sz w:val="24"/>
        </w:rPr>
        <w:t>e</w:t>
      </w:r>
      <w:r w:rsidRPr="00426254">
        <w:rPr>
          <w:rFonts w:ascii="Arial" w:hAnsi="Arial" w:cs="Arial"/>
          <w:b/>
          <w:color w:val="E57100"/>
          <w:sz w:val="24"/>
        </w:rPr>
        <w:t>quality</w:t>
      </w:r>
    </w:p>
    <w:p w14:paraId="20EF3A3C" w14:textId="77777777" w:rsidR="009F55DD" w:rsidRPr="00426254" w:rsidRDefault="009F55DD" w:rsidP="009F55DD">
      <w:pPr>
        <w:pStyle w:val="RespectVictoriatabletext"/>
        <w:spacing w:before="0"/>
        <w:rPr>
          <w:rFonts w:ascii="Arial" w:hAnsi="Arial" w:cs="Arial"/>
          <w:color w:val="000000" w:themeColor="text1"/>
        </w:rPr>
      </w:pPr>
      <w:r w:rsidRPr="00426254">
        <w:rPr>
          <w:rFonts w:ascii="Arial" w:hAnsi="Arial" w:cs="Arial"/>
          <w:color w:val="000000" w:themeColor="text1"/>
          <w:lang w:val="en-US"/>
        </w:rPr>
        <w:t xml:space="preserve">Gender equality </w:t>
      </w:r>
      <w:r w:rsidRPr="00426254">
        <w:rPr>
          <w:rFonts w:ascii="Arial" w:hAnsi="Arial" w:cs="Arial"/>
          <w:color w:val="000000" w:themeColor="text1"/>
        </w:rPr>
        <w:t xml:space="preserve">is a precondition for a more equal society, and a critical success factor in </w:t>
      </w:r>
      <w:r w:rsidRPr="00426254">
        <w:rPr>
          <w:rFonts w:ascii="Arial" w:hAnsi="Arial" w:cs="Arial"/>
          <w:color w:val="000000" w:themeColor="text1"/>
          <w:lang w:val="en-US"/>
        </w:rPr>
        <w:t xml:space="preserve">the prevention of </w:t>
      </w:r>
      <w:r w:rsidR="001216A3" w:rsidRPr="00426254">
        <w:rPr>
          <w:rFonts w:ascii="Arial" w:hAnsi="Arial" w:cs="Arial"/>
          <w:color w:val="000000" w:themeColor="text1"/>
          <w:lang w:val="en-US"/>
        </w:rPr>
        <w:t xml:space="preserve">all forms of </w:t>
      </w:r>
      <w:r w:rsidRPr="00426254">
        <w:rPr>
          <w:rFonts w:ascii="Arial" w:hAnsi="Arial" w:cs="Arial"/>
          <w:color w:val="000000" w:themeColor="text1"/>
          <w:lang w:val="en-US"/>
        </w:rPr>
        <w:t xml:space="preserve">family violence and violence against women. </w:t>
      </w:r>
      <w:r w:rsidRPr="00426254">
        <w:rPr>
          <w:rFonts w:ascii="Arial" w:hAnsi="Arial" w:cs="Arial"/>
          <w:color w:val="000000" w:themeColor="text1"/>
        </w:rPr>
        <w:t>Gender equality is the equal rights, responsibilities and opportunities of women, men, trans</w:t>
      </w:r>
      <w:r w:rsidR="001F56A8" w:rsidRPr="00426254">
        <w:rPr>
          <w:rFonts w:ascii="Arial" w:hAnsi="Arial" w:cs="Arial"/>
          <w:color w:val="000000" w:themeColor="text1"/>
        </w:rPr>
        <w:t xml:space="preserve"> and </w:t>
      </w:r>
      <w:r w:rsidRPr="00426254">
        <w:rPr>
          <w:rFonts w:ascii="Arial" w:hAnsi="Arial" w:cs="Arial"/>
          <w:color w:val="000000" w:themeColor="text1"/>
        </w:rPr>
        <w:t xml:space="preserve">gender diverse people. </w:t>
      </w:r>
    </w:p>
    <w:p w14:paraId="1499E452" w14:textId="77777777" w:rsidR="009F55DD" w:rsidRPr="00426254" w:rsidRDefault="009F55DD" w:rsidP="009F55DD">
      <w:pPr>
        <w:pStyle w:val="RespectVictoriatabletext"/>
        <w:spacing w:before="0"/>
        <w:rPr>
          <w:rFonts w:ascii="Arial" w:hAnsi="Arial" w:cs="Arial"/>
          <w:color w:val="000000" w:themeColor="text1"/>
        </w:rPr>
      </w:pPr>
      <w:r w:rsidRPr="00426254">
        <w:rPr>
          <w:rFonts w:ascii="Arial" w:hAnsi="Arial" w:cs="Arial"/>
          <w:color w:val="000000" w:themeColor="text1"/>
        </w:rPr>
        <w:t xml:space="preserve">Gender inequality is both a cause of and outcome of men’s violence against women. </w:t>
      </w:r>
    </w:p>
    <w:p w14:paraId="6ED8CD11" w14:textId="77777777" w:rsidR="009F55DD" w:rsidRPr="00426254" w:rsidRDefault="009F55DD" w:rsidP="009F55DD">
      <w:pPr>
        <w:pStyle w:val="RespectVictoriatabletext"/>
        <w:rPr>
          <w:rFonts w:ascii="Arial" w:hAnsi="Arial" w:cs="Arial"/>
          <w:color w:val="000000" w:themeColor="text1"/>
        </w:rPr>
      </w:pPr>
      <w:r w:rsidRPr="00426254">
        <w:rPr>
          <w:rFonts w:ascii="Arial" w:hAnsi="Arial" w:cs="Arial"/>
          <w:color w:val="000000" w:themeColor="text1"/>
        </w:rPr>
        <w:t xml:space="preserve">Family violence </w:t>
      </w:r>
      <w:r w:rsidR="000F48D9" w:rsidRPr="00426254">
        <w:rPr>
          <w:rFonts w:ascii="Arial" w:hAnsi="Arial" w:cs="Arial"/>
          <w:color w:val="000000" w:themeColor="text1"/>
        </w:rPr>
        <w:t xml:space="preserve">and violence against women </w:t>
      </w:r>
      <w:r w:rsidRPr="00426254">
        <w:rPr>
          <w:rFonts w:ascii="Arial" w:hAnsi="Arial" w:cs="Arial"/>
          <w:color w:val="000000" w:themeColor="text1"/>
        </w:rPr>
        <w:t xml:space="preserve">is a deeply gendered issue. While family violence </w:t>
      </w:r>
      <w:r w:rsidR="00A24D0F" w:rsidRPr="00426254">
        <w:rPr>
          <w:rFonts w:ascii="Arial" w:hAnsi="Arial" w:cs="Arial"/>
          <w:color w:val="000000" w:themeColor="text1"/>
        </w:rPr>
        <w:t xml:space="preserve">and violence against women </w:t>
      </w:r>
      <w:r w:rsidR="001F56A8" w:rsidRPr="00426254">
        <w:rPr>
          <w:rFonts w:ascii="Arial" w:hAnsi="Arial" w:cs="Arial"/>
          <w:color w:val="000000" w:themeColor="text1"/>
        </w:rPr>
        <w:t>take</w:t>
      </w:r>
      <w:r w:rsidRPr="00426254">
        <w:rPr>
          <w:rFonts w:ascii="Arial" w:hAnsi="Arial" w:cs="Arial"/>
          <w:color w:val="000000" w:themeColor="text1"/>
        </w:rPr>
        <w:t xml:space="preserve"> many forms and affect many in our community, structural inequalities and unequal </w:t>
      </w:r>
      <w:r w:rsidR="001F56A8" w:rsidRPr="00426254">
        <w:rPr>
          <w:rFonts w:ascii="Arial" w:hAnsi="Arial" w:cs="Arial"/>
          <w:color w:val="000000" w:themeColor="text1"/>
        </w:rPr>
        <w:t xml:space="preserve">power relations between </w:t>
      </w:r>
      <w:r w:rsidRPr="00426254">
        <w:rPr>
          <w:rFonts w:ascii="Arial" w:hAnsi="Arial" w:cs="Arial"/>
          <w:color w:val="000000" w:themeColor="text1"/>
        </w:rPr>
        <w:t>women</w:t>
      </w:r>
      <w:r w:rsidR="001F56A8" w:rsidRPr="00426254">
        <w:rPr>
          <w:rFonts w:ascii="Arial" w:hAnsi="Arial" w:cs="Arial"/>
          <w:color w:val="000000" w:themeColor="text1"/>
        </w:rPr>
        <w:t xml:space="preserve"> and men</w:t>
      </w:r>
      <w:r w:rsidRPr="00426254">
        <w:rPr>
          <w:rFonts w:ascii="Arial" w:hAnsi="Arial" w:cs="Arial"/>
          <w:color w:val="000000" w:themeColor="text1"/>
        </w:rPr>
        <w:t xml:space="preserve"> mean women are more likely to </w:t>
      </w:r>
      <w:r w:rsidRPr="00426254" w:rsidDel="00173C04">
        <w:rPr>
          <w:rFonts w:ascii="Arial" w:hAnsi="Arial" w:cs="Arial"/>
          <w:color w:val="000000" w:themeColor="text1"/>
        </w:rPr>
        <w:t>experience</w:t>
      </w:r>
      <w:r w:rsidRPr="00426254">
        <w:rPr>
          <w:rFonts w:ascii="Arial" w:hAnsi="Arial" w:cs="Arial"/>
          <w:color w:val="000000" w:themeColor="text1"/>
        </w:rPr>
        <w:t xml:space="preserve"> family violence.</w:t>
      </w:r>
    </w:p>
    <w:p w14:paraId="0E3FF69F" w14:textId="77777777" w:rsidR="00A7466D" w:rsidRPr="00426254" w:rsidRDefault="009C7908" w:rsidP="009F55DD">
      <w:pPr>
        <w:pStyle w:val="RespectVictoriatabletext"/>
        <w:rPr>
          <w:rFonts w:ascii="Arial" w:hAnsi="Arial" w:cs="Arial"/>
          <w:color w:val="000000" w:themeColor="text1"/>
        </w:rPr>
      </w:pPr>
      <w:r w:rsidRPr="00426254">
        <w:rPr>
          <w:rFonts w:ascii="Arial" w:hAnsi="Arial" w:cs="Arial"/>
          <w:color w:val="000000" w:themeColor="text1"/>
        </w:rPr>
        <w:t xml:space="preserve">Respect Victoria </w:t>
      </w:r>
      <w:r w:rsidR="00CB7C32" w:rsidRPr="00426254">
        <w:rPr>
          <w:rFonts w:ascii="Arial" w:hAnsi="Arial" w:cs="Arial"/>
          <w:color w:val="000000" w:themeColor="text1"/>
        </w:rPr>
        <w:t xml:space="preserve">works to achieve a gender equal society through research and </w:t>
      </w:r>
      <w:r w:rsidR="00104E4A" w:rsidRPr="00426254">
        <w:rPr>
          <w:rFonts w:ascii="Arial" w:hAnsi="Arial" w:cs="Arial"/>
          <w:color w:val="000000" w:themeColor="text1"/>
        </w:rPr>
        <w:t>social marketing</w:t>
      </w:r>
      <w:r w:rsidR="00CB7C32" w:rsidRPr="00426254">
        <w:rPr>
          <w:rFonts w:ascii="Arial" w:hAnsi="Arial" w:cs="Arial"/>
          <w:color w:val="000000" w:themeColor="text1"/>
        </w:rPr>
        <w:t xml:space="preserve"> campaigns that </w:t>
      </w:r>
      <w:r w:rsidR="00290EC1" w:rsidRPr="00426254">
        <w:rPr>
          <w:rFonts w:ascii="Arial" w:hAnsi="Arial" w:cs="Arial"/>
          <w:color w:val="000000" w:themeColor="text1"/>
        </w:rPr>
        <w:t>illustrate the connections between gender inequality</w:t>
      </w:r>
      <w:r w:rsidR="001F56A8" w:rsidRPr="00426254">
        <w:rPr>
          <w:rFonts w:ascii="Arial" w:hAnsi="Arial" w:cs="Arial"/>
          <w:color w:val="000000" w:themeColor="text1"/>
        </w:rPr>
        <w:t>,</w:t>
      </w:r>
      <w:r w:rsidR="00290EC1" w:rsidRPr="00426254">
        <w:rPr>
          <w:rFonts w:ascii="Arial" w:hAnsi="Arial" w:cs="Arial"/>
          <w:color w:val="000000" w:themeColor="text1"/>
        </w:rPr>
        <w:t xml:space="preserve"> family violence and viole</w:t>
      </w:r>
      <w:r w:rsidR="001F56A8" w:rsidRPr="00426254">
        <w:rPr>
          <w:rFonts w:ascii="Arial" w:hAnsi="Arial" w:cs="Arial"/>
          <w:color w:val="000000" w:themeColor="text1"/>
        </w:rPr>
        <w:t>nce against women</w:t>
      </w:r>
      <w:r w:rsidR="00290EC1" w:rsidRPr="00426254">
        <w:rPr>
          <w:rFonts w:ascii="Arial" w:hAnsi="Arial" w:cs="Arial"/>
          <w:color w:val="000000" w:themeColor="text1"/>
        </w:rPr>
        <w:t xml:space="preserve">. </w:t>
      </w:r>
    </w:p>
    <w:p w14:paraId="46E4E589" w14:textId="77777777" w:rsidR="009F55DD" w:rsidRPr="00426254" w:rsidRDefault="009F55DD" w:rsidP="009F55DD">
      <w:pPr>
        <w:pStyle w:val="RespectVictoriabody"/>
        <w:spacing w:before="240" w:after="0"/>
        <w:rPr>
          <w:rFonts w:ascii="Arial" w:hAnsi="Arial" w:cs="Arial"/>
          <w:b/>
          <w:color w:val="E57100"/>
          <w:sz w:val="24"/>
        </w:rPr>
      </w:pPr>
      <w:r w:rsidRPr="00426254">
        <w:rPr>
          <w:rFonts w:ascii="Arial" w:hAnsi="Arial" w:cs="Arial"/>
          <w:b/>
          <w:color w:val="E57100"/>
          <w:sz w:val="24"/>
        </w:rPr>
        <w:t>Self</w:t>
      </w:r>
      <w:r w:rsidR="002430A7" w:rsidRPr="00426254">
        <w:rPr>
          <w:rFonts w:ascii="Arial" w:hAnsi="Arial" w:cs="Arial"/>
          <w:b/>
          <w:color w:val="E57100"/>
          <w:sz w:val="24"/>
        </w:rPr>
        <w:t>-</w:t>
      </w:r>
      <w:r w:rsidRPr="00426254">
        <w:rPr>
          <w:rFonts w:ascii="Arial" w:hAnsi="Arial" w:cs="Arial"/>
          <w:b/>
          <w:color w:val="E57100"/>
          <w:sz w:val="24"/>
        </w:rPr>
        <w:t>determination</w:t>
      </w:r>
    </w:p>
    <w:p w14:paraId="5646A650" w14:textId="77777777" w:rsidR="00910E6D" w:rsidRPr="00426254" w:rsidRDefault="00910E6D" w:rsidP="00517578">
      <w:pPr>
        <w:pStyle w:val="RespectVictoriatabletext"/>
        <w:rPr>
          <w:rFonts w:ascii="Arial" w:hAnsi="Arial" w:cs="Arial"/>
          <w:color w:val="000000" w:themeColor="text1"/>
        </w:rPr>
      </w:pPr>
      <w:r w:rsidRPr="00426254">
        <w:rPr>
          <w:rFonts w:ascii="Arial" w:hAnsi="Arial" w:cs="Arial"/>
          <w:color w:val="000000" w:themeColor="text1"/>
        </w:rPr>
        <w:t>Aboriginal culture is founded on a strong social, cultural and spiritual order that has sustained more than 60,000 years of existence. Famil</w:t>
      </w:r>
      <w:r w:rsidR="001F56A8" w:rsidRPr="00426254">
        <w:rPr>
          <w:rFonts w:ascii="Arial" w:hAnsi="Arial" w:cs="Arial"/>
          <w:color w:val="000000" w:themeColor="text1"/>
        </w:rPr>
        <w:t xml:space="preserve">y violence is not and never has </w:t>
      </w:r>
      <w:r w:rsidRPr="00426254">
        <w:rPr>
          <w:rFonts w:ascii="Arial" w:hAnsi="Arial" w:cs="Arial"/>
          <w:color w:val="000000" w:themeColor="text1"/>
        </w:rPr>
        <w:t xml:space="preserve">been a part of Aboriginal culture. </w:t>
      </w:r>
      <w:r w:rsidR="001F56A8" w:rsidRPr="00426254">
        <w:rPr>
          <w:rFonts w:ascii="Arial" w:hAnsi="Arial" w:cs="Arial"/>
          <w:color w:val="000000" w:themeColor="text1"/>
        </w:rPr>
        <w:t>The</w:t>
      </w:r>
      <w:r w:rsidRPr="00426254">
        <w:rPr>
          <w:rFonts w:ascii="Arial" w:hAnsi="Arial" w:cs="Arial"/>
          <w:color w:val="000000" w:themeColor="text1"/>
        </w:rPr>
        <w:t xml:space="preserve"> impact of white s</w:t>
      </w:r>
      <w:r w:rsidR="001F56A8" w:rsidRPr="00426254">
        <w:rPr>
          <w:rFonts w:ascii="Arial" w:hAnsi="Arial" w:cs="Arial"/>
          <w:color w:val="000000" w:themeColor="text1"/>
        </w:rPr>
        <w:t xml:space="preserve">ettlement, colonisation and </w:t>
      </w:r>
      <w:r w:rsidRPr="00426254">
        <w:rPr>
          <w:rFonts w:ascii="Arial" w:hAnsi="Arial" w:cs="Arial"/>
          <w:color w:val="000000" w:themeColor="text1"/>
        </w:rPr>
        <w:t xml:space="preserve">violent dispossession of land, culture and children </w:t>
      </w:r>
      <w:r w:rsidRPr="00426254">
        <w:rPr>
          <w:rFonts w:ascii="Arial" w:hAnsi="Arial" w:cs="Arial"/>
          <w:color w:val="000000" w:themeColor="text1"/>
        </w:rPr>
        <w:lastRenderedPageBreak/>
        <w:t>has displaced traditional Aboriginal roles and resulted in an accumulation of trauma across generations.</w:t>
      </w:r>
    </w:p>
    <w:p w14:paraId="6F673A54" w14:textId="7DA56833" w:rsidR="00910E6D" w:rsidRPr="00426254" w:rsidRDefault="001F56A8" w:rsidP="00517578">
      <w:pPr>
        <w:pStyle w:val="RespectVictoriatabletext"/>
        <w:rPr>
          <w:rFonts w:ascii="Arial" w:hAnsi="Arial" w:cs="Arial"/>
          <w:color w:val="000000" w:themeColor="text1"/>
        </w:rPr>
      </w:pPr>
      <w:r w:rsidRPr="00426254">
        <w:rPr>
          <w:rFonts w:ascii="Arial" w:hAnsi="Arial" w:cs="Arial"/>
          <w:color w:val="000000" w:themeColor="text1"/>
        </w:rPr>
        <w:t>S</w:t>
      </w:r>
      <w:r w:rsidR="00910E6D" w:rsidRPr="00426254">
        <w:rPr>
          <w:rFonts w:ascii="Arial" w:hAnsi="Arial" w:cs="Arial"/>
          <w:color w:val="000000" w:themeColor="text1"/>
        </w:rPr>
        <w:t xml:space="preserve">ystemic and structural racism continue to </w:t>
      </w:r>
      <w:r w:rsidR="009629FF" w:rsidRPr="00426254">
        <w:rPr>
          <w:rFonts w:ascii="Arial" w:hAnsi="Arial" w:cs="Arial"/>
          <w:color w:val="000000" w:themeColor="text1"/>
        </w:rPr>
        <w:t xml:space="preserve">affect </w:t>
      </w:r>
      <w:r w:rsidRPr="00426254">
        <w:rPr>
          <w:rFonts w:ascii="Arial" w:hAnsi="Arial" w:cs="Arial"/>
          <w:color w:val="000000" w:themeColor="text1"/>
        </w:rPr>
        <w:t>Aboriginal communities. Deeply rooted structural inequalities result in</w:t>
      </w:r>
      <w:r w:rsidR="00910E6D" w:rsidRPr="00426254">
        <w:rPr>
          <w:rFonts w:ascii="Arial" w:hAnsi="Arial" w:cs="Arial"/>
          <w:color w:val="000000" w:themeColor="text1"/>
        </w:rPr>
        <w:t xml:space="preserve"> poverty and social exclusion, unequal power distribution and relations, low rates of economic participation, </w:t>
      </w:r>
      <w:r w:rsidRPr="00426254">
        <w:rPr>
          <w:rFonts w:ascii="Arial" w:hAnsi="Arial" w:cs="Arial"/>
          <w:color w:val="000000" w:themeColor="text1"/>
        </w:rPr>
        <w:t xml:space="preserve">and </w:t>
      </w:r>
      <w:r w:rsidR="00910E6D" w:rsidRPr="00426254">
        <w:rPr>
          <w:rFonts w:ascii="Arial" w:hAnsi="Arial" w:cs="Arial"/>
          <w:color w:val="000000" w:themeColor="text1"/>
        </w:rPr>
        <w:t>high rates of criminali</w:t>
      </w:r>
      <w:r w:rsidR="00B47698" w:rsidRPr="00426254">
        <w:rPr>
          <w:rFonts w:ascii="Arial" w:hAnsi="Arial" w:cs="Arial"/>
          <w:color w:val="000000" w:themeColor="text1"/>
        </w:rPr>
        <w:t>s</w:t>
      </w:r>
      <w:r w:rsidRPr="00426254">
        <w:rPr>
          <w:rFonts w:ascii="Arial" w:hAnsi="Arial" w:cs="Arial"/>
          <w:color w:val="000000" w:themeColor="text1"/>
        </w:rPr>
        <w:t xml:space="preserve">ation, </w:t>
      </w:r>
      <w:r w:rsidR="00910E6D" w:rsidRPr="00426254">
        <w:rPr>
          <w:rFonts w:ascii="Arial" w:hAnsi="Arial" w:cs="Arial"/>
          <w:color w:val="000000" w:themeColor="text1"/>
        </w:rPr>
        <w:t>incarceration and institutionalisation.</w:t>
      </w:r>
    </w:p>
    <w:p w14:paraId="66359E9A" w14:textId="77777777" w:rsidR="00910E6D" w:rsidRPr="00426254" w:rsidRDefault="00910E6D" w:rsidP="00517578">
      <w:pPr>
        <w:pStyle w:val="RespectVictoriatabletext"/>
        <w:rPr>
          <w:rFonts w:ascii="Arial" w:hAnsi="Arial" w:cs="Arial"/>
          <w:color w:val="000000" w:themeColor="text1"/>
        </w:rPr>
      </w:pPr>
      <w:r w:rsidRPr="00426254">
        <w:rPr>
          <w:rFonts w:ascii="Arial" w:hAnsi="Arial" w:cs="Arial"/>
          <w:color w:val="000000" w:themeColor="text1"/>
        </w:rPr>
        <w:t xml:space="preserve">The cumulative effects of individual, institutional and societal violence and racism over generations have contributed to the </w:t>
      </w:r>
      <w:r w:rsidR="00023197" w:rsidRPr="00426254">
        <w:rPr>
          <w:rFonts w:ascii="Arial" w:hAnsi="Arial" w:cs="Arial"/>
          <w:color w:val="000000" w:themeColor="text1"/>
        </w:rPr>
        <w:t xml:space="preserve">severity and </w:t>
      </w:r>
      <w:r w:rsidRPr="00426254">
        <w:rPr>
          <w:rFonts w:ascii="Arial" w:hAnsi="Arial" w:cs="Arial"/>
          <w:color w:val="000000" w:themeColor="text1"/>
        </w:rPr>
        <w:t>disproportionate impact of family violence on Aboriginal people and communities today.</w:t>
      </w:r>
    </w:p>
    <w:p w14:paraId="32125DFA" w14:textId="17CEB37A" w:rsidR="00910E6D" w:rsidRDefault="00910E6D" w:rsidP="00517578">
      <w:pPr>
        <w:pStyle w:val="RespectVictoriatabletext"/>
        <w:rPr>
          <w:rFonts w:ascii="Arial" w:hAnsi="Arial" w:cs="Arial"/>
          <w:color w:val="000000" w:themeColor="text1"/>
        </w:rPr>
      </w:pPr>
      <w:r w:rsidRPr="00426254">
        <w:rPr>
          <w:rFonts w:ascii="Arial" w:hAnsi="Arial" w:cs="Arial"/>
          <w:color w:val="000000" w:themeColor="text1"/>
        </w:rPr>
        <w:t>Respect Victoria acknowledges that self-determination is the foundation for better outcomes for Aboriginal people. True self-determination means that Aboriginal people and communities are at the centre of approaches to address community experiences of family violence and violence against women. This includes recognising and respecting the inherent strength and diversity of Aboriginal people, families and communities across Victoria.</w:t>
      </w:r>
    </w:p>
    <w:p w14:paraId="6FC81108" w14:textId="77777777" w:rsidR="00987AA0" w:rsidRPr="00426254" w:rsidRDefault="00987AA0" w:rsidP="00517578">
      <w:pPr>
        <w:pStyle w:val="RespectVictoriatabletext"/>
        <w:rPr>
          <w:rFonts w:ascii="Arial" w:hAnsi="Arial" w:cs="Arial"/>
          <w:color w:val="000000" w:themeColor="text1"/>
        </w:rPr>
      </w:pPr>
    </w:p>
    <w:p w14:paraId="033A431E" w14:textId="77777777" w:rsidR="002C1E77" w:rsidRPr="00426254" w:rsidRDefault="002C1E77" w:rsidP="002C1E77">
      <w:pPr>
        <w:pStyle w:val="RespectVictoriabody"/>
        <w:spacing w:after="0" w:line="240" w:lineRule="auto"/>
        <w:rPr>
          <w:rFonts w:ascii="Arial" w:hAnsi="Arial" w:cs="Arial"/>
          <w:color w:val="000000" w:themeColor="text1"/>
        </w:rPr>
      </w:pPr>
      <w:r w:rsidRPr="00426254">
        <w:rPr>
          <w:rFonts w:ascii="Arial" w:hAnsi="Arial" w:cs="Arial"/>
          <w:color w:val="000000" w:themeColor="text1"/>
        </w:rPr>
        <w:t xml:space="preserve">“Self-determination in a family violence context is a systemic shift from government and the non-Aboriginal community service sector, that requires the transfer of power, control, decision making and resources to Aboriginal communities and their organisations.” </w:t>
      </w:r>
    </w:p>
    <w:p w14:paraId="131FF170" w14:textId="69424535" w:rsidR="005B22DD" w:rsidRPr="00987AA0" w:rsidRDefault="002C1E77" w:rsidP="00517578">
      <w:pPr>
        <w:pStyle w:val="RespectVictoriabody"/>
        <w:numPr>
          <w:ilvl w:val="0"/>
          <w:numId w:val="63"/>
        </w:numPr>
        <w:spacing w:after="0" w:line="240" w:lineRule="auto"/>
        <w:rPr>
          <w:rFonts w:ascii="Arial" w:hAnsi="Arial" w:cs="Arial"/>
          <w:color w:val="000000" w:themeColor="text1"/>
        </w:rPr>
      </w:pPr>
      <w:r w:rsidRPr="00426254">
        <w:rPr>
          <w:rFonts w:ascii="Arial" w:hAnsi="Arial" w:cs="Arial"/>
          <w:color w:val="000000" w:themeColor="text1"/>
        </w:rPr>
        <w:t xml:space="preserve">Dhelk Dja: Safe Our Way </w:t>
      </w:r>
      <w:r w:rsidRPr="00426254">
        <w:rPr>
          <w:rFonts w:ascii="Arial" w:hAnsi="Arial" w:cs="Arial"/>
          <w:i/>
          <w:noProof/>
        </w:rPr>
        <w:t>- Strong Culture, Strong Peoples, Strong Families</w:t>
      </w:r>
      <w:r w:rsidRPr="00426254">
        <w:rPr>
          <w:rFonts w:ascii="Arial" w:hAnsi="Arial" w:cs="Arial"/>
          <w:noProof/>
        </w:rPr>
        <w:t xml:space="preserve"> (2018)</w:t>
      </w:r>
    </w:p>
    <w:p w14:paraId="2E65F246" w14:textId="77777777" w:rsidR="00987AA0" w:rsidRPr="00426254" w:rsidRDefault="00987AA0" w:rsidP="00987AA0">
      <w:pPr>
        <w:pStyle w:val="RespectVictoriabody"/>
        <w:spacing w:after="0" w:line="240" w:lineRule="auto"/>
        <w:rPr>
          <w:rFonts w:ascii="Arial" w:hAnsi="Arial" w:cs="Arial"/>
          <w:color w:val="000000" w:themeColor="text1"/>
        </w:rPr>
      </w:pPr>
    </w:p>
    <w:p w14:paraId="4B7E2257" w14:textId="77777777" w:rsidR="00910E6D" w:rsidRPr="00426254" w:rsidRDefault="00910E6D" w:rsidP="00517578">
      <w:pPr>
        <w:pStyle w:val="RespectVictoriatabletext"/>
        <w:rPr>
          <w:rFonts w:ascii="Arial" w:hAnsi="Arial" w:cs="Arial"/>
          <w:color w:val="000000" w:themeColor="text1"/>
        </w:rPr>
      </w:pPr>
      <w:r w:rsidRPr="00426254">
        <w:rPr>
          <w:rFonts w:ascii="Arial" w:hAnsi="Arial" w:cs="Arial"/>
          <w:color w:val="000000" w:themeColor="text1"/>
        </w:rPr>
        <w:t>Respect Victoria is committed to working in collaboration with Aboriginal people, organisations and communities to eliminate family violence and violence against women in all communities</w:t>
      </w:r>
      <w:r w:rsidR="001F56A8" w:rsidRPr="00426254">
        <w:rPr>
          <w:rFonts w:ascii="Arial" w:hAnsi="Arial" w:cs="Arial"/>
          <w:color w:val="000000" w:themeColor="text1"/>
        </w:rPr>
        <w:t xml:space="preserve">. Our work </w:t>
      </w:r>
      <w:r w:rsidRPr="00426254">
        <w:rPr>
          <w:rFonts w:ascii="Arial" w:hAnsi="Arial" w:cs="Arial"/>
          <w:color w:val="000000" w:themeColor="text1"/>
        </w:rPr>
        <w:t xml:space="preserve">actively supports </w:t>
      </w:r>
      <w:r w:rsidRPr="00426254">
        <w:rPr>
          <w:rFonts w:ascii="Arial" w:hAnsi="Arial" w:cs="Arial"/>
          <w:i/>
          <w:color w:val="000000" w:themeColor="text1"/>
        </w:rPr>
        <w:t>Dhelk Dja: Safe Our Way – Strong Culture, Strong Peoples, Strong Families</w:t>
      </w:r>
      <w:r w:rsidRPr="00426254">
        <w:rPr>
          <w:rFonts w:ascii="Arial" w:hAnsi="Arial" w:cs="Arial"/>
          <w:color w:val="000000" w:themeColor="text1"/>
        </w:rPr>
        <w:t>.</w:t>
      </w:r>
    </w:p>
    <w:p w14:paraId="40F8367A" w14:textId="77777777" w:rsidR="009F55DD" w:rsidRPr="00426254" w:rsidRDefault="00D97C28" w:rsidP="009F55DD">
      <w:pPr>
        <w:pStyle w:val="RespectVictoriabody"/>
        <w:spacing w:before="240" w:after="0"/>
        <w:rPr>
          <w:rFonts w:ascii="Arial" w:hAnsi="Arial" w:cs="Arial"/>
          <w:b/>
          <w:color w:val="E57100"/>
          <w:sz w:val="24"/>
        </w:rPr>
      </w:pPr>
      <w:r w:rsidRPr="00426254">
        <w:rPr>
          <w:rFonts w:ascii="Arial" w:hAnsi="Arial" w:cs="Arial"/>
          <w:b/>
          <w:color w:val="E57100"/>
          <w:sz w:val="24"/>
        </w:rPr>
        <w:t>Intersectionality</w:t>
      </w:r>
    </w:p>
    <w:p w14:paraId="0D4EBC1E" w14:textId="77777777" w:rsidR="0044256C" w:rsidRPr="00426254" w:rsidRDefault="00A24D91" w:rsidP="00517578">
      <w:pPr>
        <w:pStyle w:val="RespectVictoriatabletext"/>
        <w:rPr>
          <w:rFonts w:ascii="Arial" w:hAnsi="Arial" w:cs="Arial"/>
          <w:color w:val="000000" w:themeColor="text1"/>
          <w:lang w:val="en-US"/>
        </w:rPr>
      </w:pPr>
      <w:r w:rsidRPr="00426254">
        <w:rPr>
          <w:rFonts w:ascii="Arial" w:hAnsi="Arial" w:cs="Arial"/>
          <w:color w:val="000000" w:themeColor="text1"/>
          <w:lang w:val="en-US"/>
        </w:rPr>
        <w:t xml:space="preserve">The elimination of discrimination is a precondition for a more equal society, and a critical success factor in the prevention of </w:t>
      </w:r>
      <w:r w:rsidR="006923C3" w:rsidRPr="00426254">
        <w:rPr>
          <w:rFonts w:ascii="Arial" w:hAnsi="Arial" w:cs="Arial"/>
          <w:color w:val="000000" w:themeColor="text1"/>
          <w:lang w:val="en-US"/>
        </w:rPr>
        <w:t xml:space="preserve">all forms of </w:t>
      </w:r>
      <w:r w:rsidRPr="00426254">
        <w:rPr>
          <w:rFonts w:ascii="Arial" w:hAnsi="Arial" w:cs="Arial"/>
          <w:color w:val="000000" w:themeColor="text1"/>
          <w:lang w:val="en-US"/>
        </w:rPr>
        <w:t>family violence and violence against women.</w:t>
      </w:r>
      <w:r w:rsidR="00083F52" w:rsidRPr="00426254">
        <w:rPr>
          <w:rFonts w:ascii="Arial" w:hAnsi="Arial" w:cs="Arial"/>
          <w:color w:val="000000" w:themeColor="text1"/>
          <w:lang w:val="en-US"/>
        </w:rPr>
        <w:t xml:space="preserve"> </w:t>
      </w:r>
    </w:p>
    <w:p w14:paraId="20937D8D" w14:textId="77777777" w:rsidR="00E80EBE" w:rsidRPr="00426254" w:rsidRDefault="00951BEB" w:rsidP="00797366">
      <w:pPr>
        <w:pStyle w:val="RespectVictoriatabletext"/>
        <w:rPr>
          <w:rFonts w:ascii="Arial" w:hAnsi="Arial" w:cs="Arial"/>
          <w:color w:val="000000" w:themeColor="text1"/>
          <w:lang w:val="en-US"/>
        </w:rPr>
      </w:pPr>
      <w:r w:rsidRPr="00426254">
        <w:rPr>
          <w:rFonts w:ascii="Arial" w:hAnsi="Arial" w:cs="Arial"/>
          <w:color w:val="000000" w:themeColor="text1"/>
          <w:lang w:val="en-US"/>
        </w:rPr>
        <w:t xml:space="preserve">Respect Victoria takes an inclusive and intersectional </w:t>
      </w:r>
      <w:r w:rsidR="004B33B8" w:rsidRPr="00426254">
        <w:rPr>
          <w:rFonts w:ascii="Arial" w:hAnsi="Arial" w:cs="Arial"/>
          <w:color w:val="000000" w:themeColor="text1"/>
          <w:lang w:val="en-US"/>
        </w:rPr>
        <w:t>approach to</w:t>
      </w:r>
      <w:r w:rsidRPr="00426254">
        <w:rPr>
          <w:rFonts w:ascii="Arial" w:hAnsi="Arial" w:cs="Arial"/>
          <w:color w:val="000000" w:themeColor="text1"/>
          <w:lang w:val="en-US"/>
        </w:rPr>
        <w:t xml:space="preserve"> all </w:t>
      </w:r>
      <w:r w:rsidR="00023197" w:rsidRPr="00426254">
        <w:rPr>
          <w:rFonts w:ascii="Arial" w:hAnsi="Arial" w:cs="Arial"/>
          <w:color w:val="000000" w:themeColor="text1"/>
          <w:lang w:val="en-US"/>
        </w:rPr>
        <w:t>that</w:t>
      </w:r>
      <w:r w:rsidRPr="00426254">
        <w:rPr>
          <w:rFonts w:ascii="Arial" w:hAnsi="Arial" w:cs="Arial"/>
          <w:color w:val="000000" w:themeColor="text1"/>
          <w:lang w:val="en-US"/>
        </w:rPr>
        <w:t xml:space="preserve"> we do</w:t>
      </w:r>
      <w:r w:rsidR="00023197" w:rsidRPr="00426254">
        <w:rPr>
          <w:rFonts w:ascii="Arial" w:hAnsi="Arial" w:cs="Arial"/>
          <w:color w:val="000000" w:themeColor="text1"/>
          <w:lang w:val="en-US"/>
        </w:rPr>
        <w:t xml:space="preserve">. </w:t>
      </w:r>
      <w:r w:rsidR="001A085C" w:rsidRPr="00426254">
        <w:rPr>
          <w:rFonts w:ascii="Arial" w:hAnsi="Arial" w:cs="Arial"/>
          <w:color w:val="000000" w:themeColor="text1"/>
          <w:lang w:val="en-US"/>
        </w:rPr>
        <w:t xml:space="preserve">This approach recognises </w:t>
      </w:r>
      <w:r w:rsidR="00E61284" w:rsidRPr="00426254">
        <w:rPr>
          <w:rFonts w:ascii="Arial" w:hAnsi="Arial" w:cs="Arial"/>
          <w:color w:val="000000" w:themeColor="text1"/>
          <w:lang w:val="en-US"/>
        </w:rPr>
        <w:t>people’s lived experience</w:t>
      </w:r>
      <w:r w:rsidR="001F497C" w:rsidRPr="00426254">
        <w:rPr>
          <w:rFonts w:ascii="Arial" w:hAnsi="Arial" w:cs="Arial"/>
          <w:color w:val="000000" w:themeColor="text1"/>
          <w:lang w:val="en-US"/>
        </w:rPr>
        <w:t>s</w:t>
      </w:r>
      <w:r w:rsidR="009137CF" w:rsidRPr="00426254">
        <w:rPr>
          <w:rFonts w:ascii="Arial" w:hAnsi="Arial" w:cs="Arial"/>
          <w:color w:val="000000" w:themeColor="text1"/>
          <w:lang w:val="en-US"/>
        </w:rPr>
        <w:t xml:space="preserve"> and the interconnected nature of </w:t>
      </w:r>
      <w:r w:rsidR="0043156B" w:rsidRPr="00426254">
        <w:rPr>
          <w:rFonts w:ascii="Arial" w:hAnsi="Arial" w:cs="Arial"/>
          <w:color w:val="000000" w:themeColor="text1"/>
          <w:lang w:val="en-US"/>
        </w:rPr>
        <w:t xml:space="preserve">their </w:t>
      </w:r>
      <w:r w:rsidR="009137CF" w:rsidRPr="00426254">
        <w:rPr>
          <w:rFonts w:ascii="Arial" w:hAnsi="Arial" w:cs="Arial"/>
          <w:color w:val="000000" w:themeColor="text1"/>
          <w:lang w:val="en-US"/>
        </w:rPr>
        <w:t xml:space="preserve">identities across </w:t>
      </w:r>
      <w:r w:rsidR="00797366" w:rsidRPr="00426254">
        <w:rPr>
          <w:rFonts w:ascii="Arial" w:hAnsi="Arial" w:cs="Arial"/>
          <w:color w:val="000000" w:themeColor="text1"/>
          <w:lang w:val="en-US"/>
        </w:rPr>
        <w:t>gender</w:t>
      </w:r>
      <w:r w:rsidR="00AE04E3" w:rsidRPr="00426254">
        <w:rPr>
          <w:rFonts w:ascii="Arial" w:hAnsi="Arial" w:cs="Arial"/>
          <w:color w:val="000000" w:themeColor="text1"/>
          <w:lang w:val="en-US"/>
        </w:rPr>
        <w:t xml:space="preserve"> and gender identities</w:t>
      </w:r>
      <w:r w:rsidR="00797366" w:rsidRPr="00426254">
        <w:rPr>
          <w:rFonts w:ascii="Arial" w:hAnsi="Arial" w:cs="Arial"/>
          <w:color w:val="000000" w:themeColor="text1"/>
          <w:lang w:val="en-US"/>
        </w:rPr>
        <w:t>, sexual</w:t>
      </w:r>
      <w:r w:rsidR="0044256C" w:rsidRPr="00426254">
        <w:rPr>
          <w:rFonts w:ascii="Arial" w:hAnsi="Arial" w:cs="Arial"/>
          <w:color w:val="000000" w:themeColor="text1"/>
          <w:lang w:val="en-US"/>
        </w:rPr>
        <w:t xml:space="preserve"> </w:t>
      </w:r>
      <w:r w:rsidR="00797366" w:rsidRPr="00426254">
        <w:rPr>
          <w:rFonts w:ascii="Arial" w:hAnsi="Arial" w:cs="Arial"/>
          <w:color w:val="000000" w:themeColor="text1"/>
          <w:lang w:val="en-US"/>
        </w:rPr>
        <w:t xml:space="preserve">orientation, </w:t>
      </w:r>
      <w:r w:rsidR="00232604" w:rsidRPr="00426254">
        <w:rPr>
          <w:rFonts w:ascii="Arial" w:hAnsi="Arial" w:cs="Arial"/>
          <w:color w:val="000000" w:themeColor="text1"/>
          <w:lang w:val="en-US"/>
        </w:rPr>
        <w:t xml:space="preserve">race, </w:t>
      </w:r>
      <w:r w:rsidR="00797366" w:rsidRPr="00426254">
        <w:rPr>
          <w:rFonts w:ascii="Arial" w:hAnsi="Arial" w:cs="Arial"/>
          <w:color w:val="000000" w:themeColor="text1"/>
          <w:lang w:val="en-US"/>
        </w:rPr>
        <w:t>ethnicity,</w:t>
      </w:r>
      <w:r w:rsidR="00742003" w:rsidRPr="00426254">
        <w:rPr>
          <w:rFonts w:ascii="Arial" w:hAnsi="Arial" w:cs="Arial"/>
          <w:color w:val="000000" w:themeColor="text1"/>
          <w:lang w:val="en-US"/>
        </w:rPr>
        <w:t xml:space="preserve"> Aboriginality,</w:t>
      </w:r>
      <w:r w:rsidR="00797366" w:rsidRPr="00426254">
        <w:rPr>
          <w:rFonts w:ascii="Arial" w:hAnsi="Arial" w:cs="Arial"/>
          <w:color w:val="000000" w:themeColor="text1"/>
          <w:lang w:val="en-US"/>
        </w:rPr>
        <w:t xml:space="preserve"> language, religion, class, socioeconomic</w:t>
      </w:r>
      <w:r w:rsidR="009F6D1C" w:rsidRPr="00426254">
        <w:rPr>
          <w:rFonts w:ascii="Arial" w:hAnsi="Arial" w:cs="Arial"/>
          <w:color w:val="000000" w:themeColor="text1"/>
          <w:lang w:val="en-US"/>
        </w:rPr>
        <w:t xml:space="preserve"> </w:t>
      </w:r>
      <w:r w:rsidR="00797366" w:rsidRPr="00426254">
        <w:rPr>
          <w:rFonts w:ascii="Arial" w:hAnsi="Arial" w:cs="Arial"/>
          <w:color w:val="000000" w:themeColor="text1"/>
          <w:lang w:val="en-US"/>
        </w:rPr>
        <w:t>st</w:t>
      </w:r>
      <w:r w:rsidR="00023197" w:rsidRPr="00426254">
        <w:rPr>
          <w:rFonts w:ascii="Arial" w:hAnsi="Arial" w:cs="Arial"/>
          <w:color w:val="000000" w:themeColor="text1"/>
          <w:lang w:val="en-US"/>
        </w:rPr>
        <w:t xml:space="preserve">atus, ability and </w:t>
      </w:r>
      <w:r w:rsidR="00797366" w:rsidRPr="00426254">
        <w:rPr>
          <w:rFonts w:ascii="Arial" w:hAnsi="Arial" w:cs="Arial"/>
          <w:color w:val="000000" w:themeColor="text1"/>
          <w:lang w:val="en-US"/>
        </w:rPr>
        <w:t>age</w:t>
      </w:r>
      <w:r w:rsidR="00F46299" w:rsidRPr="00426254">
        <w:rPr>
          <w:rFonts w:ascii="Arial" w:hAnsi="Arial" w:cs="Arial"/>
          <w:color w:val="000000" w:themeColor="text1"/>
          <w:lang w:val="en-US"/>
        </w:rPr>
        <w:t xml:space="preserve">.  </w:t>
      </w:r>
    </w:p>
    <w:p w14:paraId="43ADDA04" w14:textId="7E6BEFDF" w:rsidR="001F56A8" w:rsidRPr="00426254" w:rsidRDefault="00F46299" w:rsidP="00426254">
      <w:pPr>
        <w:pStyle w:val="RespectVictoriatabletext"/>
        <w:rPr>
          <w:rFonts w:ascii="Arial" w:hAnsi="Arial" w:cs="Arial"/>
        </w:rPr>
      </w:pPr>
      <w:r w:rsidRPr="00426254">
        <w:rPr>
          <w:rFonts w:ascii="Arial" w:hAnsi="Arial" w:cs="Arial"/>
          <w:color w:val="000000" w:themeColor="text1"/>
          <w:lang w:val="en-US"/>
        </w:rPr>
        <w:t xml:space="preserve">Our work exists in </w:t>
      </w:r>
      <w:r w:rsidR="00B21C20" w:rsidRPr="00426254">
        <w:rPr>
          <w:rFonts w:ascii="Arial" w:hAnsi="Arial" w:cs="Arial"/>
          <w:color w:val="000000" w:themeColor="text1"/>
          <w:lang w:val="en-US"/>
        </w:rPr>
        <w:t xml:space="preserve">the </w:t>
      </w:r>
      <w:r w:rsidRPr="00426254">
        <w:rPr>
          <w:rFonts w:ascii="Arial" w:hAnsi="Arial" w:cs="Arial"/>
          <w:color w:val="000000" w:themeColor="text1"/>
          <w:lang w:val="en-US"/>
        </w:rPr>
        <w:t>conte</w:t>
      </w:r>
      <w:r w:rsidR="00EC148C" w:rsidRPr="00426254">
        <w:rPr>
          <w:rFonts w:ascii="Arial" w:hAnsi="Arial" w:cs="Arial"/>
          <w:color w:val="000000" w:themeColor="text1"/>
          <w:lang w:val="en-US"/>
        </w:rPr>
        <w:t>x</w:t>
      </w:r>
      <w:r w:rsidRPr="00426254">
        <w:rPr>
          <w:rFonts w:ascii="Arial" w:hAnsi="Arial" w:cs="Arial"/>
          <w:color w:val="000000" w:themeColor="text1"/>
          <w:lang w:val="en-US"/>
        </w:rPr>
        <w:t xml:space="preserve">t </w:t>
      </w:r>
      <w:r w:rsidR="00B21C20" w:rsidRPr="00426254">
        <w:rPr>
          <w:rFonts w:ascii="Arial" w:hAnsi="Arial" w:cs="Arial"/>
          <w:color w:val="000000" w:themeColor="text1"/>
          <w:lang w:val="en-US"/>
        </w:rPr>
        <w:t>of</w:t>
      </w:r>
      <w:r w:rsidR="00797366" w:rsidRPr="00426254">
        <w:rPr>
          <w:rFonts w:ascii="Arial" w:hAnsi="Arial" w:cs="Arial"/>
          <w:color w:val="000000" w:themeColor="text1"/>
          <w:lang w:val="en-US"/>
        </w:rPr>
        <w:t xml:space="preserve"> overlapping</w:t>
      </w:r>
      <w:r w:rsidR="009F6D1C" w:rsidRPr="00426254">
        <w:rPr>
          <w:rFonts w:ascii="Arial" w:hAnsi="Arial" w:cs="Arial"/>
          <w:color w:val="000000" w:themeColor="text1"/>
          <w:lang w:val="en-US"/>
        </w:rPr>
        <w:t xml:space="preserve"> </w:t>
      </w:r>
      <w:r w:rsidR="00797366" w:rsidRPr="00426254">
        <w:rPr>
          <w:rFonts w:ascii="Arial" w:hAnsi="Arial" w:cs="Arial"/>
          <w:color w:val="000000" w:themeColor="text1"/>
          <w:lang w:val="en-US"/>
        </w:rPr>
        <w:t>and interdepende</w:t>
      </w:r>
      <w:r w:rsidRPr="00426254">
        <w:rPr>
          <w:rFonts w:ascii="Arial" w:hAnsi="Arial" w:cs="Arial"/>
          <w:color w:val="000000" w:themeColor="text1"/>
          <w:lang w:val="en-US"/>
        </w:rPr>
        <w:t xml:space="preserve">nt systems of discrimination and </w:t>
      </w:r>
      <w:r w:rsidR="00797366" w:rsidRPr="00426254">
        <w:rPr>
          <w:rFonts w:ascii="Arial" w:hAnsi="Arial" w:cs="Arial"/>
          <w:color w:val="000000" w:themeColor="text1"/>
          <w:lang w:val="en-US"/>
        </w:rPr>
        <w:t>disadvantage</w:t>
      </w:r>
      <w:r w:rsidR="009F6D1C" w:rsidRPr="00426254">
        <w:rPr>
          <w:rFonts w:ascii="Arial" w:hAnsi="Arial" w:cs="Arial"/>
          <w:color w:val="000000" w:themeColor="text1"/>
          <w:lang w:val="en-US"/>
        </w:rPr>
        <w:t xml:space="preserve"> </w:t>
      </w:r>
      <w:r w:rsidRPr="00426254">
        <w:rPr>
          <w:rFonts w:ascii="Arial" w:hAnsi="Arial" w:cs="Arial"/>
        </w:rPr>
        <w:t>for both</w:t>
      </w:r>
      <w:r w:rsidR="00797366" w:rsidRPr="00426254">
        <w:rPr>
          <w:rFonts w:ascii="Arial" w:hAnsi="Arial" w:cs="Arial"/>
        </w:rPr>
        <w:t xml:space="preserve"> individual</w:t>
      </w:r>
      <w:r w:rsidRPr="00426254">
        <w:rPr>
          <w:rFonts w:ascii="Arial" w:hAnsi="Arial" w:cs="Arial"/>
        </w:rPr>
        <w:t>s and groups</w:t>
      </w:r>
      <w:r w:rsidR="00797366" w:rsidRPr="00426254">
        <w:rPr>
          <w:rFonts w:ascii="Arial" w:hAnsi="Arial" w:cs="Arial"/>
        </w:rPr>
        <w:t>.</w:t>
      </w:r>
      <w:r w:rsidR="00B21C20" w:rsidRPr="00426254">
        <w:rPr>
          <w:rFonts w:ascii="Arial" w:hAnsi="Arial" w:cs="Arial"/>
        </w:rPr>
        <w:t xml:space="preserve"> </w:t>
      </w:r>
      <w:r w:rsidR="00C03B94" w:rsidRPr="00426254">
        <w:rPr>
          <w:rFonts w:ascii="Arial" w:hAnsi="Arial" w:cs="Arial"/>
        </w:rPr>
        <w:t>W</w:t>
      </w:r>
      <w:r w:rsidR="00C410E2" w:rsidRPr="00426254">
        <w:rPr>
          <w:rFonts w:ascii="Arial" w:hAnsi="Arial" w:cs="Arial"/>
        </w:rPr>
        <w:t xml:space="preserve">e seek to identify and eliminate </w:t>
      </w:r>
      <w:r w:rsidR="00AD12F3" w:rsidRPr="00426254">
        <w:rPr>
          <w:rFonts w:ascii="Arial" w:hAnsi="Arial" w:cs="Arial"/>
        </w:rPr>
        <w:t>discrimination and facilitate the progressive realisation of equality.</w:t>
      </w:r>
      <w:r w:rsidR="001F56A8" w:rsidRPr="00426254">
        <w:rPr>
          <w:rFonts w:ascii="Arial" w:hAnsi="Arial" w:cs="Arial"/>
        </w:rPr>
        <w:br w:type="page"/>
      </w:r>
    </w:p>
    <w:p w14:paraId="0EE41DED" w14:textId="784EAF36" w:rsidR="00D81D29" w:rsidRPr="00426254" w:rsidRDefault="00D81D29" w:rsidP="002C1E77">
      <w:pPr>
        <w:pStyle w:val="Heading1"/>
        <w:rPr>
          <w:b/>
        </w:rPr>
      </w:pPr>
      <w:bookmarkStart w:id="9" w:name="_Toc3976963"/>
      <w:r w:rsidRPr="00426254">
        <w:lastRenderedPageBreak/>
        <w:t>Pillars</w:t>
      </w:r>
      <w:bookmarkEnd w:id="9"/>
    </w:p>
    <w:p w14:paraId="605CBD46" w14:textId="19C3C889" w:rsidR="00E810C5" w:rsidRPr="00426254" w:rsidRDefault="00E810C5" w:rsidP="00E810C5">
      <w:pPr>
        <w:pStyle w:val="RespectVictoriabullet1"/>
        <w:numPr>
          <w:ilvl w:val="0"/>
          <w:numId w:val="14"/>
        </w:numPr>
        <w:snapToGrid w:val="0"/>
        <w:spacing w:after="180" w:line="276" w:lineRule="auto"/>
        <w:ind w:left="284" w:right="-187" w:hanging="284"/>
        <w:rPr>
          <w:rFonts w:ascii="Arial" w:hAnsi="Arial" w:cs="Arial"/>
          <w:b/>
          <w:bCs/>
          <w:color w:val="ED7D31"/>
          <w:sz w:val="28"/>
          <w:szCs w:val="28"/>
        </w:rPr>
      </w:pPr>
      <w:r w:rsidRPr="00426254">
        <w:rPr>
          <w:rFonts w:ascii="Arial" w:hAnsi="Arial" w:cs="Arial"/>
          <w:b/>
          <w:bCs/>
          <w:color w:val="ED7D31"/>
          <w:sz w:val="28"/>
          <w:szCs w:val="28"/>
        </w:rPr>
        <w:t>Research</w:t>
      </w:r>
      <w:r w:rsidR="0004503F" w:rsidRPr="00426254">
        <w:rPr>
          <w:rFonts w:ascii="Arial" w:hAnsi="Arial" w:cs="Arial"/>
          <w:b/>
          <w:bCs/>
          <w:color w:val="ED7D31"/>
          <w:sz w:val="28"/>
          <w:szCs w:val="28"/>
        </w:rPr>
        <w:t xml:space="preserve">, </w:t>
      </w:r>
      <w:r w:rsidR="00501F87" w:rsidRPr="00426254">
        <w:rPr>
          <w:rFonts w:ascii="Arial" w:hAnsi="Arial" w:cs="Arial"/>
          <w:b/>
          <w:bCs/>
          <w:color w:val="ED7D31"/>
          <w:sz w:val="28"/>
          <w:szCs w:val="28"/>
        </w:rPr>
        <w:t>m</w:t>
      </w:r>
      <w:r w:rsidR="0004503F" w:rsidRPr="00426254">
        <w:rPr>
          <w:rFonts w:ascii="Arial" w:hAnsi="Arial" w:cs="Arial"/>
          <w:b/>
          <w:bCs/>
          <w:color w:val="ED7D31"/>
          <w:sz w:val="28"/>
          <w:szCs w:val="28"/>
        </w:rPr>
        <w:t>onitor</w:t>
      </w:r>
      <w:r w:rsidRPr="00426254">
        <w:rPr>
          <w:rFonts w:ascii="Arial" w:hAnsi="Arial" w:cs="Arial"/>
          <w:b/>
          <w:bCs/>
          <w:color w:val="ED7D31"/>
          <w:sz w:val="28"/>
          <w:szCs w:val="28"/>
        </w:rPr>
        <w:t xml:space="preserve"> and </w:t>
      </w:r>
      <w:r w:rsidR="00501F87" w:rsidRPr="00426254">
        <w:rPr>
          <w:rFonts w:ascii="Arial" w:hAnsi="Arial" w:cs="Arial"/>
          <w:b/>
          <w:bCs/>
          <w:color w:val="ED7D31"/>
          <w:sz w:val="28"/>
          <w:szCs w:val="28"/>
        </w:rPr>
        <w:t>e</w:t>
      </w:r>
      <w:r w:rsidRPr="00426254">
        <w:rPr>
          <w:rFonts w:ascii="Arial" w:hAnsi="Arial" w:cs="Arial"/>
          <w:b/>
          <w:bCs/>
          <w:color w:val="ED7D31"/>
          <w:sz w:val="28"/>
          <w:szCs w:val="28"/>
        </w:rPr>
        <w:t>valuat</w:t>
      </w:r>
      <w:r w:rsidR="00762CBB" w:rsidRPr="00426254">
        <w:rPr>
          <w:rFonts w:ascii="Arial" w:hAnsi="Arial" w:cs="Arial"/>
          <w:b/>
          <w:bCs/>
          <w:color w:val="ED7D31"/>
          <w:sz w:val="28"/>
          <w:szCs w:val="28"/>
        </w:rPr>
        <w:t>e</w:t>
      </w:r>
      <w:r w:rsidRPr="00426254">
        <w:rPr>
          <w:rFonts w:ascii="Arial" w:hAnsi="Arial" w:cs="Arial"/>
          <w:b/>
          <w:bCs/>
          <w:color w:val="ED7D31"/>
          <w:sz w:val="28"/>
          <w:szCs w:val="28"/>
        </w:rPr>
        <w:br/>
      </w:r>
      <w:r w:rsidRPr="00426254">
        <w:rPr>
          <w:rFonts w:ascii="Arial" w:hAnsi="Arial" w:cs="Arial"/>
          <w:bCs/>
          <w:color w:val="000000"/>
          <w:sz w:val="28"/>
          <w:szCs w:val="28"/>
        </w:rPr>
        <w:t>Inform policy and practice through research</w:t>
      </w:r>
      <w:r w:rsidR="00F46299" w:rsidRPr="00426254">
        <w:rPr>
          <w:rFonts w:ascii="Arial" w:hAnsi="Arial" w:cs="Arial"/>
          <w:bCs/>
          <w:color w:val="000000"/>
          <w:sz w:val="28"/>
          <w:szCs w:val="28"/>
        </w:rPr>
        <w:t>, monitoring and evaluation</w:t>
      </w:r>
      <w:r w:rsidRPr="00426254">
        <w:rPr>
          <w:rFonts w:ascii="Arial" w:hAnsi="Arial" w:cs="Arial"/>
          <w:bCs/>
          <w:color w:val="000000"/>
          <w:sz w:val="28"/>
          <w:szCs w:val="28"/>
        </w:rPr>
        <w:t xml:space="preserve"> into the drivers of violence and how violence can be prevented.</w:t>
      </w:r>
    </w:p>
    <w:p w14:paraId="60D61EC3" w14:textId="06F10125" w:rsidR="00F46299" w:rsidRPr="00426254" w:rsidRDefault="00F46299" w:rsidP="00F46299">
      <w:pPr>
        <w:pStyle w:val="RespectVictoriabullet1"/>
        <w:numPr>
          <w:ilvl w:val="0"/>
          <w:numId w:val="14"/>
        </w:numPr>
        <w:snapToGrid w:val="0"/>
        <w:spacing w:after="180" w:line="276" w:lineRule="auto"/>
        <w:ind w:left="284" w:right="-187" w:hanging="284"/>
        <w:rPr>
          <w:rFonts w:ascii="Arial" w:hAnsi="Arial" w:cs="Arial"/>
          <w:b/>
          <w:bCs/>
          <w:color w:val="ED7D31"/>
          <w:sz w:val="28"/>
          <w:szCs w:val="28"/>
        </w:rPr>
      </w:pPr>
      <w:r w:rsidRPr="00426254">
        <w:rPr>
          <w:rFonts w:ascii="Arial" w:hAnsi="Arial" w:cs="Arial"/>
          <w:b/>
          <w:bCs/>
          <w:color w:val="ED7D31"/>
          <w:sz w:val="28"/>
          <w:szCs w:val="28"/>
        </w:rPr>
        <w:t xml:space="preserve">Communicate and </w:t>
      </w:r>
      <w:r w:rsidR="00501F87" w:rsidRPr="00426254">
        <w:rPr>
          <w:rFonts w:ascii="Arial" w:hAnsi="Arial" w:cs="Arial"/>
          <w:b/>
          <w:bCs/>
          <w:color w:val="ED7D31"/>
          <w:sz w:val="28"/>
          <w:szCs w:val="28"/>
        </w:rPr>
        <w:t>e</w:t>
      </w:r>
      <w:r w:rsidRPr="00426254">
        <w:rPr>
          <w:rFonts w:ascii="Arial" w:hAnsi="Arial" w:cs="Arial"/>
          <w:b/>
          <w:bCs/>
          <w:color w:val="ED7D31"/>
          <w:sz w:val="28"/>
          <w:szCs w:val="28"/>
        </w:rPr>
        <w:t>ngage</w:t>
      </w:r>
      <w:r w:rsidRPr="00426254">
        <w:rPr>
          <w:rFonts w:ascii="Arial" w:hAnsi="Arial" w:cs="Arial"/>
          <w:b/>
          <w:bCs/>
          <w:color w:val="ED7D31"/>
          <w:sz w:val="28"/>
          <w:szCs w:val="28"/>
        </w:rPr>
        <w:br/>
      </w:r>
      <w:r w:rsidR="00934D92" w:rsidRPr="00426254">
        <w:rPr>
          <w:rFonts w:ascii="Arial" w:hAnsi="Arial" w:cs="Arial"/>
          <w:bCs/>
          <w:color w:val="000000"/>
          <w:sz w:val="28"/>
          <w:szCs w:val="28"/>
        </w:rPr>
        <w:t>B</w:t>
      </w:r>
      <w:r w:rsidRPr="00426254">
        <w:rPr>
          <w:rFonts w:ascii="Arial" w:hAnsi="Arial" w:cs="Arial"/>
          <w:bCs/>
          <w:color w:val="000000"/>
          <w:sz w:val="28"/>
          <w:szCs w:val="28"/>
        </w:rPr>
        <w:t>uild community awareness</w:t>
      </w:r>
      <w:r w:rsidR="00934D92" w:rsidRPr="00426254">
        <w:rPr>
          <w:rFonts w:ascii="Arial" w:hAnsi="Arial" w:cs="Arial"/>
          <w:bCs/>
          <w:color w:val="000000"/>
          <w:sz w:val="28"/>
          <w:szCs w:val="28"/>
        </w:rPr>
        <w:t xml:space="preserve"> of the drivers of all forms of family violence and violence against women</w:t>
      </w:r>
      <w:r w:rsidRPr="00426254">
        <w:rPr>
          <w:rFonts w:ascii="Arial" w:hAnsi="Arial" w:cs="Arial"/>
          <w:bCs/>
          <w:color w:val="000000"/>
          <w:sz w:val="28"/>
          <w:szCs w:val="28"/>
        </w:rPr>
        <w:t>, contribute to</w:t>
      </w:r>
      <w:r w:rsidR="00934D92" w:rsidRPr="00426254">
        <w:rPr>
          <w:rFonts w:ascii="Arial" w:hAnsi="Arial" w:cs="Arial"/>
          <w:bCs/>
          <w:color w:val="000000"/>
          <w:sz w:val="28"/>
          <w:szCs w:val="28"/>
        </w:rPr>
        <w:t xml:space="preserve"> </w:t>
      </w:r>
      <w:r w:rsidRPr="00426254">
        <w:rPr>
          <w:rFonts w:ascii="Arial" w:hAnsi="Arial" w:cs="Arial"/>
          <w:bCs/>
          <w:color w:val="000000"/>
          <w:sz w:val="28"/>
          <w:szCs w:val="28"/>
        </w:rPr>
        <w:t xml:space="preserve">cultural change </w:t>
      </w:r>
      <w:r w:rsidR="00934D92" w:rsidRPr="00426254">
        <w:rPr>
          <w:rFonts w:ascii="Arial" w:hAnsi="Arial" w:cs="Arial"/>
          <w:bCs/>
          <w:color w:val="000000"/>
          <w:sz w:val="28"/>
          <w:szCs w:val="28"/>
        </w:rPr>
        <w:t xml:space="preserve">and </w:t>
      </w:r>
      <w:r w:rsidR="00B4086A" w:rsidRPr="00426254">
        <w:rPr>
          <w:rFonts w:ascii="Arial" w:hAnsi="Arial" w:cs="Arial"/>
          <w:bCs/>
          <w:color w:val="000000"/>
          <w:sz w:val="28"/>
          <w:szCs w:val="28"/>
        </w:rPr>
        <w:t>challenge</w:t>
      </w:r>
      <w:r w:rsidR="00934D92" w:rsidRPr="00426254">
        <w:rPr>
          <w:rFonts w:ascii="Arial" w:hAnsi="Arial" w:cs="Arial"/>
          <w:bCs/>
          <w:color w:val="000000"/>
          <w:sz w:val="28"/>
          <w:szCs w:val="28"/>
        </w:rPr>
        <w:t xml:space="preserve"> these drivers. </w:t>
      </w:r>
    </w:p>
    <w:p w14:paraId="1167141B" w14:textId="66C5A5F5" w:rsidR="00727455" w:rsidRPr="00426254" w:rsidRDefault="00727455" w:rsidP="00727455">
      <w:pPr>
        <w:pStyle w:val="RespectVictoriabullet1"/>
        <w:numPr>
          <w:ilvl w:val="0"/>
          <w:numId w:val="14"/>
        </w:numPr>
        <w:snapToGrid w:val="0"/>
        <w:spacing w:after="180" w:line="276" w:lineRule="auto"/>
        <w:ind w:left="284" w:right="-187" w:hanging="284"/>
        <w:rPr>
          <w:rFonts w:ascii="Arial" w:hAnsi="Arial" w:cs="Arial"/>
          <w:b/>
          <w:bCs/>
          <w:color w:val="ED7D31"/>
          <w:sz w:val="28"/>
          <w:szCs w:val="28"/>
        </w:rPr>
      </w:pPr>
      <w:r w:rsidRPr="00426254">
        <w:rPr>
          <w:rFonts w:ascii="Arial" w:hAnsi="Arial" w:cs="Arial"/>
          <w:b/>
          <w:bCs/>
          <w:color w:val="ED7D31"/>
          <w:sz w:val="28"/>
          <w:szCs w:val="28"/>
        </w:rPr>
        <w:t xml:space="preserve">Drive </w:t>
      </w:r>
      <w:r w:rsidR="00501F87" w:rsidRPr="00426254">
        <w:rPr>
          <w:rFonts w:ascii="Arial" w:hAnsi="Arial" w:cs="Arial"/>
          <w:b/>
          <w:bCs/>
          <w:color w:val="ED7D31"/>
          <w:sz w:val="28"/>
          <w:szCs w:val="28"/>
        </w:rPr>
        <w:t>u</w:t>
      </w:r>
      <w:r w:rsidRPr="00426254">
        <w:rPr>
          <w:rFonts w:ascii="Arial" w:hAnsi="Arial" w:cs="Arial"/>
          <w:b/>
          <w:bCs/>
          <w:color w:val="ED7D31"/>
          <w:sz w:val="28"/>
          <w:szCs w:val="28"/>
        </w:rPr>
        <w:t>ptake</w:t>
      </w:r>
      <w:r w:rsidRPr="00426254">
        <w:rPr>
          <w:rFonts w:ascii="Arial" w:hAnsi="Arial" w:cs="Arial"/>
          <w:b/>
          <w:bCs/>
          <w:color w:val="ED7D31"/>
          <w:sz w:val="28"/>
          <w:szCs w:val="28"/>
        </w:rPr>
        <w:br/>
      </w:r>
      <w:r w:rsidRPr="00426254">
        <w:rPr>
          <w:rFonts w:ascii="Arial" w:hAnsi="Arial" w:cs="Arial"/>
          <w:bCs/>
          <w:color w:val="000000"/>
          <w:sz w:val="28"/>
          <w:szCs w:val="28"/>
        </w:rPr>
        <w:t xml:space="preserve">Drive uptake of best practice primary prevention by setting the standard and supporting </w:t>
      </w:r>
      <w:r w:rsidR="009D6F88" w:rsidRPr="00426254">
        <w:rPr>
          <w:rFonts w:ascii="Arial" w:hAnsi="Arial" w:cs="Arial"/>
          <w:bCs/>
          <w:color w:val="000000"/>
          <w:sz w:val="28"/>
          <w:szCs w:val="28"/>
        </w:rPr>
        <w:t xml:space="preserve">policy makers and </w:t>
      </w:r>
      <w:r w:rsidRPr="00426254">
        <w:rPr>
          <w:rFonts w:ascii="Arial" w:hAnsi="Arial" w:cs="Arial"/>
          <w:bCs/>
          <w:color w:val="000000"/>
          <w:sz w:val="28"/>
          <w:szCs w:val="28"/>
        </w:rPr>
        <w:t>practitioners</w:t>
      </w:r>
      <w:r w:rsidR="00C63208" w:rsidRPr="00426254">
        <w:rPr>
          <w:rFonts w:ascii="Arial" w:hAnsi="Arial" w:cs="Arial"/>
          <w:bCs/>
          <w:color w:val="000000"/>
          <w:sz w:val="28"/>
          <w:szCs w:val="28"/>
        </w:rPr>
        <w:t xml:space="preserve"> </w:t>
      </w:r>
      <w:r w:rsidRPr="00426254">
        <w:rPr>
          <w:rFonts w:ascii="Arial" w:hAnsi="Arial" w:cs="Arial"/>
          <w:bCs/>
          <w:color w:val="000000"/>
          <w:sz w:val="28"/>
          <w:szCs w:val="28"/>
        </w:rPr>
        <w:t xml:space="preserve">in </w:t>
      </w:r>
      <w:r w:rsidR="00934D92" w:rsidRPr="00426254">
        <w:rPr>
          <w:rFonts w:ascii="Arial" w:hAnsi="Arial" w:cs="Arial"/>
          <w:bCs/>
          <w:color w:val="000000"/>
          <w:sz w:val="28"/>
          <w:szCs w:val="28"/>
        </w:rPr>
        <w:t xml:space="preserve">government, </w:t>
      </w:r>
      <w:r w:rsidR="009D6F88" w:rsidRPr="00426254">
        <w:rPr>
          <w:rFonts w:ascii="Arial" w:hAnsi="Arial" w:cs="Arial"/>
          <w:bCs/>
          <w:color w:val="000000"/>
          <w:sz w:val="28"/>
          <w:szCs w:val="28"/>
        </w:rPr>
        <w:t xml:space="preserve">industry, </w:t>
      </w:r>
      <w:r w:rsidRPr="00426254">
        <w:rPr>
          <w:rFonts w:ascii="Arial" w:hAnsi="Arial" w:cs="Arial"/>
          <w:bCs/>
          <w:color w:val="000000"/>
          <w:sz w:val="28"/>
          <w:szCs w:val="28"/>
        </w:rPr>
        <w:t xml:space="preserve">organisations </w:t>
      </w:r>
      <w:r w:rsidR="00934D92" w:rsidRPr="00426254">
        <w:rPr>
          <w:rFonts w:ascii="Arial" w:hAnsi="Arial" w:cs="Arial"/>
          <w:bCs/>
          <w:color w:val="000000"/>
          <w:sz w:val="28"/>
          <w:szCs w:val="28"/>
        </w:rPr>
        <w:t xml:space="preserve">and communities. </w:t>
      </w:r>
      <w:r w:rsidRPr="00426254">
        <w:rPr>
          <w:rFonts w:ascii="Arial" w:hAnsi="Arial" w:cs="Arial"/>
          <w:b/>
          <w:bCs/>
          <w:color w:val="ED7D31"/>
          <w:sz w:val="28"/>
          <w:szCs w:val="28"/>
        </w:rPr>
        <w:t xml:space="preserve"> </w:t>
      </w:r>
    </w:p>
    <w:p w14:paraId="3A7B0D8D" w14:textId="477C86B7" w:rsidR="00E810C5" w:rsidRPr="00426254" w:rsidRDefault="00BF0FA5" w:rsidP="00517578">
      <w:pPr>
        <w:pStyle w:val="RespectVictoriabullet1"/>
        <w:numPr>
          <w:ilvl w:val="0"/>
          <w:numId w:val="14"/>
        </w:numPr>
        <w:snapToGrid w:val="0"/>
        <w:spacing w:after="180" w:line="276" w:lineRule="auto"/>
        <w:ind w:left="284" w:right="-187" w:hanging="284"/>
        <w:rPr>
          <w:rFonts w:ascii="Arial" w:hAnsi="Arial" w:cs="Arial"/>
          <w:b/>
          <w:bCs/>
          <w:color w:val="ED7D31"/>
          <w:sz w:val="28"/>
          <w:szCs w:val="28"/>
        </w:rPr>
      </w:pPr>
      <w:r w:rsidRPr="00426254">
        <w:rPr>
          <w:rFonts w:ascii="Arial" w:hAnsi="Arial" w:cs="Arial"/>
          <w:b/>
          <w:bCs/>
          <w:color w:val="ED7D31"/>
          <w:sz w:val="28"/>
          <w:szCs w:val="28"/>
        </w:rPr>
        <w:t>Coordina</w:t>
      </w:r>
      <w:r w:rsidR="00E60027" w:rsidRPr="00426254">
        <w:rPr>
          <w:rFonts w:ascii="Arial" w:hAnsi="Arial" w:cs="Arial"/>
          <w:b/>
          <w:bCs/>
          <w:color w:val="ED7D31"/>
          <w:sz w:val="28"/>
          <w:szCs w:val="28"/>
        </w:rPr>
        <w:t>te</w:t>
      </w:r>
      <w:r w:rsidRPr="00426254">
        <w:rPr>
          <w:rFonts w:ascii="Arial" w:hAnsi="Arial" w:cs="Arial"/>
          <w:b/>
          <w:bCs/>
          <w:color w:val="ED7D31"/>
          <w:sz w:val="28"/>
          <w:szCs w:val="28"/>
        </w:rPr>
        <w:t xml:space="preserve"> and </w:t>
      </w:r>
      <w:r w:rsidR="00501F87" w:rsidRPr="00426254">
        <w:rPr>
          <w:rFonts w:ascii="Arial" w:hAnsi="Arial" w:cs="Arial"/>
          <w:b/>
          <w:bCs/>
          <w:color w:val="ED7D31"/>
          <w:sz w:val="28"/>
          <w:szCs w:val="28"/>
        </w:rPr>
        <w:t>c</w:t>
      </w:r>
      <w:r w:rsidR="00E60027" w:rsidRPr="00426254">
        <w:rPr>
          <w:rFonts w:ascii="Arial" w:hAnsi="Arial" w:cs="Arial"/>
          <w:b/>
          <w:bCs/>
          <w:color w:val="ED7D31"/>
          <w:sz w:val="28"/>
          <w:szCs w:val="28"/>
        </w:rPr>
        <w:t>ollaborate</w:t>
      </w:r>
      <w:r w:rsidR="00E810C5" w:rsidRPr="00426254">
        <w:rPr>
          <w:rFonts w:ascii="Arial" w:hAnsi="Arial" w:cs="Arial"/>
          <w:b/>
          <w:bCs/>
          <w:color w:val="ED7D31"/>
          <w:sz w:val="28"/>
          <w:szCs w:val="28"/>
        </w:rPr>
        <w:br/>
      </w:r>
      <w:r w:rsidR="00AB7A1F" w:rsidRPr="00426254">
        <w:rPr>
          <w:rFonts w:ascii="Arial" w:hAnsi="Arial" w:cs="Arial"/>
          <w:bCs/>
          <w:color w:val="000000"/>
          <w:sz w:val="28"/>
          <w:szCs w:val="28"/>
        </w:rPr>
        <w:t xml:space="preserve">Coordinate and collaborate to strengthen primary prevention </w:t>
      </w:r>
      <w:r w:rsidR="00934D92" w:rsidRPr="00426254">
        <w:rPr>
          <w:rFonts w:ascii="Arial" w:hAnsi="Arial" w:cs="Arial"/>
          <w:bCs/>
          <w:color w:val="000000"/>
          <w:sz w:val="28"/>
          <w:szCs w:val="28"/>
        </w:rPr>
        <w:t xml:space="preserve">across </w:t>
      </w:r>
      <w:r w:rsidR="00F73BEC" w:rsidRPr="00426254">
        <w:rPr>
          <w:rFonts w:ascii="Arial" w:hAnsi="Arial" w:cs="Arial"/>
          <w:bCs/>
          <w:color w:val="000000"/>
          <w:sz w:val="28"/>
          <w:szCs w:val="28"/>
        </w:rPr>
        <w:t>government, industry, organisations and communit</w:t>
      </w:r>
      <w:r w:rsidR="0042631E" w:rsidRPr="00426254">
        <w:rPr>
          <w:rFonts w:ascii="Arial" w:hAnsi="Arial" w:cs="Arial"/>
          <w:bCs/>
          <w:color w:val="000000"/>
          <w:sz w:val="28"/>
          <w:szCs w:val="28"/>
        </w:rPr>
        <w:t>ies</w:t>
      </w:r>
      <w:r w:rsidR="00934D92" w:rsidRPr="00426254">
        <w:rPr>
          <w:rFonts w:ascii="Arial" w:hAnsi="Arial" w:cs="Arial"/>
          <w:bCs/>
          <w:color w:val="000000"/>
          <w:sz w:val="28"/>
          <w:szCs w:val="28"/>
        </w:rPr>
        <w:t>.</w:t>
      </w:r>
    </w:p>
    <w:p w14:paraId="4EC79DEC" w14:textId="012F58F1" w:rsidR="00B273FC" w:rsidRPr="00426254" w:rsidRDefault="00296382" w:rsidP="002C1E77">
      <w:pPr>
        <w:pStyle w:val="RespectVictoriabullet1"/>
        <w:numPr>
          <w:ilvl w:val="0"/>
          <w:numId w:val="14"/>
        </w:numPr>
        <w:snapToGrid w:val="0"/>
        <w:spacing w:after="180" w:line="276" w:lineRule="auto"/>
        <w:ind w:left="284" w:right="-187" w:hanging="284"/>
        <w:rPr>
          <w:rFonts w:ascii="Arial" w:hAnsi="Arial" w:cs="Arial"/>
          <w:b/>
          <w:bCs/>
          <w:color w:val="ED7D31"/>
          <w:sz w:val="28"/>
          <w:szCs w:val="28"/>
        </w:rPr>
      </w:pPr>
      <w:r w:rsidRPr="00426254">
        <w:rPr>
          <w:rFonts w:ascii="Arial" w:hAnsi="Arial" w:cs="Arial"/>
          <w:b/>
          <w:bCs/>
          <w:color w:val="ED7D31"/>
          <w:sz w:val="28"/>
          <w:szCs w:val="28"/>
        </w:rPr>
        <w:t xml:space="preserve">Advise </w:t>
      </w:r>
      <w:r w:rsidR="00E810C5" w:rsidRPr="00426254">
        <w:rPr>
          <w:rFonts w:ascii="Arial" w:hAnsi="Arial" w:cs="Arial"/>
          <w:b/>
          <w:bCs/>
          <w:color w:val="ED7D31"/>
          <w:sz w:val="28"/>
          <w:szCs w:val="28"/>
        </w:rPr>
        <w:t xml:space="preserve">and </w:t>
      </w:r>
      <w:r w:rsidR="00501F87" w:rsidRPr="00426254">
        <w:rPr>
          <w:rFonts w:ascii="Arial" w:hAnsi="Arial" w:cs="Arial"/>
          <w:b/>
          <w:bCs/>
          <w:color w:val="ED7D31"/>
          <w:sz w:val="28"/>
          <w:szCs w:val="28"/>
        </w:rPr>
        <w:t>i</w:t>
      </w:r>
      <w:r w:rsidR="00E810C5" w:rsidRPr="00426254">
        <w:rPr>
          <w:rFonts w:ascii="Arial" w:hAnsi="Arial" w:cs="Arial"/>
          <w:b/>
          <w:bCs/>
          <w:color w:val="ED7D31"/>
          <w:sz w:val="28"/>
          <w:szCs w:val="28"/>
        </w:rPr>
        <w:t>nfluence</w:t>
      </w:r>
      <w:r w:rsidR="00E810C5" w:rsidRPr="00426254">
        <w:rPr>
          <w:rFonts w:ascii="Arial" w:hAnsi="Arial" w:cs="Arial"/>
          <w:b/>
          <w:bCs/>
          <w:color w:val="ED7D31"/>
          <w:sz w:val="28"/>
          <w:szCs w:val="28"/>
        </w:rPr>
        <w:br/>
      </w:r>
      <w:r w:rsidR="00E810C5" w:rsidRPr="00426254">
        <w:rPr>
          <w:rFonts w:ascii="Arial" w:hAnsi="Arial" w:cs="Arial"/>
          <w:bCs/>
          <w:color w:val="000000"/>
          <w:sz w:val="28"/>
          <w:szCs w:val="28"/>
        </w:rPr>
        <w:t xml:space="preserve">Advise and </w:t>
      </w:r>
      <w:r w:rsidRPr="00426254">
        <w:rPr>
          <w:rFonts w:ascii="Arial" w:hAnsi="Arial" w:cs="Arial"/>
          <w:bCs/>
          <w:color w:val="000000"/>
          <w:sz w:val="28"/>
          <w:szCs w:val="28"/>
        </w:rPr>
        <w:t xml:space="preserve">positively influence </w:t>
      </w:r>
      <w:r w:rsidR="00E810C5" w:rsidRPr="00426254">
        <w:rPr>
          <w:rFonts w:ascii="Arial" w:hAnsi="Arial" w:cs="Arial"/>
          <w:bCs/>
          <w:color w:val="000000"/>
          <w:sz w:val="28"/>
          <w:szCs w:val="28"/>
        </w:rPr>
        <w:t>government</w:t>
      </w:r>
      <w:r w:rsidR="004F3D58" w:rsidRPr="00426254">
        <w:rPr>
          <w:rFonts w:ascii="Arial" w:hAnsi="Arial" w:cs="Arial"/>
          <w:bCs/>
          <w:color w:val="000000"/>
          <w:sz w:val="28"/>
          <w:szCs w:val="28"/>
        </w:rPr>
        <w:t>, industry</w:t>
      </w:r>
      <w:r w:rsidR="00B963B8" w:rsidRPr="00426254">
        <w:rPr>
          <w:rFonts w:ascii="Arial" w:hAnsi="Arial" w:cs="Arial"/>
          <w:bCs/>
          <w:color w:val="000000"/>
          <w:sz w:val="28"/>
          <w:szCs w:val="28"/>
        </w:rPr>
        <w:t xml:space="preserve"> </w:t>
      </w:r>
      <w:r w:rsidR="00E810C5" w:rsidRPr="00426254">
        <w:rPr>
          <w:rFonts w:ascii="Arial" w:hAnsi="Arial" w:cs="Arial"/>
          <w:bCs/>
          <w:color w:val="000000"/>
          <w:sz w:val="28"/>
          <w:szCs w:val="28"/>
        </w:rPr>
        <w:t xml:space="preserve">and organisations on effective primary prevention </w:t>
      </w:r>
      <w:r w:rsidR="00934D92" w:rsidRPr="00426254">
        <w:rPr>
          <w:rFonts w:ascii="Arial" w:hAnsi="Arial" w:cs="Arial"/>
          <w:bCs/>
          <w:color w:val="000000"/>
          <w:sz w:val="28"/>
          <w:szCs w:val="28"/>
        </w:rPr>
        <w:t>policy</w:t>
      </w:r>
      <w:r w:rsidR="004314CC" w:rsidRPr="00426254">
        <w:rPr>
          <w:rFonts w:ascii="Arial" w:hAnsi="Arial" w:cs="Arial"/>
          <w:bCs/>
          <w:color w:val="000000"/>
          <w:sz w:val="28"/>
          <w:szCs w:val="28"/>
        </w:rPr>
        <w:t>,</w:t>
      </w:r>
      <w:r w:rsidR="00934D92" w:rsidRPr="00426254">
        <w:rPr>
          <w:rFonts w:ascii="Arial" w:hAnsi="Arial" w:cs="Arial"/>
          <w:bCs/>
          <w:color w:val="000000"/>
          <w:sz w:val="28"/>
          <w:szCs w:val="28"/>
        </w:rPr>
        <w:t xml:space="preserve"> practice</w:t>
      </w:r>
      <w:r w:rsidR="004314CC" w:rsidRPr="00426254">
        <w:rPr>
          <w:rFonts w:ascii="Arial" w:hAnsi="Arial" w:cs="Arial"/>
          <w:bCs/>
          <w:color w:val="000000"/>
          <w:sz w:val="28"/>
          <w:szCs w:val="28"/>
        </w:rPr>
        <w:t xml:space="preserve"> and investment</w:t>
      </w:r>
      <w:r w:rsidR="00934D92" w:rsidRPr="00426254">
        <w:rPr>
          <w:rFonts w:ascii="Arial" w:hAnsi="Arial" w:cs="Arial"/>
          <w:bCs/>
          <w:color w:val="000000"/>
          <w:sz w:val="28"/>
          <w:szCs w:val="28"/>
        </w:rPr>
        <w:t>.</w:t>
      </w:r>
    </w:p>
    <w:p w14:paraId="5B0249B7" w14:textId="77777777" w:rsidR="0035082A" w:rsidRPr="00426254" w:rsidRDefault="0035082A" w:rsidP="0088143B">
      <w:pPr>
        <w:pStyle w:val="Heading1"/>
      </w:pPr>
      <w:r w:rsidRPr="00426254">
        <w:br w:type="page"/>
      </w:r>
    </w:p>
    <w:p w14:paraId="01D2C94D" w14:textId="77777777" w:rsidR="004A301C" w:rsidRPr="00426254" w:rsidRDefault="004A301C" w:rsidP="004006A0">
      <w:pPr>
        <w:pStyle w:val="ListParagraph"/>
        <w:numPr>
          <w:ilvl w:val="0"/>
          <w:numId w:val="39"/>
        </w:numPr>
        <w:rPr>
          <w:rFonts w:ascii="Arial" w:hAnsi="Arial" w:cs="Arial"/>
          <w:sz w:val="20"/>
          <w:szCs w:val="20"/>
          <w:lang w:val="en-US"/>
        </w:rPr>
        <w:sectPr w:rsidR="004A301C" w:rsidRPr="00426254" w:rsidSect="008E5F7D">
          <w:pgSz w:w="11906" w:h="16838" w:code="9"/>
          <w:pgMar w:top="1440" w:right="1440" w:bottom="1440" w:left="1440" w:header="567" w:footer="510" w:gutter="0"/>
          <w:cols w:space="340"/>
          <w:docGrid w:linePitch="360"/>
        </w:sectPr>
      </w:pPr>
    </w:p>
    <w:p w14:paraId="0E813DF5" w14:textId="305EB88E" w:rsidR="002B3A8D" w:rsidRPr="00426254" w:rsidRDefault="002B3A8D" w:rsidP="0088143B">
      <w:pPr>
        <w:pStyle w:val="Heading1"/>
        <w:rPr>
          <w:b/>
          <w:color w:val="808080" w:themeColor="background1" w:themeShade="80"/>
        </w:rPr>
      </w:pPr>
      <w:bookmarkStart w:id="10" w:name="_Toc3976964"/>
      <w:r w:rsidRPr="00426254">
        <w:lastRenderedPageBreak/>
        <w:t>Pillar 1</w:t>
      </w:r>
      <w:r w:rsidR="00CA1400">
        <w:t>.</w:t>
      </w:r>
      <w:r w:rsidRPr="00426254">
        <w:t xml:space="preserve"> </w:t>
      </w:r>
      <w:r w:rsidR="00E810C5" w:rsidRPr="00426254">
        <w:t>Research</w:t>
      </w:r>
      <w:r w:rsidR="00E21DD0" w:rsidRPr="00426254">
        <w:t>, monitor</w:t>
      </w:r>
      <w:r w:rsidR="00E810C5" w:rsidRPr="00426254">
        <w:t xml:space="preserve"> and evaluat</w:t>
      </w:r>
      <w:r w:rsidR="00582E0E" w:rsidRPr="00426254">
        <w:t>e</w:t>
      </w:r>
      <w:bookmarkEnd w:id="10"/>
      <w:r w:rsidR="00C820A3" w:rsidRPr="00426254">
        <w:t xml:space="preserve"> </w:t>
      </w:r>
    </w:p>
    <w:p w14:paraId="0F328F37" w14:textId="77777777" w:rsidR="002B3A8D" w:rsidRPr="00426254" w:rsidRDefault="00E810C5" w:rsidP="002B3A8D">
      <w:pPr>
        <w:pStyle w:val="RespectVictoriabullet1"/>
        <w:numPr>
          <w:ilvl w:val="0"/>
          <w:numId w:val="0"/>
        </w:numPr>
        <w:snapToGrid w:val="0"/>
        <w:spacing w:after="240" w:line="276" w:lineRule="auto"/>
        <w:ind w:right="-187"/>
        <w:rPr>
          <w:rFonts w:ascii="Arial" w:hAnsi="Arial" w:cs="Arial"/>
          <w:bCs/>
          <w:color w:val="000000"/>
          <w:sz w:val="23"/>
          <w:szCs w:val="23"/>
        </w:rPr>
      </w:pPr>
      <w:r w:rsidRPr="00426254">
        <w:rPr>
          <w:rFonts w:ascii="Arial" w:hAnsi="Arial" w:cs="Arial"/>
          <w:bCs/>
          <w:color w:val="000000"/>
          <w:sz w:val="23"/>
          <w:szCs w:val="23"/>
        </w:rPr>
        <w:t>Inform policy and practice through research</w:t>
      </w:r>
      <w:r w:rsidR="00CB1C39" w:rsidRPr="00426254">
        <w:rPr>
          <w:rFonts w:ascii="Arial" w:hAnsi="Arial" w:cs="Arial"/>
          <w:bCs/>
          <w:color w:val="000000"/>
          <w:sz w:val="23"/>
          <w:szCs w:val="23"/>
        </w:rPr>
        <w:t>, monitoring and evaluation efforts</w:t>
      </w:r>
      <w:r w:rsidRPr="00426254">
        <w:rPr>
          <w:rFonts w:ascii="Arial" w:hAnsi="Arial" w:cs="Arial"/>
          <w:bCs/>
          <w:color w:val="000000"/>
          <w:sz w:val="23"/>
          <w:szCs w:val="23"/>
        </w:rPr>
        <w:t xml:space="preserve"> into the drivers of violence and how violence can be prevented</w:t>
      </w:r>
      <w:r w:rsidR="00217377" w:rsidRPr="00426254">
        <w:rPr>
          <w:rFonts w:ascii="Arial" w:hAnsi="Arial" w:cs="Arial"/>
          <w:bCs/>
          <w:color w:val="000000"/>
          <w:sz w:val="23"/>
          <w:szCs w:val="23"/>
        </w:rPr>
        <w:t>.</w:t>
      </w:r>
    </w:p>
    <w:p w14:paraId="21ACE5BB" w14:textId="77777777" w:rsidR="000A0BB1" w:rsidRPr="00426254" w:rsidRDefault="000A0BB1" w:rsidP="000A0BB1">
      <w:pPr>
        <w:pStyle w:val="RespectVictoriabody"/>
        <w:snapToGrid w:val="0"/>
        <w:spacing w:line="276" w:lineRule="auto"/>
        <w:rPr>
          <w:rFonts w:ascii="Arial" w:hAnsi="Arial" w:cs="Arial"/>
          <w:b/>
          <w:color w:val="ED7D31" w:themeColor="accent2"/>
          <w:sz w:val="23"/>
          <w:szCs w:val="23"/>
          <w:lang w:val="en-US"/>
        </w:rPr>
      </w:pPr>
      <w:r w:rsidRPr="00426254">
        <w:rPr>
          <w:rFonts w:ascii="Arial" w:hAnsi="Arial" w:cs="Arial"/>
          <w:b/>
          <w:color w:val="ED7D31" w:themeColor="accent2"/>
          <w:sz w:val="23"/>
          <w:szCs w:val="23"/>
          <w:lang w:val="en-US"/>
        </w:rPr>
        <w:t>2022 Goals</w:t>
      </w:r>
    </w:p>
    <w:p w14:paraId="00F60BFB" w14:textId="77777777" w:rsidR="00DA107D" w:rsidRPr="00426254" w:rsidRDefault="00944CCD" w:rsidP="005C3CEC">
      <w:pPr>
        <w:pStyle w:val="RespectVictoriabody"/>
        <w:numPr>
          <w:ilvl w:val="0"/>
          <w:numId w:val="18"/>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 xml:space="preserve">There is an increased body of knowledge and evidence base to support primary prevention. </w:t>
      </w:r>
    </w:p>
    <w:p w14:paraId="7A3655E0" w14:textId="77777777" w:rsidR="005C3CEC" w:rsidRPr="00426254" w:rsidRDefault="001C68CE" w:rsidP="005C3CEC">
      <w:pPr>
        <w:pStyle w:val="RespectVictoriabody"/>
        <w:numPr>
          <w:ilvl w:val="0"/>
          <w:numId w:val="18"/>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There is</w:t>
      </w:r>
      <w:r w:rsidR="00CB1C39" w:rsidRPr="00426254">
        <w:rPr>
          <w:rFonts w:ascii="Arial" w:hAnsi="Arial" w:cs="Arial"/>
          <w:color w:val="000000"/>
          <w:sz w:val="23"/>
          <w:szCs w:val="23"/>
          <w:lang w:val="en-US"/>
        </w:rPr>
        <w:t xml:space="preserve"> </w:t>
      </w:r>
      <w:r w:rsidR="00625D29" w:rsidRPr="00426254">
        <w:rPr>
          <w:rFonts w:ascii="Arial" w:hAnsi="Arial" w:cs="Arial"/>
          <w:color w:val="000000"/>
          <w:sz w:val="23"/>
          <w:szCs w:val="23"/>
          <w:lang w:val="en-US"/>
        </w:rPr>
        <w:t>a</w:t>
      </w:r>
      <w:r w:rsidR="005C3CEC" w:rsidRPr="00426254">
        <w:rPr>
          <w:rFonts w:ascii="Arial" w:hAnsi="Arial" w:cs="Arial"/>
          <w:color w:val="000000"/>
          <w:sz w:val="23"/>
          <w:szCs w:val="23"/>
          <w:lang w:val="en-US"/>
        </w:rPr>
        <w:t xml:space="preserve">n increased </w:t>
      </w:r>
      <w:r w:rsidR="001B3BE6" w:rsidRPr="00426254">
        <w:rPr>
          <w:rFonts w:ascii="Arial" w:hAnsi="Arial" w:cs="Arial"/>
          <w:color w:val="000000"/>
          <w:sz w:val="23"/>
          <w:szCs w:val="23"/>
          <w:lang w:val="en-US"/>
        </w:rPr>
        <w:t>understanding</w:t>
      </w:r>
      <w:r w:rsidR="005C3CEC" w:rsidRPr="00426254">
        <w:rPr>
          <w:rFonts w:ascii="Arial" w:hAnsi="Arial" w:cs="Arial"/>
          <w:color w:val="000000"/>
          <w:sz w:val="23"/>
          <w:szCs w:val="23"/>
          <w:lang w:val="en-US"/>
        </w:rPr>
        <w:t xml:space="preserve"> </w:t>
      </w:r>
      <w:r w:rsidR="006473C3" w:rsidRPr="00426254">
        <w:rPr>
          <w:rFonts w:ascii="Arial" w:hAnsi="Arial" w:cs="Arial"/>
          <w:bCs/>
          <w:color w:val="000000"/>
          <w:sz w:val="23"/>
          <w:szCs w:val="23"/>
        </w:rPr>
        <w:t>in government, industry, organisations and communities</w:t>
      </w:r>
      <w:r w:rsidR="00A70B0F" w:rsidRPr="00426254">
        <w:rPr>
          <w:rFonts w:ascii="Arial" w:hAnsi="Arial" w:cs="Arial"/>
          <w:bCs/>
          <w:color w:val="000000"/>
          <w:sz w:val="23"/>
          <w:szCs w:val="23"/>
        </w:rPr>
        <w:t xml:space="preserve"> </w:t>
      </w:r>
      <w:r w:rsidR="005C3CEC" w:rsidRPr="00426254">
        <w:rPr>
          <w:rFonts w:ascii="Arial" w:hAnsi="Arial" w:cs="Arial"/>
          <w:color w:val="000000"/>
          <w:sz w:val="23"/>
          <w:szCs w:val="23"/>
          <w:lang w:val="en-US"/>
        </w:rPr>
        <w:t xml:space="preserve">of the </w:t>
      </w:r>
      <w:r w:rsidR="006473C3" w:rsidRPr="00426254">
        <w:rPr>
          <w:rFonts w:ascii="Arial" w:hAnsi="Arial" w:cs="Arial"/>
          <w:color w:val="000000"/>
          <w:sz w:val="23"/>
          <w:szCs w:val="23"/>
          <w:lang w:val="en-US"/>
        </w:rPr>
        <w:t>factors</w:t>
      </w:r>
      <w:r w:rsidR="00CB1C39" w:rsidRPr="00426254">
        <w:rPr>
          <w:rFonts w:ascii="Arial" w:hAnsi="Arial" w:cs="Arial"/>
          <w:color w:val="000000"/>
          <w:sz w:val="23"/>
          <w:szCs w:val="23"/>
          <w:lang w:val="en-US"/>
        </w:rPr>
        <w:t xml:space="preserve"> </w:t>
      </w:r>
      <w:r w:rsidR="005C3CEC" w:rsidRPr="00426254">
        <w:rPr>
          <w:rFonts w:ascii="Arial" w:hAnsi="Arial" w:cs="Arial"/>
          <w:color w:val="000000"/>
          <w:sz w:val="23"/>
          <w:szCs w:val="23"/>
          <w:lang w:val="en-US"/>
        </w:rPr>
        <w:t>that drive violence against women.</w:t>
      </w:r>
    </w:p>
    <w:p w14:paraId="11896D56" w14:textId="77777777" w:rsidR="005C3CEC" w:rsidRPr="00426254" w:rsidRDefault="001C68CE" w:rsidP="005C3CEC">
      <w:pPr>
        <w:pStyle w:val="RespectVictoriabody"/>
        <w:numPr>
          <w:ilvl w:val="0"/>
          <w:numId w:val="18"/>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There is an increased</w:t>
      </w:r>
      <w:r w:rsidR="005C3CEC" w:rsidRPr="00426254">
        <w:rPr>
          <w:rFonts w:ascii="Arial" w:hAnsi="Arial" w:cs="Arial"/>
          <w:color w:val="000000"/>
          <w:sz w:val="23"/>
          <w:szCs w:val="23"/>
          <w:lang w:val="en-US"/>
        </w:rPr>
        <w:t xml:space="preserve"> understanding </w:t>
      </w:r>
      <w:r w:rsidR="006473C3" w:rsidRPr="00426254">
        <w:rPr>
          <w:rFonts w:ascii="Arial" w:hAnsi="Arial" w:cs="Arial"/>
          <w:bCs/>
          <w:color w:val="000000"/>
          <w:sz w:val="23"/>
          <w:szCs w:val="23"/>
        </w:rPr>
        <w:t>in government, industry, organisations and communities</w:t>
      </w:r>
      <w:r w:rsidR="005C3CEC" w:rsidRPr="00426254">
        <w:rPr>
          <w:rFonts w:ascii="Arial" w:hAnsi="Arial" w:cs="Arial"/>
          <w:color w:val="000000"/>
          <w:sz w:val="23"/>
          <w:szCs w:val="23"/>
          <w:lang w:val="en-US"/>
        </w:rPr>
        <w:t xml:space="preserve"> of the </w:t>
      </w:r>
      <w:r w:rsidR="006473C3" w:rsidRPr="00426254">
        <w:rPr>
          <w:rFonts w:ascii="Arial" w:hAnsi="Arial" w:cs="Arial"/>
          <w:color w:val="000000"/>
          <w:sz w:val="23"/>
          <w:szCs w:val="23"/>
          <w:lang w:val="en-US"/>
        </w:rPr>
        <w:t>factors</w:t>
      </w:r>
      <w:r w:rsidR="00934D92" w:rsidRPr="00426254">
        <w:rPr>
          <w:rFonts w:ascii="Arial" w:hAnsi="Arial" w:cs="Arial"/>
          <w:color w:val="000000"/>
          <w:sz w:val="23"/>
          <w:szCs w:val="23"/>
          <w:lang w:val="en-US"/>
        </w:rPr>
        <w:t xml:space="preserve"> that</w:t>
      </w:r>
      <w:r w:rsidR="00C008F3" w:rsidRPr="00426254">
        <w:rPr>
          <w:rFonts w:ascii="Arial" w:hAnsi="Arial" w:cs="Arial"/>
          <w:color w:val="000000"/>
          <w:sz w:val="23"/>
          <w:szCs w:val="23"/>
          <w:lang w:val="en-US"/>
        </w:rPr>
        <w:t xml:space="preserve"> </w:t>
      </w:r>
      <w:r w:rsidR="005C3CEC" w:rsidRPr="00426254">
        <w:rPr>
          <w:rFonts w:ascii="Arial" w:hAnsi="Arial" w:cs="Arial"/>
          <w:color w:val="000000"/>
          <w:sz w:val="23"/>
          <w:szCs w:val="23"/>
          <w:lang w:val="en-US"/>
        </w:rPr>
        <w:t xml:space="preserve">drive all other </w:t>
      </w:r>
      <w:r w:rsidR="00CE5E9C" w:rsidRPr="00426254">
        <w:rPr>
          <w:rFonts w:ascii="Arial" w:hAnsi="Arial" w:cs="Arial"/>
          <w:color w:val="000000"/>
          <w:sz w:val="23"/>
          <w:szCs w:val="23"/>
          <w:lang w:val="en-US"/>
        </w:rPr>
        <w:t>forms</w:t>
      </w:r>
      <w:r w:rsidR="005C3CEC" w:rsidRPr="00426254">
        <w:rPr>
          <w:rFonts w:ascii="Arial" w:hAnsi="Arial" w:cs="Arial"/>
          <w:color w:val="000000"/>
          <w:sz w:val="23"/>
          <w:szCs w:val="23"/>
          <w:lang w:val="en-US"/>
        </w:rPr>
        <w:t xml:space="preserve"> of family violence.</w:t>
      </w:r>
    </w:p>
    <w:p w14:paraId="60343E1A" w14:textId="77777777" w:rsidR="009B2740" w:rsidRPr="00426254" w:rsidRDefault="00E70136" w:rsidP="009B2740">
      <w:pPr>
        <w:pStyle w:val="RespectVictoriabody"/>
        <w:numPr>
          <w:ilvl w:val="0"/>
          <w:numId w:val="18"/>
        </w:numPr>
        <w:snapToGrid w:val="0"/>
        <w:spacing w:line="276" w:lineRule="auto"/>
        <w:rPr>
          <w:rFonts w:ascii="Arial" w:hAnsi="Arial" w:cs="Arial"/>
          <w:sz w:val="23"/>
          <w:szCs w:val="23"/>
          <w:lang w:val="en-US"/>
        </w:rPr>
      </w:pPr>
      <w:r w:rsidRPr="00426254">
        <w:rPr>
          <w:rFonts w:ascii="Arial" w:hAnsi="Arial" w:cs="Arial"/>
          <w:sz w:val="23"/>
          <w:szCs w:val="23"/>
          <w:lang w:val="en-US"/>
        </w:rPr>
        <w:t>Policy makers and p</w:t>
      </w:r>
      <w:r w:rsidR="009B2740" w:rsidRPr="00426254">
        <w:rPr>
          <w:rFonts w:ascii="Arial" w:hAnsi="Arial" w:cs="Arial"/>
          <w:sz w:val="23"/>
          <w:szCs w:val="23"/>
          <w:lang w:val="en-US"/>
        </w:rPr>
        <w:t xml:space="preserve">ractitioners </w:t>
      </w:r>
      <w:r w:rsidR="000B553E" w:rsidRPr="00426254">
        <w:rPr>
          <w:rFonts w:ascii="Arial" w:hAnsi="Arial" w:cs="Arial"/>
          <w:sz w:val="23"/>
          <w:szCs w:val="23"/>
          <w:lang w:val="en-US"/>
        </w:rPr>
        <w:t>have an improved</w:t>
      </w:r>
      <w:r w:rsidR="009B2740" w:rsidRPr="00426254">
        <w:rPr>
          <w:rFonts w:ascii="Arial" w:hAnsi="Arial" w:cs="Arial"/>
          <w:sz w:val="23"/>
          <w:szCs w:val="23"/>
          <w:lang w:val="en-US"/>
        </w:rPr>
        <w:t xml:space="preserve"> understand</w:t>
      </w:r>
      <w:r w:rsidR="000B553E" w:rsidRPr="00426254">
        <w:rPr>
          <w:rFonts w:ascii="Arial" w:hAnsi="Arial" w:cs="Arial"/>
          <w:sz w:val="23"/>
          <w:szCs w:val="23"/>
          <w:lang w:val="en-US"/>
        </w:rPr>
        <w:t>ing of</w:t>
      </w:r>
      <w:r w:rsidR="009B2740" w:rsidRPr="00426254">
        <w:rPr>
          <w:rFonts w:ascii="Arial" w:hAnsi="Arial" w:cs="Arial"/>
          <w:sz w:val="23"/>
          <w:szCs w:val="23"/>
          <w:lang w:val="en-US"/>
        </w:rPr>
        <w:t xml:space="preserve"> primary prevention</w:t>
      </w:r>
      <w:r w:rsidR="00500E36" w:rsidRPr="00426254">
        <w:rPr>
          <w:rFonts w:ascii="Arial" w:hAnsi="Arial" w:cs="Arial"/>
          <w:sz w:val="23"/>
          <w:szCs w:val="23"/>
          <w:lang w:val="en-US"/>
        </w:rPr>
        <w:t xml:space="preserve"> evidence</w:t>
      </w:r>
      <w:r w:rsidR="00C217EC" w:rsidRPr="00426254">
        <w:rPr>
          <w:rFonts w:ascii="Arial" w:hAnsi="Arial" w:cs="Arial"/>
          <w:sz w:val="23"/>
          <w:szCs w:val="23"/>
          <w:lang w:val="en-US"/>
        </w:rPr>
        <w:t xml:space="preserve"> </w:t>
      </w:r>
      <w:r w:rsidR="00D57C7E" w:rsidRPr="00426254">
        <w:rPr>
          <w:rFonts w:ascii="Arial" w:hAnsi="Arial" w:cs="Arial"/>
          <w:sz w:val="23"/>
          <w:szCs w:val="23"/>
          <w:lang w:val="en-US"/>
        </w:rPr>
        <w:t>generated by</w:t>
      </w:r>
      <w:r w:rsidR="009B2740" w:rsidRPr="00426254">
        <w:rPr>
          <w:rFonts w:ascii="Arial" w:hAnsi="Arial" w:cs="Arial"/>
          <w:sz w:val="23"/>
          <w:szCs w:val="23"/>
          <w:lang w:val="en-US"/>
        </w:rPr>
        <w:t xml:space="preserve"> Respect Victoria’s </w:t>
      </w:r>
      <w:r w:rsidR="008362FF" w:rsidRPr="00426254">
        <w:rPr>
          <w:rFonts w:ascii="Arial" w:hAnsi="Arial" w:cs="Arial"/>
          <w:sz w:val="23"/>
          <w:szCs w:val="23"/>
          <w:lang w:val="en-US"/>
        </w:rPr>
        <w:t xml:space="preserve">research, </w:t>
      </w:r>
      <w:r w:rsidR="009B2740" w:rsidRPr="00426254">
        <w:rPr>
          <w:rFonts w:ascii="Arial" w:hAnsi="Arial" w:cs="Arial"/>
          <w:sz w:val="23"/>
          <w:szCs w:val="23"/>
          <w:lang w:val="en-US"/>
        </w:rPr>
        <w:t xml:space="preserve">monitoring and </w:t>
      </w:r>
      <w:r w:rsidR="007B4CD1" w:rsidRPr="00426254">
        <w:rPr>
          <w:rFonts w:ascii="Arial" w:hAnsi="Arial" w:cs="Arial"/>
          <w:sz w:val="23"/>
          <w:szCs w:val="23"/>
          <w:lang w:val="en-US"/>
        </w:rPr>
        <w:t>evaluation</w:t>
      </w:r>
      <w:r w:rsidR="0045538D" w:rsidRPr="00426254">
        <w:rPr>
          <w:rFonts w:ascii="Arial" w:hAnsi="Arial" w:cs="Arial"/>
          <w:sz w:val="23"/>
          <w:szCs w:val="23"/>
          <w:lang w:val="en-US"/>
        </w:rPr>
        <w:t xml:space="preserve"> activity</w:t>
      </w:r>
      <w:r w:rsidR="009B2740" w:rsidRPr="00426254">
        <w:rPr>
          <w:rFonts w:ascii="Arial" w:hAnsi="Arial" w:cs="Arial"/>
          <w:sz w:val="23"/>
          <w:szCs w:val="23"/>
          <w:lang w:val="en-US"/>
        </w:rPr>
        <w:t>.</w:t>
      </w:r>
    </w:p>
    <w:p w14:paraId="4F3F5EAF" w14:textId="77777777" w:rsidR="00571C9A" w:rsidRPr="00426254" w:rsidRDefault="00E70136" w:rsidP="00571C9A">
      <w:pPr>
        <w:pStyle w:val="RespectVictoriabody"/>
        <w:numPr>
          <w:ilvl w:val="0"/>
          <w:numId w:val="18"/>
        </w:numPr>
        <w:snapToGrid w:val="0"/>
        <w:spacing w:line="276" w:lineRule="auto"/>
        <w:rPr>
          <w:rFonts w:ascii="Arial" w:hAnsi="Arial" w:cs="Arial"/>
          <w:color w:val="000000"/>
          <w:sz w:val="23"/>
          <w:szCs w:val="23"/>
          <w:lang w:val="en-US"/>
        </w:rPr>
      </w:pPr>
      <w:r w:rsidRPr="00426254">
        <w:rPr>
          <w:rFonts w:ascii="Arial" w:hAnsi="Arial" w:cs="Arial"/>
          <w:sz w:val="23"/>
          <w:szCs w:val="23"/>
          <w:lang w:val="en-US"/>
        </w:rPr>
        <w:t xml:space="preserve">Policy makers and practitioners </w:t>
      </w:r>
      <w:r w:rsidR="0045538D" w:rsidRPr="00426254">
        <w:rPr>
          <w:rFonts w:ascii="Arial" w:hAnsi="Arial" w:cs="Arial"/>
          <w:color w:val="000000"/>
          <w:sz w:val="23"/>
          <w:szCs w:val="23"/>
          <w:lang w:val="en-US"/>
        </w:rPr>
        <w:t>monitor,</w:t>
      </w:r>
      <w:r w:rsidR="00571C9A" w:rsidRPr="00426254">
        <w:rPr>
          <w:rFonts w:ascii="Arial" w:hAnsi="Arial" w:cs="Arial"/>
          <w:color w:val="000000"/>
          <w:sz w:val="23"/>
          <w:szCs w:val="23"/>
          <w:lang w:val="en-US"/>
        </w:rPr>
        <w:t xml:space="preserve"> evaluate and strengthen their primary prevention work</w:t>
      </w:r>
      <w:r w:rsidR="00C008F3" w:rsidRPr="00426254">
        <w:rPr>
          <w:rFonts w:ascii="Arial" w:hAnsi="Arial" w:cs="Arial"/>
          <w:color w:val="000000"/>
          <w:sz w:val="23"/>
          <w:szCs w:val="23"/>
          <w:lang w:val="en-US"/>
        </w:rPr>
        <w:t xml:space="preserve"> </w:t>
      </w:r>
      <w:r w:rsidR="00892F54" w:rsidRPr="00426254">
        <w:rPr>
          <w:rFonts w:ascii="Arial" w:hAnsi="Arial" w:cs="Arial"/>
          <w:color w:val="000000"/>
          <w:sz w:val="23"/>
          <w:szCs w:val="23"/>
          <w:lang w:val="en-US"/>
        </w:rPr>
        <w:t>using</w:t>
      </w:r>
      <w:r w:rsidR="00571C9A" w:rsidRPr="00426254">
        <w:rPr>
          <w:rFonts w:ascii="Arial" w:hAnsi="Arial" w:cs="Arial"/>
          <w:color w:val="000000"/>
          <w:sz w:val="23"/>
          <w:szCs w:val="23"/>
          <w:lang w:val="en-US"/>
        </w:rPr>
        <w:t xml:space="preserve"> </w:t>
      </w:r>
      <w:r w:rsidR="00892F54" w:rsidRPr="00426254">
        <w:rPr>
          <w:rFonts w:ascii="Arial" w:hAnsi="Arial" w:cs="Arial"/>
          <w:color w:val="000000"/>
          <w:sz w:val="23"/>
          <w:szCs w:val="23"/>
          <w:lang w:val="en-US"/>
        </w:rPr>
        <w:t xml:space="preserve">Respect Victoria’s </w:t>
      </w:r>
      <w:r w:rsidR="00571C9A" w:rsidRPr="00426254">
        <w:rPr>
          <w:rFonts w:ascii="Arial" w:hAnsi="Arial" w:cs="Arial"/>
          <w:color w:val="000000"/>
          <w:sz w:val="23"/>
          <w:szCs w:val="23"/>
          <w:lang w:val="en-US"/>
        </w:rPr>
        <w:t>evidence</w:t>
      </w:r>
      <w:r w:rsidR="00892F54" w:rsidRPr="00426254">
        <w:rPr>
          <w:rFonts w:ascii="Arial" w:hAnsi="Arial" w:cs="Arial"/>
          <w:color w:val="000000"/>
          <w:sz w:val="23"/>
          <w:szCs w:val="23"/>
          <w:lang w:val="en-US"/>
        </w:rPr>
        <w:t>-</w:t>
      </w:r>
      <w:r w:rsidR="0045538D" w:rsidRPr="00426254">
        <w:rPr>
          <w:rFonts w:ascii="Arial" w:hAnsi="Arial" w:cs="Arial"/>
          <w:color w:val="000000"/>
          <w:sz w:val="23"/>
          <w:szCs w:val="23"/>
          <w:lang w:val="en-US"/>
        </w:rPr>
        <w:t>informed</w:t>
      </w:r>
      <w:r w:rsidR="00571C9A" w:rsidRPr="00426254">
        <w:rPr>
          <w:rFonts w:ascii="Arial" w:hAnsi="Arial" w:cs="Arial"/>
          <w:color w:val="000000"/>
          <w:sz w:val="23"/>
          <w:szCs w:val="23"/>
          <w:lang w:val="en-US"/>
        </w:rPr>
        <w:t xml:space="preserve"> practical guidance and tools.</w:t>
      </w:r>
    </w:p>
    <w:p w14:paraId="4D204759" w14:textId="77777777" w:rsidR="004D7F4F" w:rsidRPr="00426254" w:rsidRDefault="004D7F4F" w:rsidP="00C265DA">
      <w:pPr>
        <w:pStyle w:val="RespectVictoriabody"/>
        <w:snapToGrid w:val="0"/>
        <w:spacing w:line="276" w:lineRule="auto"/>
        <w:rPr>
          <w:rFonts w:ascii="Arial" w:hAnsi="Arial" w:cs="Arial"/>
          <w:color w:val="000000"/>
          <w:sz w:val="23"/>
          <w:szCs w:val="23"/>
          <w:lang w:val="en-US"/>
        </w:rPr>
      </w:pPr>
    </w:p>
    <w:p w14:paraId="6A5E111F" w14:textId="7C74E1FF" w:rsidR="000A0BB1" w:rsidRPr="00426254" w:rsidRDefault="006473C3" w:rsidP="000A0BB1">
      <w:pPr>
        <w:pStyle w:val="RespectVictoriabody"/>
        <w:snapToGrid w:val="0"/>
        <w:spacing w:line="276" w:lineRule="auto"/>
        <w:rPr>
          <w:rFonts w:ascii="Arial" w:hAnsi="Arial" w:cs="Arial"/>
          <w:b/>
          <w:sz w:val="23"/>
          <w:szCs w:val="23"/>
          <w:lang w:val="en-US"/>
        </w:rPr>
      </w:pPr>
      <w:r w:rsidRPr="00426254">
        <w:rPr>
          <w:rFonts w:ascii="Arial" w:hAnsi="Arial" w:cs="Arial"/>
          <w:b/>
          <w:sz w:val="23"/>
          <w:szCs w:val="23"/>
          <w:lang w:val="en-US"/>
        </w:rPr>
        <w:t>Success</w:t>
      </w:r>
      <w:r w:rsidR="00942448" w:rsidRPr="00426254">
        <w:rPr>
          <w:rFonts w:ascii="Arial" w:hAnsi="Arial" w:cs="Arial"/>
          <w:b/>
          <w:sz w:val="23"/>
          <w:szCs w:val="23"/>
          <w:lang w:val="en-US"/>
        </w:rPr>
        <w:t xml:space="preserve"> </w:t>
      </w:r>
      <w:r w:rsidR="00501F87" w:rsidRPr="00426254">
        <w:rPr>
          <w:rFonts w:ascii="Arial" w:hAnsi="Arial" w:cs="Arial"/>
          <w:b/>
          <w:sz w:val="23"/>
          <w:szCs w:val="23"/>
          <w:lang w:val="en-US"/>
        </w:rPr>
        <w:t>i</w:t>
      </w:r>
      <w:r w:rsidR="00942448" w:rsidRPr="00426254">
        <w:rPr>
          <w:rFonts w:ascii="Arial" w:hAnsi="Arial" w:cs="Arial"/>
          <w:b/>
          <w:sz w:val="23"/>
          <w:szCs w:val="23"/>
          <w:lang w:val="en-US"/>
        </w:rPr>
        <w:t>ndicators</w:t>
      </w:r>
    </w:p>
    <w:p w14:paraId="35C3D2C4" w14:textId="77777777" w:rsidR="00A305AB" w:rsidRPr="00426254" w:rsidRDefault="00A305AB" w:rsidP="000A0BB1">
      <w:pPr>
        <w:pStyle w:val="RespectVictoriabody"/>
        <w:numPr>
          <w:ilvl w:val="0"/>
          <w:numId w:val="16"/>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 xml:space="preserve">Respect Victoria has a primary prevention agenda that </w:t>
      </w:r>
      <w:r w:rsidR="00934D92" w:rsidRPr="00426254">
        <w:rPr>
          <w:rFonts w:ascii="Arial" w:hAnsi="Arial" w:cs="Arial"/>
          <w:color w:val="000000"/>
          <w:sz w:val="23"/>
          <w:szCs w:val="23"/>
          <w:lang w:val="en-US"/>
        </w:rPr>
        <w:t>identifies</w:t>
      </w:r>
      <w:r w:rsidRPr="00426254">
        <w:rPr>
          <w:rFonts w:ascii="Arial" w:hAnsi="Arial" w:cs="Arial"/>
          <w:color w:val="000000"/>
          <w:sz w:val="23"/>
          <w:szCs w:val="23"/>
          <w:lang w:val="en-US"/>
        </w:rPr>
        <w:t xml:space="preserve"> shared </w:t>
      </w:r>
      <w:r w:rsidR="00DD043D" w:rsidRPr="00426254">
        <w:rPr>
          <w:rFonts w:ascii="Arial" w:hAnsi="Arial" w:cs="Arial"/>
          <w:color w:val="000000"/>
          <w:sz w:val="23"/>
          <w:szCs w:val="23"/>
          <w:lang w:val="en-US"/>
        </w:rPr>
        <w:t xml:space="preserve">research, monitoring and evaluation </w:t>
      </w:r>
      <w:r w:rsidRPr="00426254">
        <w:rPr>
          <w:rFonts w:ascii="Arial" w:hAnsi="Arial" w:cs="Arial"/>
          <w:color w:val="000000"/>
          <w:sz w:val="23"/>
          <w:szCs w:val="23"/>
          <w:lang w:val="en-US"/>
        </w:rPr>
        <w:t xml:space="preserve">priorities </w:t>
      </w:r>
      <w:r w:rsidR="00D95750" w:rsidRPr="00426254">
        <w:rPr>
          <w:rFonts w:ascii="Arial" w:hAnsi="Arial" w:cs="Arial"/>
          <w:color w:val="000000"/>
          <w:sz w:val="23"/>
          <w:szCs w:val="23"/>
          <w:lang w:val="en-US"/>
        </w:rPr>
        <w:t xml:space="preserve">with the </w:t>
      </w:r>
      <w:r w:rsidRPr="00426254">
        <w:rPr>
          <w:rFonts w:ascii="Arial" w:hAnsi="Arial" w:cs="Arial"/>
          <w:color w:val="000000"/>
          <w:sz w:val="23"/>
          <w:szCs w:val="23"/>
          <w:lang w:val="en-US"/>
        </w:rPr>
        <w:t xml:space="preserve">Victorian Government and </w:t>
      </w:r>
      <w:r w:rsidR="00D95750" w:rsidRPr="00426254">
        <w:rPr>
          <w:rFonts w:ascii="Arial" w:hAnsi="Arial" w:cs="Arial"/>
          <w:color w:val="000000"/>
          <w:sz w:val="23"/>
          <w:szCs w:val="23"/>
          <w:lang w:val="en-US"/>
        </w:rPr>
        <w:t xml:space="preserve">the </w:t>
      </w:r>
      <w:r w:rsidRPr="00426254">
        <w:rPr>
          <w:rFonts w:ascii="Arial" w:hAnsi="Arial" w:cs="Arial"/>
          <w:color w:val="000000"/>
          <w:sz w:val="23"/>
          <w:szCs w:val="23"/>
          <w:lang w:val="en-US"/>
        </w:rPr>
        <w:t>sector</w:t>
      </w:r>
      <w:r w:rsidR="004F0810" w:rsidRPr="00426254">
        <w:rPr>
          <w:rFonts w:ascii="Arial" w:hAnsi="Arial" w:cs="Arial"/>
          <w:color w:val="000000"/>
          <w:sz w:val="23"/>
          <w:szCs w:val="23"/>
          <w:lang w:val="en-US"/>
        </w:rPr>
        <w:t xml:space="preserve"> </w:t>
      </w:r>
      <w:r w:rsidRPr="00426254">
        <w:rPr>
          <w:rFonts w:ascii="Arial" w:hAnsi="Arial" w:cs="Arial"/>
          <w:color w:val="000000"/>
          <w:sz w:val="23"/>
          <w:szCs w:val="23"/>
          <w:lang w:val="en-US"/>
        </w:rPr>
        <w:t>to coordinate effort and investment.</w:t>
      </w:r>
      <w:r w:rsidR="00CB1C39" w:rsidRPr="00426254">
        <w:rPr>
          <w:rFonts w:ascii="Arial" w:hAnsi="Arial" w:cs="Arial"/>
          <w:color w:val="000000"/>
          <w:sz w:val="23"/>
          <w:szCs w:val="23"/>
          <w:lang w:val="en-US"/>
        </w:rPr>
        <w:t xml:space="preserve"> </w:t>
      </w:r>
    </w:p>
    <w:p w14:paraId="34797063" w14:textId="77777777" w:rsidR="000D38A3" w:rsidRPr="00426254" w:rsidRDefault="000D38A3" w:rsidP="000D38A3">
      <w:pPr>
        <w:pStyle w:val="RespectVictoriabody"/>
        <w:numPr>
          <w:ilvl w:val="0"/>
          <w:numId w:val="16"/>
        </w:numPr>
        <w:snapToGrid w:val="0"/>
        <w:spacing w:line="276" w:lineRule="auto"/>
        <w:rPr>
          <w:rFonts w:ascii="Arial" w:hAnsi="Arial" w:cs="Arial"/>
          <w:sz w:val="23"/>
          <w:szCs w:val="23"/>
          <w:lang w:val="en-US"/>
        </w:rPr>
      </w:pPr>
      <w:r w:rsidRPr="00426254">
        <w:rPr>
          <w:rFonts w:ascii="Arial" w:hAnsi="Arial" w:cs="Arial"/>
          <w:sz w:val="23"/>
          <w:szCs w:val="23"/>
          <w:lang w:val="en-US"/>
        </w:rPr>
        <w:t>Data collection needs on primary prevention across the system have been scoped and collection commenced.</w:t>
      </w:r>
    </w:p>
    <w:p w14:paraId="31D94EDF" w14:textId="77777777" w:rsidR="000D38A3" w:rsidRPr="00426254" w:rsidRDefault="00934D92" w:rsidP="000D38A3">
      <w:pPr>
        <w:pStyle w:val="RespectVictoriabody"/>
        <w:numPr>
          <w:ilvl w:val="0"/>
          <w:numId w:val="16"/>
        </w:numPr>
        <w:snapToGrid w:val="0"/>
        <w:spacing w:line="276" w:lineRule="auto"/>
        <w:rPr>
          <w:rFonts w:ascii="Arial" w:hAnsi="Arial" w:cs="Arial"/>
          <w:sz w:val="23"/>
          <w:szCs w:val="23"/>
          <w:lang w:val="en-US"/>
        </w:rPr>
      </w:pPr>
      <w:r w:rsidRPr="00426254">
        <w:rPr>
          <w:rFonts w:ascii="Arial" w:hAnsi="Arial" w:cs="Arial"/>
          <w:sz w:val="23"/>
          <w:szCs w:val="23"/>
          <w:lang w:val="en-US"/>
        </w:rPr>
        <w:t>The</w:t>
      </w:r>
      <w:r w:rsidR="000D38A3" w:rsidRPr="00426254">
        <w:rPr>
          <w:rFonts w:ascii="Arial" w:hAnsi="Arial" w:cs="Arial"/>
          <w:sz w:val="23"/>
          <w:szCs w:val="23"/>
          <w:lang w:val="en-US"/>
        </w:rPr>
        <w:t xml:space="preserve"> availability of reliable</w:t>
      </w:r>
      <w:r w:rsidR="009B5736" w:rsidRPr="00426254">
        <w:rPr>
          <w:rFonts w:ascii="Arial" w:hAnsi="Arial" w:cs="Arial"/>
          <w:sz w:val="23"/>
          <w:szCs w:val="23"/>
          <w:lang w:val="en-US"/>
        </w:rPr>
        <w:t>,</w:t>
      </w:r>
      <w:r w:rsidR="000D38A3" w:rsidRPr="00426254">
        <w:rPr>
          <w:rFonts w:ascii="Arial" w:hAnsi="Arial" w:cs="Arial"/>
          <w:sz w:val="23"/>
          <w:szCs w:val="23"/>
          <w:lang w:val="en-US"/>
        </w:rPr>
        <w:t xml:space="preserve"> valid </w:t>
      </w:r>
      <w:r w:rsidR="009B5736" w:rsidRPr="00426254">
        <w:rPr>
          <w:rFonts w:ascii="Arial" w:hAnsi="Arial" w:cs="Arial"/>
          <w:sz w:val="23"/>
          <w:szCs w:val="23"/>
          <w:lang w:val="en-US"/>
        </w:rPr>
        <w:t xml:space="preserve">and continuous collections of </w:t>
      </w:r>
      <w:r w:rsidR="000D38A3" w:rsidRPr="00426254">
        <w:rPr>
          <w:rFonts w:ascii="Arial" w:hAnsi="Arial" w:cs="Arial"/>
          <w:sz w:val="23"/>
          <w:szCs w:val="23"/>
          <w:lang w:val="en-US"/>
        </w:rPr>
        <w:t>primary prevention d</w:t>
      </w:r>
      <w:r w:rsidRPr="00426254">
        <w:rPr>
          <w:rFonts w:ascii="Arial" w:hAnsi="Arial" w:cs="Arial"/>
          <w:sz w:val="23"/>
          <w:szCs w:val="23"/>
          <w:lang w:val="en-US"/>
        </w:rPr>
        <w:t>ata for the Victorian community is improved.</w:t>
      </w:r>
    </w:p>
    <w:p w14:paraId="78B390BB" w14:textId="77777777" w:rsidR="00D418EB" w:rsidRPr="00426254" w:rsidRDefault="00D418EB" w:rsidP="00D418EB">
      <w:pPr>
        <w:pStyle w:val="RespectVictoriabody"/>
        <w:numPr>
          <w:ilvl w:val="0"/>
          <w:numId w:val="16"/>
        </w:numPr>
        <w:snapToGrid w:val="0"/>
        <w:spacing w:line="276" w:lineRule="auto"/>
        <w:rPr>
          <w:rFonts w:ascii="Arial" w:hAnsi="Arial" w:cs="Arial"/>
          <w:sz w:val="23"/>
          <w:szCs w:val="23"/>
          <w:lang w:val="en-US"/>
        </w:rPr>
      </w:pPr>
      <w:r w:rsidRPr="00426254">
        <w:rPr>
          <w:rFonts w:ascii="Arial" w:hAnsi="Arial" w:cs="Arial"/>
          <w:sz w:val="23"/>
          <w:szCs w:val="23"/>
          <w:lang w:val="en-US"/>
        </w:rPr>
        <w:t xml:space="preserve">Respect Victoria can better use existing </w:t>
      </w:r>
      <w:r w:rsidR="00105ED1" w:rsidRPr="00426254">
        <w:rPr>
          <w:rFonts w:ascii="Arial" w:hAnsi="Arial" w:cs="Arial"/>
          <w:sz w:val="23"/>
          <w:szCs w:val="23"/>
          <w:lang w:val="en-US"/>
        </w:rPr>
        <w:t xml:space="preserve">and new </w:t>
      </w:r>
      <w:r w:rsidRPr="00426254">
        <w:rPr>
          <w:rFonts w:ascii="Arial" w:hAnsi="Arial" w:cs="Arial"/>
          <w:sz w:val="23"/>
          <w:szCs w:val="23"/>
          <w:lang w:val="en-US"/>
        </w:rPr>
        <w:t>data collected by prevention, intervention and response practitioners</w:t>
      </w:r>
      <w:r w:rsidR="00B71D46" w:rsidRPr="00426254">
        <w:rPr>
          <w:rFonts w:ascii="Arial" w:hAnsi="Arial" w:cs="Arial"/>
          <w:sz w:val="23"/>
          <w:szCs w:val="23"/>
          <w:lang w:val="en-US"/>
        </w:rPr>
        <w:t>.</w:t>
      </w:r>
    </w:p>
    <w:p w14:paraId="1BC46054" w14:textId="77777777" w:rsidR="005C3CEC" w:rsidRPr="00426254" w:rsidRDefault="005C3CEC" w:rsidP="00C265DA">
      <w:pPr>
        <w:pStyle w:val="RespectVictoriabody"/>
        <w:snapToGrid w:val="0"/>
        <w:spacing w:line="276" w:lineRule="auto"/>
        <w:rPr>
          <w:rFonts w:ascii="Arial" w:hAnsi="Arial" w:cs="Arial"/>
          <w:color w:val="000000"/>
          <w:sz w:val="23"/>
          <w:szCs w:val="23"/>
          <w:lang w:val="en-US"/>
        </w:rPr>
      </w:pPr>
    </w:p>
    <w:p w14:paraId="57B03CDF" w14:textId="2B0EE71A" w:rsidR="000A0BB1" w:rsidRPr="00426254" w:rsidRDefault="000A0BB1" w:rsidP="000A0BB1">
      <w:pPr>
        <w:pStyle w:val="RespectVictoriabody"/>
        <w:snapToGrid w:val="0"/>
        <w:spacing w:line="276" w:lineRule="auto"/>
        <w:rPr>
          <w:rFonts w:ascii="Arial" w:hAnsi="Arial" w:cs="Arial"/>
          <w:b/>
          <w:color w:val="000000" w:themeColor="text1"/>
          <w:sz w:val="23"/>
          <w:szCs w:val="23"/>
          <w:lang w:val="en-US"/>
        </w:rPr>
      </w:pPr>
      <w:r w:rsidRPr="00426254">
        <w:rPr>
          <w:rFonts w:ascii="Arial" w:hAnsi="Arial" w:cs="Arial"/>
          <w:b/>
          <w:color w:val="000000" w:themeColor="text1"/>
          <w:sz w:val="23"/>
          <w:szCs w:val="23"/>
          <w:lang w:val="en-US"/>
        </w:rPr>
        <w:t xml:space="preserve">Immediate </w:t>
      </w:r>
      <w:r w:rsidR="009B1A5B" w:rsidRPr="00426254">
        <w:rPr>
          <w:rFonts w:ascii="Arial" w:hAnsi="Arial" w:cs="Arial"/>
          <w:b/>
          <w:color w:val="000000" w:themeColor="text1"/>
          <w:sz w:val="23"/>
          <w:szCs w:val="23"/>
          <w:lang w:val="en-US"/>
        </w:rPr>
        <w:t>p</w:t>
      </w:r>
      <w:r w:rsidRPr="00426254">
        <w:rPr>
          <w:rFonts w:ascii="Arial" w:hAnsi="Arial" w:cs="Arial"/>
          <w:b/>
          <w:color w:val="000000" w:themeColor="text1"/>
          <w:sz w:val="23"/>
          <w:szCs w:val="23"/>
          <w:lang w:val="en-US"/>
        </w:rPr>
        <w:t xml:space="preserve">riorities </w:t>
      </w:r>
    </w:p>
    <w:p w14:paraId="1F1C265C" w14:textId="77777777" w:rsidR="000A0BB1" w:rsidRPr="00426254" w:rsidRDefault="000A0BB1" w:rsidP="000A0BB1">
      <w:pPr>
        <w:pStyle w:val="RespectVictoriabody"/>
        <w:numPr>
          <w:ilvl w:val="0"/>
          <w:numId w:val="16"/>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Establish a </w:t>
      </w:r>
      <w:r w:rsidR="002A2BF7" w:rsidRPr="00426254">
        <w:rPr>
          <w:rFonts w:ascii="Arial" w:hAnsi="Arial" w:cs="Arial"/>
          <w:color w:val="000000" w:themeColor="text1"/>
          <w:sz w:val="23"/>
          <w:szCs w:val="23"/>
          <w:lang w:val="en-US"/>
        </w:rPr>
        <w:t xml:space="preserve">collaborative mechanism for obtaining </w:t>
      </w:r>
      <w:r w:rsidR="002455C0" w:rsidRPr="00426254">
        <w:rPr>
          <w:rFonts w:ascii="Arial" w:hAnsi="Arial" w:cs="Arial"/>
          <w:color w:val="000000" w:themeColor="text1"/>
          <w:sz w:val="23"/>
          <w:szCs w:val="23"/>
          <w:lang w:val="en-US"/>
        </w:rPr>
        <w:t xml:space="preserve">expert </w:t>
      </w:r>
      <w:r w:rsidR="003772C5" w:rsidRPr="00426254">
        <w:rPr>
          <w:rFonts w:ascii="Arial" w:hAnsi="Arial" w:cs="Arial"/>
          <w:color w:val="000000" w:themeColor="text1"/>
          <w:sz w:val="23"/>
          <w:szCs w:val="23"/>
          <w:lang w:val="en-US"/>
        </w:rPr>
        <w:t xml:space="preserve">research </w:t>
      </w:r>
      <w:r w:rsidR="002455C0" w:rsidRPr="00426254">
        <w:rPr>
          <w:rFonts w:ascii="Arial" w:hAnsi="Arial" w:cs="Arial"/>
          <w:color w:val="000000" w:themeColor="text1"/>
          <w:sz w:val="23"/>
          <w:szCs w:val="23"/>
          <w:lang w:val="en-US"/>
        </w:rPr>
        <w:t xml:space="preserve">advice </w:t>
      </w:r>
      <w:r w:rsidR="003772C5" w:rsidRPr="00426254">
        <w:rPr>
          <w:rFonts w:ascii="Arial" w:hAnsi="Arial" w:cs="Arial"/>
          <w:color w:val="000000" w:themeColor="text1"/>
          <w:sz w:val="23"/>
          <w:szCs w:val="23"/>
          <w:lang w:val="en-US"/>
        </w:rPr>
        <w:t>on</w:t>
      </w:r>
      <w:r w:rsidR="002455C0" w:rsidRPr="00426254">
        <w:rPr>
          <w:rFonts w:ascii="Arial" w:hAnsi="Arial" w:cs="Arial"/>
          <w:color w:val="000000" w:themeColor="text1"/>
          <w:sz w:val="23"/>
          <w:szCs w:val="23"/>
          <w:lang w:val="en-US"/>
        </w:rPr>
        <w:t xml:space="preserve"> prevention of violence against women and family violence. </w:t>
      </w:r>
    </w:p>
    <w:p w14:paraId="15F847C1" w14:textId="1EAE55EC" w:rsidR="000A0BB1" w:rsidRPr="00426254" w:rsidRDefault="000A0BB1" w:rsidP="000A0BB1">
      <w:pPr>
        <w:pStyle w:val="RespectVictoriabody"/>
        <w:numPr>
          <w:ilvl w:val="0"/>
          <w:numId w:val="16"/>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Develop a research agenda </w:t>
      </w:r>
      <w:r w:rsidR="00D66109" w:rsidRPr="00426254">
        <w:rPr>
          <w:rFonts w:ascii="Arial" w:hAnsi="Arial" w:cs="Arial"/>
          <w:color w:val="000000" w:themeColor="text1"/>
          <w:sz w:val="23"/>
          <w:szCs w:val="23"/>
          <w:lang w:val="en-US"/>
        </w:rPr>
        <w:t xml:space="preserve">for </w:t>
      </w:r>
      <w:r w:rsidRPr="00426254">
        <w:rPr>
          <w:rFonts w:ascii="Arial" w:hAnsi="Arial" w:cs="Arial"/>
          <w:color w:val="000000" w:themeColor="text1"/>
          <w:sz w:val="23"/>
          <w:szCs w:val="23"/>
          <w:lang w:val="en-US"/>
        </w:rPr>
        <w:t>2019-</w:t>
      </w:r>
      <w:r w:rsidR="003D47E5" w:rsidRPr="00426254">
        <w:rPr>
          <w:rFonts w:ascii="Arial" w:hAnsi="Arial" w:cs="Arial"/>
          <w:color w:val="000000" w:themeColor="text1"/>
          <w:sz w:val="23"/>
          <w:szCs w:val="23"/>
          <w:lang w:val="en-US"/>
        </w:rPr>
        <w:t>22</w:t>
      </w:r>
      <w:r w:rsidR="00E70136" w:rsidRPr="00426254">
        <w:rPr>
          <w:rFonts w:ascii="Arial" w:hAnsi="Arial" w:cs="Arial"/>
          <w:color w:val="000000" w:themeColor="text1"/>
          <w:sz w:val="23"/>
          <w:szCs w:val="23"/>
          <w:lang w:val="en-US"/>
        </w:rPr>
        <w:t xml:space="preserve"> and commission foundational research projects</w:t>
      </w:r>
      <w:r w:rsidRPr="00426254">
        <w:rPr>
          <w:rFonts w:ascii="Arial" w:hAnsi="Arial" w:cs="Arial"/>
          <w:color w:val="000000" w:themeColor="text1"/>
          <w:sz w:val="23"/>
          <w:szCs w:val="23"/>
          <w:lang w:val="en-US"/>
        </w:rPr>
        <w:t>.</w:t>
      </w:r>
      <w:r w:rsidR="009B5736" w:rsidRPr="00426254">
        <w:rPr>
          <w:rFonts w:ascii="Arial" w:hAnsi="Arial" w:cs="Arial"/>
          <w:color w:val="000000" w:themeColor="text1"/>
          <w:sz w:val="23"/>
          <w:szCs w:val="23"/>
          <w:lang w:val="en-US"/>
        </w:rPr>
        <w:t xml:space="preserve"> </w:t>
      </w:r>
    </w:p>
    <w:p w14:paraId="3F8B88D8" w14:textId="5AD86647" w:rsidR="002C1E77" w:rsidRPr="00426254" w:rsidRDefault="000A0BB1" w:rsidP="00D00827">
      <w:pPr>
        <w:pStyle w:val="RespectVictoriabody"/>
        <w:numPr>
          <w:ilvl w:val="0"/>
          <w:numId w:val="16"/>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Develop </w:t>
      </w:r>
      <w:r w:rsidR="00442EDC" w:rsidRPr="00426254">
        <w:rPr>
          <w:rFonts w:ascii="Arial" w:hAnsi="Arial" w:cs="Arial"/>
          <w:color w:val="000000" w:themeColor="text1"/>
          <w:sz w:val="23"/>
          <w:szCs w:val="23"/>
          <w:lang w:val="en-US"/>
        </w:rPr>
        <w:t xml:space="preserve">and implement </w:t>
      </w:r>
      <w:r w:rsidRPr="00426254">
        <w:rPr>
          <w:rFonts w:ascii="Arial" w:hAnsi="Arial" w:cs="Arial"/>
          <w:color w:val="000000" w:themeColor="text1"/>
          <w:sz w:val="23"/>
          <w:szCs w:val="23"/>
          <w:lang w:val="en-US"/>
        </w:rPr>
        <w:t xml:space="preserve">a robust </w:t>
      </w:r>
      <w:r w:rsidR="00DC210C" w:rsidRPr="00426254">
        <w:rPr>
          <w:rFonts w:ascii="Arial" w:hAnsi="Arial" w:cs="Arial"/>
          <w:color w:val="000000" w:themeColor="text1"/>
          <w:sz w:val="23"/>
          <w:szCs w:val="23"/>
          <w:lang w:val="en-US"/>
        </w:rPr>
        <w:t xml:space="preserve">primary prevention </w:t>
      </w:r>
      <w:r w:rsidRPr="00426254">
        <w:rPr>
          <w:rFonts w:ascii="Arial" w:hAnsi="Arial" w:cs="Arial"/>
          <w:color w:val="000000" w:themeColor="text1"/>
          <w:sz w:val="23"/>
          <w:szCs w:val="23"/>
          <w:lang w:val="en-US"/>
        </w:rPr>
        <w:t>monitoring and evaluation framework</w:t>
      </w:r>
      <w:r w:rsidR="00DC210C" w:rsidRPr="00426254">
        <w:rPr>
          <w:rFonts w:ascii="Arial" w:hAnsi="Arial" w:cs="Arial"/>
          <w:color w:val="000000" w:themeColor="text1"/>
          <w:sz w:val="23"/>
          <w:szCs w:val="23"/>
          <w:lang w:val="en-US"/>
        </w:rPr>
        <w:t>.</w:t>
      </w:r>
    </w:p>
    <w:p w14:paraId="1BF9D7CC" w14:textId="23D89057" w:rsidR="00D00827" w:rsidRPr="00426254" w:rsidRDefault="002C1E77" w:rsidP="002C1E77">
      <w:pPr>
        <w:rPr>
          <w:rFonts w:ascii="Arial" w:eastAsia="Times" w:hAnsi="Arial" w:cs="Arial"/>
          <w:color w:val="000000" w:themeColor="text1"/>
          <w:sz w:val="23"/>
          <w:szCs w:val="23"/>
          <w:lang w:val="en-US"/>
        </w:rPr>
      </w:pPr>
      <w:r w:rsidRPr="00426254">
        <w:rPr>
          <w:rFonts w:ascii="Arial" w:hAnsi="Arial" w:cs="Arial"/>
          <w:color w:val="000000" w:themeColor="text1"/>
          <w:sz w:val="23"/>
          <w:szCs w:val="23"/>
          <w:lang w:val="en-US"/>
        </w:rPr>
        <w:br w:type="page"/>
      </w:r>
    </w:p>
    <w:p w14:paraId="670DA3C1" w14:textId="36E1E4CE" w:rsidR="00D00827" w:rsidRPr="00426254" w:rsidRDefault="00D00827" w:rsidP="00D00827">
      <w:pPr>
        <w:pStyle w:val="Heading1"/>
        <w:rPr>
          <w:b/>
        </w:rPr>
      </w:pPr>
      <w:bookmarkStart w:id="11" w:name="_Toc3976965"/>
      <w:r w:rsidRPr="00426254">
        <w:lastRenderedPageBreak/>
        <w:t>Pillar 2</w:t>
      </w:r>
      <w:r w:rsidR="00CA1400">
        <w:t>.</w:t>
      </w:r>
      <w:r w:rsidRPr="00426254">
        <w:t xml:space="preserve"> Communicate and engage</w:t>
      </w:r>
      <w:bookmarkEnd w:id="11"/>
      <w:r w:rsidRPr="00426254">
        <w:t xml:space="preserve"> </w:t>
      </w:r>
    </w:p>
    <w:p w14:paraId="1150026D" w14:textId="77777777" w:rsidR="00934D92" w:rsidRPr="00426254" w:rsidRDefault="00934D92" w:rsidP="00D00827">
      <w:pPr>
        <w:spacing w:after="120" w:line="276" w:lineRule="auto"/>
        <w:rPr>
          <w:rFonts w:ascii="Arial" w:eastAsia="Times" w:hAnsi="Arial" w:cs="Arial"/>
          <w:bCs/>
          <w:color w:val="000000"/>
          <w:sz w:val="23"/>
          <w:szCs w:val="23"/>
        </w:rPr>
      </w:pPr>
      <w:r w:rsidRPr="00426254">
        <w:rPr>
          <w:rFonts w:ascii="Arial" w:eastAsia="Times" w:hAnsi="Arial" w:cs="Arial"/>
          <w:bCs/>
          <w:color w:val="000000"/>
          <w:sz w:val="23"/>
          <w:szCs w:val="23"/>
        </w:rPr>
        <w:t>Build community awareness of the drivers of all forms of family violence and violence against women</w:t>
      </w:r>
      <w:r w:rsidR="00AF011D" w:rsidRPr="00426254">
        <w:rPr>
          <w:rFonts w:ascii="Arial" w:eastAsia="Times" w:hAnsi="Arial" w:cs="Arial"/>
          <w:bCs/>
          <w:color w:val="000000"/>
          <w:sz w:val="23"/>
          <w:szCs w:val="23"/>
        </w:rPr>
        <w:t xml:space="preserve">, </w:t>
      </w:r>
      <w:r w:rsidRPr="00426254">
        <w:rPr>
          <w:rFonts w:ascii="Arial" w:eastAsia="Times" w:hAnsi="Arial" w:cs="Arial"/>
          <w:bCs/>
          <w:color w:val="000000"/>
          <w:sz w:val="23"/>
          <w:szCs w:val="23"/>
        </w:rPr>
        <w:t xml:space="preserve">contribute to cultural change and </w:t>
      </w:r>
      <w:r w:rsidR="00C20900" w:rsidRPr="00426254">
        <w:rPr>
          <w:rFonts w:ascii="Arial" w:eastAsia="Times" w:hAnsi="Arial" w:cs="Arial"/>
          <w:bCs/>
          <w:color w:val="000000"/>
          <w:sz w:val="23"/>
          <w:szCs w:val="23"/>
        </w:rPr>
        <w:t>challenge</w:t>
      </w:r>
      <w:r w:rsidRPr="00426254">
        <w:rPr>
          <w:rFonts w:ascii="Arial" w:eastAsia="Times" w:hAnsi="Arial" w:cs="Arial"/>
          <w:bCs/>
          <w:color w:val="000000"/>
          <w:sz w:val="23"/>
          <w:szCs w:val="23"/>
        </w:rPr>
        <w:t xml:space="preserve"> these drivers.</w:t>
      </w:r>
    </w:p>
    <w:p w14:paraId="4579C4DF" w14:textId="77777777" w:rsidR="00D00827" w:rsidRPr="00426254" w:rsidRDefault="00D00827" w:rsidP="00D00827">
      <w:pPr>
        <w:pStyle w:val="RespectVictoriabody"/>
        <w:snapToGrid w:val="0"/>
        <w:spacing w:line="276" w:lineRule="auto"/>
        <w:rPr>
          <w:rFonts w:ascii="Arial" w:hAnsi="Arial" w:cs="Arial"/>
          <w:b/>
          <w:color w:val="ED7D31" w:themeColor="accent2"/>
          <w:sz w:val="23"/>
          <w:szCs w:val="23"/>
          <w:lang w:val="en-US"/>
        </w:rPr>
      </w:pPr>
      <w:r w:rsidRPr="00426254">
        <w:rPr>
          <w:rFonts w:ascii="Arial" w:hAnsi="Arial" w:cs="Arial"/>
          <w:b/>
          <w:color w:val="ED7D31" w:themeColor="accent2"/>
          <w:sz w:val="23"/>
          <w:szCs w:val="23"/>
          <w:lang w:val="en-US"/>
        </w:rPr>
        <w:t>2022 Goals</w:t>
      </w:r>
    </w:p>
    <w:p w14:paraId="6B827E78" w14:textId="661869A4" w:rsidR="00D00827" w:rsidRPr="00426254" w:rsidRDefault="0050419F" w:rsidP="00D00827">
      <w:pPr>
        <w:pStyle w:val="RespectVictoriabody"/>
        <w:numPr>
          <w:ilvl w:val="0"/>
          <w:numId w:val="21"/>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Government, </w:t>
      </w:r>
      <w:r w:rsidR="00D50847" w:rsidRPr="00426254">
        <w:rPr>
          <w:rFonts w:ascii="Arial" w:hAnsi="Arial" w:cs="Arial"/>
          <w:color w:val="000000" w:themeColor="text1"/>
          <w:sz w:val="23"/>
          <w:szCs w:val="23"/>
          <w:lang w:val="en-US"/>
        </w:rPr>
        <w:t>industry</w:t>
      </w:r>
      <w:r w:rsidRPr="00426254">
        <w:rPr>
          <w:rFonts w:ascii="Arial" w:hAnsi="Arial" w:cs="Arial"/>
          <w:color w:val="000000" w:themeColor="text1"/>
          <w:sz w:val="23"/>
          <w:szCs w:val="23"/>
          <w:lang w:val="en-US"/>
        </w:rPr>
        <w:t>, organisations and communities</w:t>
      </w:r>
      <w:r w:rsidR="000B79FF" w:rsidRPr="00426254">
        <w:rPr>
          <w:rFonts w:ascii="Arial" w:hAnsi="Arial" w:cs="Arial"/>
          <w:color w:val="000000" w:themeColor="text1"/>
          <w:sz w:val="23"/>
          <w:szCs w:val="23"/>
          <w:lang w:val="en-US"/>
        </w:rPr>
        <w:t xml:space="preserve"> </w:t>
      </w:r>
      <w:r w:rsidR="00D00827" w:rsidRPr="00426254">
        <w:rPr>
          <w:rFonts w:ascii="Arial" w:hAnsi="Arial" w:cs="Arial"/>
          <w:color w:val="000000" w:themeColor="text1"/>
          <w:sz w:val="23"/>
          <w:szCs w:val="23"/>
          <w:lang w:val="en-US"/>
        </w:rPr>
        <w:t xml:space="preserve">have </w:t>
      </w:r>
      <w:r w:rsidR="00EF343C" w:rsidRPr="00426254">
        <w:rPr>
          <w:rFonts w:ascii="Arial" w:hAnsi="Arial" w:cs="Arial"/>
          <w:color w:val="000000" w:themeColor="text1"/>
          <w:sz w:val="23"/>
          <w:szCs w:val="23"/>
          <w:lang w:val="en-US"/>
        </w:rPr>
        <w:t>increased awareness</w:t>
      </w:r>
      <w:r w:rsidR="00D00827" w:rsidRPr="00426254">
        <w:rPr>
          <w:rFonts w:ascii="Arial" w:hAnsi="Arial" w:cs="Arial"/>
          <w:color w:val="000000" w:themeColor="text1"/>
          <w:sz w:val="23"/>
          <w:szCs w:val="23"/>
          <w:lang w:val="en-US"/>
        </w:rPr>
        <w:t xml:space="preserve"> of </w:t>
      </w:r>
      <w:r w:rsidR="005B3914" w:rsidRPr="00426254">
        <w:rPr>
          <w:rFonts w:ascii="Arial" w:hAnsi="Arial" w:cs="Arial"/>
          <w:color w:val="000000" w:themeColor="text1"/>
          <w:sz w:val="23"/>
          <w:szCs w:val="23"/>
          <w:lang w:val="en-US"/>
        </w:rPr>
        <w:t xml:space="preserve">all forms of </w:t>
      </w:r>
      <w:r w:rsidR="00D00827" w:rsidRPr="00426254">
        <w:rPr>
          <w:rFonts w:ascii="Arial" w:hAnsi="Arial" w:cs="Arial"/>
          <w:color w:val="000000" w:themeColor="text1"/>
          <w:sz w:val="23"/>
          <w:szCs w:val="23"/>
          <w:lang w:val="en-US"/>
        </w:rPr>
        <w:t>family violence and violence against women,</w:t>
      </w:r>
      <w:r w:rsidR="00371BB4" w:rsidRPr="00426254">
        <w:rPr>
          <w:rFonts w:ascii="Arial" w:hAnsi="Arial" w:cs="Arial"/>
          <w:color w:val="000000" w:themeColor="text1"/>
          <w:sz w:val="23"/>
          <w:szCs w:val="23"/>
          <w:lang w:val="en-US"/>
        </w:rPr>
        <w:t xml:space="preserve"> their causes</w:t>
      </w:r>
      <w:r w:rsidR="00D00827" w:rsidRPr="00426254">
        <w:rPr>
          <w:rFonts w:ascii="Arial" w:hAnsi="Arial" w:cs="Arial"/>
          <w:color w:val="000000" w:themeColor="text1"/>
          <w:sz w:val="23"/>
          <w:szCs w:val="23"/>
          <w:lang w:val="en-US"/>
        </w:rPr>
        <w:t xml:space="preserve"> and the role we all have in preventi</w:t>
      </w:r>
      <w:r w:rsidR="00371BB4" w:rsidRPr="00426254">
        <w:rPr>
          <w:rFonts w:ascii="Arial" w:hAnsi="Arial" w:cs="Arial"/>
          <w:color w:val="000000" w:themeColor="text1"/>
          <w:sz w:val="23"/>
          <w:szCs w:val="23"/>
          <w:lang w:val="en-US"/>
        </w:rPr>
        <w:t>on</w:t>
      </w:r>
      <w:r w:rsidR="00D00827" w:rsidRPr="00426254">
        <w:rPr>
          <w:rFonts w:ascii="Arial" w:hAnsi="Arial" w:cs="Arial"/>
          <w:color w:val="000000" w:themeColor="text1"/>
          <w:sz w:val="23"/>
          <w:szCs w:val="23"/>
          <w:lang w:val="en-US"/>
        </w:rPr>
        <w:t xml:space="preserve">. </w:t>
      </w:r>
    </w:p>
    <w:p w14:paraId="083AAB2C" w14:textId="0CE61549" w:rsidR="0053179B" w:rsidRPr="00426254" w:rsidRDefault="00830382" w:rsidP="00BE7C16">
      <w:pPr>
        <w:pStyle w:val="RespectVictoriabody"/>
        <w:numPr>
          <w:ilvl w:val="0"/>
          <w:numId w:val="21"/>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Respect Victoria’s evidence</w:t>
      </w:r>
      <w:r w:rsidR="00BE7C16" w:rsidRPr="00426254">
        <w:rPr>
          <w:rFonts w:ascii="Arial" w:hAnsi="Arial" w:cs="Arial"/>
          <w:color w:val="000000"/>
          <w:sz w:val="23"/>
          <w:szCs w:val="23"/>
          <w:lang w:val="en-US"/>
        </w:rPr>
        <w:t>-</w:t>
      </w:r>
      <w:r w:rsidRPr="00426254">
        <w:rPr>
          <w:rFonts w:ascii="Arial" w:hAnsi="Arial" w:cs="Arial"/>
          <w:color w:val="000000"/>
          <w:sz w:val="23"/>
          <w:szCs w:val="23"/>
          <w:lang w:val="en-US"/>
        </w:rPr>
        <w:t>informed social marketing strategy incorporates whole</w:t>
      </w:r>
      <w:r w:rsidR="009B1A5B" w:rsidRPr="00426254">
        <w:rPr>
          <w:rFonts w:ascii="Arial" w:hAnsi="Arial" w:cs="Arial"/>
          <w:color w:val="000000"/>
          <w:sz w:val="23"/>
          <w:szCs w:val="23"/>
          <w:lang w:val="en-US"/>
        </w:rPr>
        <w:t>-</w:t>
      </w:r>
      <w:r w:rsidRPr="00426254">
        <w:rPr>
          <w:rFonts w:ascii="Arial" w:hAnsi="Arial" w:cs="Arial"/>
          <w:color w:val="000000"/>
          <w:sz w:val="23"/>
          <w:szCs w:val="23"/>
          <w:lang w:val="en-US"/>
        </w:rPr>
        <w:t>of</w:t>
      </w:r>
      <w:r w:rsidR="009B1A5B" w:rsidRPr="00426254">
        <w:rPr>
          <w:rFonts w:ascii="Arial" w:hAnsi="Arial" w:cs="Arial"/>
          <w:color w:val="000000"/>
          <w:sz w:val="23"/>
          <w:szCs w:val="23"/>
          <w:lang w:val="en-US"/>
        </w:rPr>
        <w:t>-</w:t>
      </w:r>
      <w:r w:rsidRPr="00426254">
        <w:rPr>
          <w:rFonts w:ascii="Arial" w:hAnsi="Arial" w:cs="Arial"/>
          <w:color w:val="000000"/>
          <w:sz w:val="23"/>
          <w:szCs w:val="23"/>
          <w:lang w:val="en-US"/>
        </w:rPr>
        <w:t xml:space="preserve">population approaches, </w:t>
      </w:r>
      <w:r w:rsidR="00040F28" w:rsidRPr="00426254">
        <w:rPr>
          <w:rFonts w:ascii="Arial" w:hAnsi="Arial" w:cs="Arial"/>
          <w:color w:val="000000"/>
          <w:sz w:val="23"/>
          <w:szCs w:val="23"/>
          <w:lang w:val="en-US"/>
        </w:rPr>
        <w:t>as well as</w:t>
      </w:r>
      <w:r w:rsidRPr="00426254">
        <w:rPr>
          <w:rFonts w:ascii="Arial" w:hAnsi="Arial" w:cs="Arial"/>
          <w:color w:val="000000"/>
          <w:sz w:val="23"/>
          <w:szCs w:val="23"/>
          <w:lang w:val="en-US"/>
        </w:rPr>
        <w:t xml:space="preserve"> initiatives focused specifically on </w:t>
      </w:r>
      <w:r w:rsidR="00BE7C16" w:rsidRPr="00426254">
        <w:rPr>
          <w:rFonts w:ascii="Arial" w:hAnsi="Arial" w:cs="Arial"/>
          <w:color w:val="000000"/>
          <w:sz w:val="23"/>
          <w:szCs w:val="23"/>
          <w:lang w:val="en-US"/>
        </w:rPr>
        <w:t xml:space="preserve">Aboriginal and </w:t>
      </w:r>
      <w:r w:rsidRPr="00426254">
        <w:rPr>
          <w:rFonts w:ascii="Arial" w:hAnsi="Arial" w:cs="Arial"/>
          <w:color w:val="000000"/>
          <w:sz w:val="23"/>
          <w:szCs w:val="23"/>
          <w:lang w:val="en-US"/>
        </w:rPr>
        <w:t>diverse communities</w:t>
      </w:r>
      <w:r w:rsidR="00BE7C16" w:rsidRPr="00426254">
        <w:rPr>
          <w:rFonts w:ascii="Arial" w:hAnsi="Arial" w:cs="Arial"/>
          <w:color w:val="000000"/>
          <w:sz w:val="23"/>
          <w:szCs w:val="23"/>
          <w:lang w:val="en-US"/>
        </w:rPr>
        <w:t>.</w:t>
      </w:r>
    </w:p>
    <w:p w14:paraId="4DC567E9" w14:textId="77777777" w:rsidR="00D00827" w:rsidRPr="00426254" w:rsidRDefault="00D00827" w:rsidP="00D00827">
      <w:pPr>
        <w:pStyle w:val="RespectVictoriabody"/>
        <w:numPr>
          <w:ilvl w:val="0"/>
          <w:numId w:val="21"/>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Respect Victoria’s communi</w:t>
      </w:r>
      <w:r w:rsidR="006376D5" w:rsidRPr="00426254">
        <w:rPr>
          <w:rFonts w:ascii="Arial" w:hAnsi="Arial" w:cs="Arial"/>
          <w:color w:val="000000" w:themeColor="text1"/>
          <w:sz w:val="23"/>
          <w:szCs w:val="23"/>
          <w:lang w:val="en-US"/>
        </w:rPr>
        <w:t>cations and</w:t>
      </w:r>
      <w:r w:rsidRPr="00426254">
        <w:rPr>
          <w:rFonts w:ascii="Arial" w:hAnsi="Arial" w:cs="Arial"/>
          <w:color w:val="000000" w:themeColor="text1"/>
          <w:sz w:val="23"/>
          <w:szCs w:val="23"/>
          <w:lang w:val="en-US"/>
        </w:rPr>
        <w:t xml:space="preserve"> engagement initiatives plan for and manage the risk of </w:t>
      </w:r>
      <w:r w:rsidR="00D86CAF" w:rsidRPr="00426254">
        <w:rPr>
          <w:rFonts w:ascii="Arial" w:hAnsi="Arial" w:cs="Arial"/>
          <w:color w:val="000000" w:themeColor="text1"/>
          <w:sz w:val="23"/>
          <w:szCs w:val="23"/>
          <w:lang w:val="en-US"/>
        </w:rPr>
        <w:t xml:space="preserve">resistance and </w:t>
      </w:r>
      <w:r w:rsidRPr="00426254">
        <w:rPr>
          <w:rFonts w:ascii="Arial" w:hAnsi="Arial" w:cs="Arial"/>
          <w:color w:val="000000" w:themeColor="text1"/>
          <w:sz w:val="23"/>
          <w:szCs w:val="23"/>
          <w:lang w:val="en-US"/>
        </w:rPr>
        <w:t xml:space="preserve">backlash. </w:t>
      </w:r>
    </w:p>
    <w:p w14:paraId="293046F0" w14:textId="77777777" w:rsidR="00D00827" w:rsidRPr="00426254" w:rsidRDefault="00D00827" w:rsidP="00D00827">
      <w:pPr>
        <w:pStyle w:val="RespectVictoriabody"/>
        <w:snapToGrid w:val="0"/>
        <w:spacing w:line="276" w:lineRule="auto"/>
        <w:ind w:left="360"/>
        <w:rPr>
          <w:rFonts w:ascii="Arial" w:hAnsi="Arial" w:cs="Arial"/>
          <w:color w:val="BFBFBF" w:themeColor="background1" w:themeShade="BF"/>
          <w:sz w:val="23"/>
          <w:szCs w:val="23"/>
          <w:lang w:val="en-US"/>
        </w:rPr>
      </w:pPr>
    </w:p>
    <w:p w14:paraId="3C1E313E" w14:textId="71CB50FB" w:rsidR="00D00827" w:rsidRPr="00426254" w:rsidRDefault="00C60BDF" w:rsidP="00D00827">
      <w:pPr>
        <w:pStyle w:val="RespectVictoriabody"/>
        <w:snapToGrid w:val="0"/>
        <w:spacing w:line="276" w:lineRule="auto"/>
        <w:rPr>
          <w:rFonts w:ascii="Arial" w:hAnsi="Arial" w:cs="Arial"/>
          <w:b/>
          <w:sz w:val="23"/>
          <w:szCs w:val="23"/>
          <w:lang w:val="en-US"/>
        </w:rPr>
      </w:pPr>
      <w:r w:rsidRPr="00426254">
        <w:rPr>
          <w:rFonts w:ascii="Arial" w:hAnsi="Arial" w:cs="Arial"/>
          <w:b/>
          <w:sz w:val="23"/>
          <w:szCs w:val="23"/>
          <w:lang w:val="en-US"/>
        </w:rPr>
        <w:t>Success</w:t>
      </w:r>
      <w:r w:rsidR="00942448" w:rsidRPr="00426254">
        <w:rPr>
          <w:rFonts w:ascii="Arial" w:hAnsi="Arial" w:cs="Arial"/>
          <w:b/>
          <w:sz w:val="23"/>
          <w:szCs w:val="23"/>
          <w:lang w:val="en-US"/>
        </w:rPr>
        <w:t xml:space="preserve"> </w:t>
      </w:r>
      <w:r w:rsidR="009B1A5B" w:rsidRPr="00426254">
        <w:rPr>
          <w:rFonts w:ascii="Arial" w:hAnsi="Arial" w:cs="Arial"/>
          <w:b/>
          <w:sz w:val="23"/>
          <w:szCs w:val="23"/>
          <w:lang w:val="en-US"/>
        </w:rPr>
        <w:t>i</w:t>
      </w:r>
      <w:r w:rsidR="00942448" w:rsidRPr="00426254">
        <w:rPr>
          <w:rFonts w:ascii="Arial" w:hAnsi="Arial" w:cs="Arial"/>
          <w:b/>
          <w:sz w:val="23"/>
          <w:szCs w:val="23"/>
          <w:lang w:val="en-US"/>
        </w:rPr>
        <w:t>ndicators</w:t>
      </w:r>
    </w:p>
    <w:p w14:paraId="6D53D902" w14:textId="77777777" w:rsidR="007B3438" w:rsidRPr="00426254" w:rsidRDefault="0020444A" w:rsidP="00D00827">
      <w:pPr>
        <w:pStyle w:val="RespectVictoriabody"/>
        <w:numPr>
          <w:ilvl w:val="0"/>
          <w:numId w:val="20"/>
        </w:numPr>
        <w:snapToGrid w:val="0"/>
        <w:spacing w:line="276" w:lineRule="auto"/>
        <w:rPr>
          <w:rFonts w:ascii="Arial" w:hAnsi="Arial" w:cs="Arial"/>
          <w:color w:val="000000"/>
          <w:sz w:val="23"/>
          <w:szCs w:val="23"/>
          <w:lang w:val="en-US"/>
        </w:rPr>
      </w:pPr>
      <w:r w:rsidRPr="00426254">
        <w:rPr>
          <w:rFonts w:ascii="Arial" w:hAnsi="Arial" w:cs="Arial"/>
          <w:bCs/>
          <w:color w:val="000000"/>
          <w:sz w:val="23"/>
          <w:szCs w:val="23"/>
        </w:rPr>
        <w:t>Stakeholder engagement demonstrate</w:t>
      </w:r>
      <w:r w:rsidR="00E14A55" w:rsidRPr="00426254">
        <w:rPr>
          <w:rFonts w:ascii="Arial" w:hAnsi="Arial" w:cs="Arial"/>
          <w:bCs/>
          <w:color w:val="000000"/>
          <w:sz w:val="23"/>
          <w:szCs w:val="23"/>
        </w:rPr>
        <w:t>s</w:t>
      </w:r>
      <w:r w:rsidRPr="00426254">
        <w:rPr>
          <w:rFonts w:ascii="Arial" w:hAnsi="Arial" w:cs="Arial"/>
          <w:bCs/>
          <w:color w:val="000000"/>
          <w:sz w:val="23"/>
          <w:szCs w:val="23"/>
        </w:rPr>
        <w:t xml:space="preserve"> </w:t>
      </w:r>
      <w:r w:rsidR="00CB75C6" w:rsidRPr="00426254">
        <w:rPr>
          <w:rFonts w:ascii="Arial" w:hAnsi="Arial" w:cs="Arial"/>
          <w:bCs/>
          <w:color w:val="000000"/>
          <w:sz w:val="23"/>
          <w:szCs w:val="23"/>
        </w:rPr>
        <w:t xml:space="preserve">an increased </w:t>
      </w:r>
      <w:r w:rsidR="00B97B81" w:rsidRPr="00426254">
        <w:rPr>
          <w:rFonts w:ascii="Arial" w:hAnsi="Arial" w:cs="Arial"/>
          <w:bCs/>
          <w:color w:val="000000"/>
          <w:sz w:val="23"/>
          <w:szCs w:val="23"/>
        </w:rPr>
        <w:t xml:space="preserve">awareness </w:t>
      </w:r>
      <w:r w:rsidR="00CB75C6" w:rsidRPr="00426254">
        <w:rPr>
          <w:rFonts w:ascii="Arial" w:hAnsi="Arial" w:cs="Arial"/>
          <w:bCs/>
          <w:color w:val="000000"/>
          <w:sz w:val="23"/>
          <w:szCs w:val="23"/>
        </w:rPr>
        <w:t>of</w:t>
      </w:r>
      <w:r w:rsidRPr="00426254">
        <w:rPr>
          <w:rFonts w:ascii="Arial" w:hAnsi="Arial" w:cs="Arial"/>
          <w:bCs/>
          <w:color w:val="000000"/>
          <w:sz w:val="23"/>
          <w:szCs w:val="23"/>
        </w:rPr>
        <w:t xml:space="preserve"> </w:t>
      </w:r>
      <w:r w:rsidR="007B3438" w:rsidRPr="00426254">
        <w:rPr>
          <w:rFonts w:ascii="Arial" w:hAnsi="Arial" w:cs="Arial"/>
          <w:bCs/>
          <w:color w:val="000000"/>
          <w:sz w:val="23"/>
          <w:szCs w:val="23"/>
        </w:rPr>
        <w:t>the drivers of all forms of family violence and violence against women</w:t>
      </w:r>
      <w:r w:rsidR="009367D7" w:rsidRPr="00426254">
        <w:rPr>
          <w:rFonts w:ascii="Arial" w:hAnsi="Arial" w:cs="Arial"/>
          <w:bCs/>
          <w:color w:val="000000"/>
          <w:sz w:val="23"/>
          <w:szCs w:val="23"/>
        </w:rPr>
        <w:t>,</w:t>
      </w:r>
      <w:r w:rsidR="000A6990" w:rsidRPr="00426254">
        <w:rPr>
          <w:rFonts w:ascii="Arial" w:hAnsi="Arial" w:cs="Arial"/>
          <w:bCs/>
          <w:color w:val="000000"/>
          <w:sz w:val="23"/>
          <w:szCs w:val="23"/>
        </w:rPr>
        <w:t xml:space="preserve"> and their role </w:t>
      </w:r>
      <w:r w:rsidR="009367D7" w:rsidRPr="00426254">
        <w:rPr>
          <w:rFonts w:ascii="Arial" w:hAnsi="Arial" w:cs="Arial"/>
          <w:bCs/>
          <w:color w:val="000000"/>
          <w:sz w:val="23"/>
          <w:szCs w:val="23"/>
        </w:rPr>
        <w:t>in prevention</w:t>
      </w:r>
      <w:r w:rsidR="00E412E8" w:rsidRPr="00426254">
        <w:rPr>
          <w:rFonts w:ascii="Arial" w:hAnsi="Arial" w:cs="Arial"/>
          <w:bCs/>
          <w:color w:val="000000"/>
          <w:sz w:val="23"/>
          <w:szCs w:val="23"/>
        </w:rPr>
        <w:t xml:space="preserve"> across a </w:t>
      </w:r>
      <w:r w:rsidR="009367D7" w:rsidRPr="00426254">
        <w:rPr>
          <w:rFonts w:ascii="Arial" w:hAnsi="Arial" w:cs="Arial"/>
          <w:bCs/>
          <w:color w:val="000000"/>
          <w:sz w:val="23"/>
          <w:szCs w:val="23"/>
        </w:rPr>
        <w:t xml:space="preserve">range </w:t>
      </w:r>
      <w:r w:rsidR="00E412E8" w:rsidRPr="00426254">
        <w:rPr>
          <w:rFonts w:ascii="Arial" w:hAnsi="Arial" w:cs="Arial"/>
          <w:bCs/>
          <w:color w:val="000000"/>
          <w:sz w:val="23"/>
          <w:szCs w:val="23"/>
        </w:rPr>
        <w:t xml:space="preserve">of settings. </w:t>
      </w:r>
    </w:p>
    <w:p w14:paraId="44B9187D" w14:textId="77777777" w:rsidR="00FC1428" w:rsidRPr="00426254" w:rsidRDefault="00590703" w:rsidP="00FC396E">
      <w:pPr>
        <w:pStyle w:val="RespectVictoriabody"/>
        <w:numPr>
          <w:ilvl w:val="0"/>
          <w:numId w:val="20"/>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P</w:t>
      </w:r>
      <w:r w:rsidR="0089155F" w:rsidRPr="00426254">
        <w:rPr>
          <w:rFonts w:ascii="Arial" w:hAnsi="Arial" w:cs="Arial"/>
          <w:color w:val="000000"/>
          <w:sz w:val="23"/>
          <w:szCs w:val="23"/>
          <w:lang w:val="en-US"/>
        </w:rPr>
        <w:t xml:space="preserve">ublic </w:t>
      </w:r>
      <w:r w:rsidR="00F62EF1" w:rsidRPr="00426254">
        <w:rPr>
          <w:rFonts w:ascii="Arial" w:hAnsi="Arial" w:cs="Arial"/>
          <w:color w:val="000000"/>
          <w:sz w:val="23"/>
          <w:szCs w:val="23"/>
          <w:lang w:val="en-US"/>
        </w:rPr>
        <w:t>knowledge</w:t>
      </w:r>
      <w:r w:rsidR="004F7355" w:rsidRPr="00426254">
        <w:rPr>
          <w:rFonts w:ascii="Arial" w:hAnsi="Arial" w:cs="Arial"/>
          <w:color w:val="000000"/>
          <w:sz w:val="23"/>
          <w:szCs w:val="23"/>
          <w:lang w:val="en-US"/>
        </w:rPr>
        <w:t xml:space="preserve">, </w:t>
      </w:r>
      <w:r w:rsidR="00F62EF1" w:rsidRPr="00426254">
        <w:rPr>
          <w:rFonts w:ascii="Arial" w:hAnsi="Arial" w:cs="Arial"/>
          <w:color w:val="000000"/>
          <w:sz w:val="23"/>
          <w:szCs w:val="23"/>
          <w:lang w:val="en-US"/>
        </w:rPr>
        <w:t xml:space="preserve">attitudes </w:t>
      </w:r>
      <w:r w:rsidR="004F7355" w:rsidRPr="00426254">
        <w:rPr>
          <w:rFonts w:ascii="Arial" w:hAnsi="Arial" w:cs="Arial"/>
          <w:color w:val="000000"/>
          <w:sz w:val="23"/>
          <w:szCs w:val="23"/>
          <w:lang w:val="en-US"/>
        </w:rPr>
        <w:t>and behaviours</w:t>
      </w:r>
      <w:r w:rsidR="00F62EF1" w:rsidRPr="00426254">
        <w:rPr>
          <w:rFonts w:ascii="Arial" w:hAnsi="Arial" w:cs="Arial"/>
          <w:color w:val="000000"/>
          <w:sz w:val="23"/>
          <w:szCs w:val="23"/>
          <w:lang w:val="en-US"/>
        </w:rPr>
        <w:t xml:space="preserve"> </w:t>
      </w:r>
      <w:r w:rsidR="00CB3307" w:rsidRPr="00426254">
        <w:rPr>
          <w:rFonts w:ascii="Arial" w:hAnsi="Arial" w:cs="Arial"/>
          <w:color w:val="000000"/>
          <w:sz w:val="23"/>
          <w:szCs w:val="23"/>
          <w:lang w:val="en-US"/>
        </w:rPr>
        <w:t>are</w:t>
      </w:r>
      <w:r w:rsidR="00F62EF1" w:rsidRPr="00426254">
        <w:rPr>
          <w:rFonts w:ascii="Arial" w:hAnsi="Arial" w:cs="Arial"/>
          <w:color w:val="000000"/>
          <w:sz w:val="23"/>
          <w:szCs w:val="23"/>
          <w:lang w:val="en-US"/>
        </w:rPr>
        <w:t xml:space="preserve"> influenced by </w:t>
      </w:r>
      <w:r w:rsidR="000B79FF" w:rsidRPr="00426254">
        <w:rPr>
          <w:rFonts w:ascii="Arial" w:hAnsi="Arial" w:cs="Arial"/>
          <w:color w:val="000000"/>
          <w:sz w:val="23"/>
          <w:szCs w:val="23"/>
          <w:lang w:val="en-US"/>
        </w:rPr>
        <w:t>evidence-informed</w:t>
      </w:r>
      <w:r w:rsidR="00F62EF1" w:rsidRPr="00426254">
        <w:rPr>
          <w:rFonts w:ascii="Arial" w:hAnsi="Arial" w:cs="Arial"/>
          <w:color w:val="000000"/>
          <w:sz w:val="23"/>
          <w:szCs w:val="23"/>
          <w:lang w:val="en-US"/>
        </w:rPr>
        <w:t xml:space="preserve"> social marketing campaigns.</w:t>
      </w:r>
    </w:p>
    <w:p w14:paraId="0BED4982" w14:textId="77777777" w:rsidR="00D00827" w:rsidRPr="00426254" w:rsidRDefault="00770DA2" w:rsidP="00D00827">
      <w:pPr>
        <w:pStyle w:val="RespectVictoriabody"/>
        <w:numPr>
          <w:ilvl w:val="0"/>
          <w:numId w:val="20"/>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Campaign evaluations d</w:t>
      </w:r>
      <w:r w:rsidR="00D00827" w:rsidRPr="00426254">
        <w:rPr>
          <w:rFonts w:ascii="Arial" w:hAnsi="Arial" w:cs="Arial"/>
          <w:color w:val="000000" w:themeColor="text1"/>
          <w:sz w:val="23"/>
          <w:szCs w:val="23"/>
          <w:lang w:val="en-US"/>
        </w:rPr>
        <w:t>emon</w:t>
      </w:r>
      <w:r w:rsidR="00694BA3" w:rsidRPr="00426254">
        <w:rPr>
          <w:rFonts w:ascii="Arial" w:hAnsi="Arial" w:cs="Arial"/>
          <w:color w:val="000000" w:themeColor="text1"/>
          <w:sz w:val="23"/>
          <w:szCs w:val="23"/>
          <w:lang w:val="en-US"/>
        </w:rPr>
        <w:t>strate</w:t>
      </w:r>
      <w:r w:rsidR="00D00827" w:rsidRPr="00426254">
        <w:rPr>
          <w:rFonts w:ascii="Arial" w:hAnsi="Arial" w:cs="Arial"/>
          <w:color w:val="000000" w:themeColor="text1"/>
          <w:sz w:val="23"/>
          <w:szCs w:val="23"/>
          <w:lang w:val="en-US"/>
        </w:rPr>
        <w:t xml:space="preserve"> use of shared messaging across </w:t>
      </w:r>
      <w:r w:rsidR="0050419F" w:rsidRPr="00426254">
        <w:rPr>
          <w:rFonts w:ascii="Arial" w:hAnsi="Arial" w:cs="Arial"/>
          <w:color w:val="000000" w:themeColor="text1"/>
          <w:sz w:val="23"/>
          <w:szCs w:val="23"/>
          <w:lang w:val="en-US"/>
        </w:rPr>
        <w:t xml:space="preserve">government, </w:t>
      </w:r>
      <w:r w:rsidR="000B79FF" w:rsidRPr="00426254">
        <w:rPr>
          <w:rFonts w:ascii="Arial" w:hAnsi="Arial" w:cs="Arial"/>
          <w:color w:val="000000" w:themeColor="text1"/>
          <w:sz w:val="23"/>
          <w:szCs w:val="23"/>
          <w:lang w:val="en-US"/>
        </w:rPr>
        <w:t xml:space="preserve">industry, </w:t>
      </w:r>
      <w:r w:rsidR="0050419F" w:rsidRPr="00426254">
        <w:rPr>
          <w:rFonts w:ascii="Arial" w:hAnsi="Arial" w:cs="Arial"/>
          <w:color w:val="000000" w:themeColor="text1"/>
          <w:sz w:val="23"/>
          <w:szCs w:val="23"/>
          <w:lang w:val="en-US"/>
        </w:rPr>
        <w:t>organisation</w:t>
      </w:r>
      <w:r w:rsidR="000B79FF" w:rsidRPr="00426254">
        <w:rPr>
          <w:rFonts w:ascii="Arial" w:hAnsi="Arial" w:cs="Arial"/>
          <w:color w:val="000000" w:themeColor="text1"/>
          <w:sz w:val="23"/>
          <w:szCs w:val="23"/>
          <w:lang w:val="en-US"/>
        </w:rPr>
        <w:t xml:space="preserve"> and</w:t>
      </w:r>
      <w:r w:rsidR="003264B4" w:rsidRPr="00426254">
        <w:rPr>
          <w:rFonts w:ascii="Arial" w:hAnsi="Arial" w:cs="Arial"/>
          <w:color w:val="000000" w:themeColor="text1"/>
          <w:sz w:val="23"/>
          <w:szCs w:val="23"/>
          <w:lang w:val="en-US"/>
        </w:rPr>
        <w:t xml:space="preserve"> </w:t>
      </w:r>
      <w:r w:rsidR="001F7B3F" w:rsidRPr="00426254">
        <w:rPr>
          <w:rFonts w:ascii="Arial" w:hAnsi="Arial" w:cs="Arial"/>
          <w:color w:val="000000" w:themeColor="text1"/>
          <w:sz w:val="23"/>
          <w:szCs w:val="23"/>
          <w:lang w:val="en-US"/>
        </w:rPr>
        <w:t xml:space="preserve">community </w:t>
      </w:r>
      <w:r w:rsidR="00D00827" w:rsidRPr="00426254">
        <w:rPr>
          <w:rFonts w:ascii="Arial" w:hAnsi="Arial" w:cs="Arial"/>
          <w:color w:val="000000" w:themeColor="text1"/>
          <w:sz w:val="23"/>
          <w:szCs w:val="23"/>
          <w:lang w:val="en-US"/>
        </w:rPr>
        <w:t>initiatives based on primary prevention research and evaluation.</w:t>
      </w:r>
    </w:p>
    <w:p w14:paraId="2929A864" w14:textId="77777777" w:rsidR="00D00827" w:rsidRPr="00426254" w:rsidRDefault="00D00827" w:rsidP="00D00827">
      <w:pPr>
        <w:pStyle w:val="RespectVictoriabody"/>
        <w:snapToGrid w:val="0"/>
        <w:spacing w:line="276" w:lineRule="auto"/>
        <w:rPr>
          <w:rFonts w:ascii="Arial" w:hAnsi="Arial" w:cs="Arial"/>
          <w:color w:val="000000"/>
          <w:sz w:val="23"/>
          <w:szCs w:val="23"/>
          <w:lang w:val="en-US"/>
        </w:rPr>
      </w:pPr>
    </w:p>
    <w:p w14:paraId="3E2DC597" w14:textId="1FEEA79E" w:rsidR="00D00827" w:rsidRPr="00426254" w:rsidRDefault="00D00827" w:rsidP="00D00827">
      <w:pPr>
        <w:pStyle w:val="RespectVictoriabody"/>
        <w:snapToGrid w:val="0"/>
        <w:spacing w:line="276" w:lineRule="auto"/>
        <w:rPr>
          <w:rFonts w:ascii="Arial" w:hAnsi="Arial" w:cs="Arial"/>
          <w:b/>
          <w:color w:val="000000" w:themeColor="text1"/>
          <w:sz w:val="23"/>
          <w:szCs w:val="23"/>
          <w:lang w:val="en-US"/>
        </w:rPr>
      </w:pPr>
      <w:r w:rsidRPr="00426254">
        <w:rPr>
          <w:rFonts w:ascii="Arial" w:hAnsi="Arial" w:cs="Arial"/>
          <w:b/>
          <w:color w:val="000000" w:themeColor="text1"/>
          <w:sz w:val="23"/>
          <w:szCs w:val="23"/>
          <w:lang w:val="en-US"/>
        </w:rPr>
        <w:t xml:space="preserve">Immediate </w:t>
      </w:r>
      <w:r w:rsidR="009B1A5B" w:rsidRPr="00426254">
        <w:rPr>
          <w:rFonts w:ascii="Arial" w:hAnsi="Arial" w:cs="Arial"/>
          <w:b/>
          <w:color w:val="000000" w:themeColor="text1"/>
          <w:sz w:val="23"/>
          <w:szCs w:val="23"/>
          <w:lang w:val="en-US"/>
        </w:rPr>
        <w:t>p</w:t>
      </w:r>
      <w:r w:rsidRPr="00426254">
        <w:rPr>
          <w:rFonts w:ascii="Arial" w:hAnsi="Arial" w:cs="Arial"/>
          <w:b/>
          <w:color w:val="000000" w:themeColor="text1"/>
          <w:sz w:val="23"/>
          <w:szCs w:val="23"/>
          <w:lang w:val="en-US"/>
        </w:rPr>
        <w:t xml:space="preserve">riorities </w:t>
      </w:r>
    </w:p>
    <w:p w14:paraId="7D0213B5" w14:textId="77777777" w:rsidR="00E14A55" w:rsidRPr="00426254" w:rsidRDefault="00E14A55" w:rsidP="00E14A55">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Develop a long-term social marketing strategy and monitor change in </w:t>
      </w:r>
      <w:r w:rsidR="00C67779" w:rsidRPr="00426254">
        <w:rPr>
          <w:rFonts w:ascii="Arial" w:hAnsi="Arial" w:cs="Arial"/>
          <w:color w:val="000000" w:themeColor="text1"/>
          <w:sz w:val="23"/>
          <w:szCs w:val="23"/>
          <w:lang w:val="en-US"/>
        </w:rPr>
        <w:t xml:space="preserve">norms </w:t>
      </w:r>
      <w:r w:rsidRPr="00426254">
        <w:rPr>
          <w:rFonts w:ascii="Arial" w:hAnsi="Arial" w:cs="Arial"/>
          <w:color w:val="000000" w:themeColor="text1"/>
          <w:sz w:val="23"/>
          <w:szCs w:val="23"/>
          <w:lang w:val="en-US"/>
        </w:rPr>
        <w:t xml:space="preserve">and </w:t>
      </w:r>
      <w:r w:rsidR="00837A0F" w:rsidRPr="00426254">
        <w:rPr>
          <w:rFonts w:ascii="Arial" w:hAnsi="Arial" w:cs="Arial"/>
          <w:color w:val="000000" w:themeColor="text1"/>
          <w:sz w:val="23"/>
          <w:szCs w:val="23"/>
          <w:lang w:val="en-US"/>
        </w:rPr>
        <w:t xml:space="preserve">attitudes </w:t>
      </w:r>
      <w:r w:rsidRPr="00426254">
        <w:rPr>
          <w:rFonts w:ascii="Arial" w:hAnsi="Arial" w:cs="Arial"/>
          <w:color w:val="000000" w:themeColor="text1"/>
          <w:sz w:val="23"/>
          <w:szCs w:val="23"/>
          <w:lang w:val="en-US"/>
        </w:rPr>
        <w:t xml:space="preserve">towards </w:t>
      </w:r>
      <w:r w:rsidR="00547A3D" w:rsidRPr="00426254">
        <w:rPr>
          <w:rFonts w:ascii="Arial" w:hAnsi="Arial" w:cs="Arial"/>
          <w:color w:val="000000" w:themeColor="text1"/>
          <w:sz w:val="23"/>
          <w:szCs w:val="23"/>
          <w:lang w:val="en-US"/>
        </w:rPr>
        <w:t>primary prevention</w:t>
      </w:r>
      <w:r w:rsidRPr="00426254">
        <w:rPr>
          <w:rFonts w:ascii="Arial" w:hAnsi="Arial" w:cs="Arial"/>
          <w:color w:val="000000" w:themeColor="text1"/>
          <w:sz w:val="23"/>
          <w:szCs w:val="23"/>
          <w:lang w:val="en-US"/>
        </w:rPr>
        <w:t>.</w:t>
      </w:r>
    </w:p>
    <w:p w14:paraId="53BB0F7F" w14:textId="77777777" w:rsidR="00E14A55" w:rsidRPr="00426254" w:rsidRDefault="00E14A55" w:rsidP="00DD5E88">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Continue </w:t>
      </w:r>
      <w:r w:rsidR="00420F9F" w:rsidRPr="00426254">
        <w:rPr>
          <w:rFonts w:ascii="Arial" w:hAnsi="Arial" w:cs="Arial"/>
          <w:color w:val="000000" w:themeColor="text1"/>
          <w:sz w:val="23"/>
          <w:szCs w:val="23"/>
          <w:lang w:val="en-US"/>
        </w:rPr>
        <w:t xml:space="preserve">development and </w:t>
      </w:r>
      <w:r w:rsidRPr="00426254">
        <w:rPr>
          <w:rFonts w:ascii="Arial" w:hAnsi="Arial" w:cs="Arial"/>
          <w:color w:val="000000" w:themeColor="text1"/>
          <w:sz w:val="23"/>
          <w:szCs w:val="23"/>
          <w:lang w:val="en-US"/>
        </w:rPr>
        <w:t xml:space="preserve">delivery of </w:t>
      </w:r>
      <w:r w:rsidR="005F3E5A" w:rsidRPr="00426254">
        <w:rPr>
          <w:rFonts w:ascii="Arial" w:hAnsi="Arial" w:cs="Arial"/>
          <w:color w:val="000000" w:themeColor="text1"/>
          <w:sz w:val="23"/>
          <w:szCs w:val="23"/>
          <w:lang w:val="en-US"/>
        </w:rPr>
        <w:t>social marketing</w:t>
      </w:r>
      <w:r w:rsidRPr="00426254">
        <w:rPr>
          <w:rFonts w:ascii="Arial" w:hAnsi="Arial" w:cs="Arial"/>
          <w:color w:val="000000" w:themeColor="text1"/>
          <w:sz w:val="23"/>
          <w:szCs w:val="23"/>
          <w:lang w:val="en-US"/>
        </w:rPr>
        <w:t xml:space="preserve"> campaigns</w:t>
      </w:r>
      <w:r w:rsidR="00420F9F" w:rsidRPr="00426254">
        <w:rPr>
          <w:rFonts w:ascii="Arial" w:hAnsi="Arial" w:cs="Arial"/>
          <w:color w:val="000000" w:themeColor="text1"/>
          <w:sz w:val="23"/>
          <w:szCs w:val="23"/>
          <w:lang w:val="en-US"/>
        </w:rPr>
        <w:t xml:space="preserve"> in partnership with victim-survivors</w:t>
      </w:r>
      <w:r w:rsidR="00B636B8" w:rsidRPr="00426254">
        <w:rPr>
          <w:rFonts w:ascii="Arial" w:hAnsi="Arial" w:cs="Arial"/>
          <w:color w:val="000000" w:themeColor="text1"/>
          <w:sz w:val="23"/>
          <w:szCs w:val="23"/>
          <w:lang w:val="en-US"/>
        </w:rPr>
        <w:t>, Aboriginal and diverse communities</w:t>
      </w:r>
      <w:r w:rsidRPr="00426254">
        <w:rPr>
          <w:rFonts w:ascii="Arial" w:hAnsi="Arial" w:cs="Arial"/>
          <w:color w:val="000000" w:themeColor="text1"/>
          <w:sz w:val="23"/>
          <w:szCs w:val="23"/>
          <w:lang w:val="en-US"/>
        </w:rPr>
        <w:t>.</w:t>
      </w:r>
    </w:p>
    <w:p w14:paraId="4A4E6802" w14:textId="77777777" w:rsidR="00052A23" w:rsidRPr="00426254" w:rsidRDefault="00052A23" w:rsidP="00DD5E88">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Establish a stakeholder engagement approach to lead and support new partnerships in </w:t>
      </w:r>
      <w:r w:rsidR="008D0494" w:rsidRPr="00426254">
        <w:rPr>
          <w:rFonts w:ascii="Arial" w:hAnsi="Arial" w:cs="Arial"/>
          <w:color w:val="000000" w:themeColor="text1"/>
          <w:sz w:val="23"/>
          <w:szCs w:val="23"/>
          <w:lang w:val="en-US"/>
        </w:rPr>
        <w:t xml:space="preserve">primary </w:t>
      </w:r>
      <w:r w:rsidRPr="00426254">
        <w:rPr>
          <w:rFonts w:ascii="Arial" w:hAnsi="Arial" w:cs="Arial"/>
          <w:color w:val="000000" w:themeColor="text1"/>
          <w:sz w:val="23"/>
          <w:szCs w:val="23"/>
          <w:lang w:val="en-US"/>
        </w:rPr>
        <w:t>prevention</w:t>
      </w:r>
      <w:r w:rsidR="003B1FA9" w:rsidRPr="00426254">
        <w:rPr>
          <w:rFonts w:ascii="Arial" w:hAnsi="Arial" w:cs="Arial"/>
          <w:color w:val="000000" w:themeColor="text1"/>
          <w:sz w:val="23"/>
          <w:szCs w:val="23"/>
          <w:lang w:val="en-US"/>
        </w:rPr>
        <w:t>.</w:t>
      </w:r>
    </w:p>
    <w:p w14:paraId="3CF8EBA5" w14:textId="77777777" w:rsidR="00014BFF" w:rsidRPr="00426254" w:rsidRDefault="00D00827" w:rsidP="00D00827">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Establish methods to measure reach and impact </w:t>
      </w:r>
      <w:r w:rsidR="00E412E8" w:rsidRPr="00426254">
        <w:rPr>
          <w:rFonts w:ascii="Arial" w:hAnsi="Arial" w:cs="Arial"/>
          <w:color w:val="000000" w:themeColor="text1"/>
          <w:sz w:val="23"/>
          <w:szCs w:val="23"/>
          <w:lang w:val="en-US"/>
        </w:rPr>
        <w:t>of communications and engagement.</w:t>
      </w:r>
    </w:p>
    <w:p w14:paraId="3474E764" w14:textId="77777777" w:rsidR="001F65B9" w:rsidRPr="00426254" w:rsidRDefault="00227E2E" w:rsidP="003B086B">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Establish communications planning and risk management for resistance and backlash.</w:t>
      </w:r>
      <w:r w:rsidR="001F65B9" w:rsidRPr="00426254">
        <w:rPr>
          <w:rFonts w:ascii="Arial" w:hAnsi="Arial" w:cs="Arial"/>
          <w:color w:val="000000" w:themeColor="text1"/>
          <w:sz w:val="23"/>
          <w:szCs w:val="23"/>
          <w:lang w:val="en-US"/>
        </w:rPr>
        <w:br w:type="page"/>
      </w:r>
    </w:p>
    <w:p w14:paraId="6E4DF486" w14:textId="707B9558" w:rsidR="003D35E6" w:rsidRPr="00426254" w:rsidRDefault="003D35E6" w:rsidP="003D35E6">
      <w:pPr>
        <w:pStyle w:val="Heading1"/>
        <w:rPr>
          <w:b/>
        </w:rPr>
      </w:pPr>
      <w:bookmarkStart w:id="12" w:name="_Toc3976966"/>
      <w:r w:rsidRPr="00426254">
        <w:lastRenderedPageBreak/>
        <w:t xml:space="preserve">Pillar </w:t>
      </w:r>
      <w:r w:rsidR="00D00827" w:rsidRPr="00426254">
        <w:t>3</w:t>
      </w:r>
      <w:r w:rsidR="00CA1400">
        <w:t>.</w:t>
      </w:r>
      <w:r w:rsidRPr="00426254">
        <w:t xml:space="preserve"> Drive uptake</w:t>
      </w:r>
      <w:bookmarkEnd w:id="12"/>
      <w:r w:rsidRPr="00426254">
        <w:t xml:space="preserve"> </w:t>
      </w:r>
    </w:p>
    <w:p w14:paraId="3FAA9AB0" w14:textId="77777777" w:rsidR="003D35E6" w:rsidRPr="00426254" w:rsidRDefault="003D35E6" w:rsidP="003D35E6">
      <w:pPr>
        <w:pStyle w:val="RespectVictoriabullet1"/>
        <w:numPr>
          <w:ilvl w:val="0"/>
          <w:numId w:val="0"/>
        </w:numPr>
        <w:snapToGrid w:val="0"/>
        <w:spacing w:after="240" w:line="276" w:lineRule="auto"/>
        <w:ind w:right="-187"/>
        <w:rPr>
          <w:rFonts w:ascii="Arial" w:hAnsi="Arial" w:cs="Arial"/>
          <w:bCs/>
          <w:color w:val="000000"/>
          <w:sz w:val="23"/>
          <w:szCs w:val="23"/>
        </w:rPr>
      </w:pPr>
      <w:r w:rsidRPr="00426254">
        <w:rPr>
          <w:rFonts w:ascii="Arial" w:hAnsi="Arial" w:cs="Arial"/>
          <w:bCs/>
          <w:color w:val="000000"/>
          <w:sz w:val="23"/>
          <w:szCs w:val="23"/>
        </w:rPr>
        <w:t xml:space="preserve">Drive uptake of best practice primary prevention by setting the standard and supporting </w:t>
      </w:r>
      <w:r w:rsidR="00FA3078" w:rsidRPr="00426254">
        <w:rPr>
          <w:rFonts w:ascii="Arial" w:hAnsi="Arial" w:cs="Arial"/>
          <w:bCs/>
          <w:color w:val="000000"/>
          <w:sz w:val="23"/>
          <w:szCs w:val="23"/>
        </w:rPr>
        <w:t xml:space="preserve">policy makers and </w:t>
      </w:r>
      <w:r w:rsidRPr="00426254">
        <w:rPr>
          <w:rFonts w:ascii="Arial" w:hAnsi="Arial" w:cs="Arial"/>
          <w:bCs/>
          <w:color w:val="000000"/>
          <w:sz w:val="23"/>
          <w:szCs w:val="23"/>
        </w:rPr>
        <w:t xml:space="preserve">practitioners in </w:t>
      </w:r>
      <w:r w:rsidR="00F73BEC" w:rsidRPr="00426254">
        <w:rPr>
          <w:rFonts w:ascii="Arial" w:hAnsi="Arial" w:cs="Arial"/>
          <w:bCs/>
          <w:color w:val="000000"/>
          <w:sz w:val="23"/>
          <w:szCs w:val="23"/>
        </w:rPr>
        <w:t>government, industry, organisations and communit</w:t>
      </w:r>
      <w:r w:rsidR="005A3825" w:rsidRPr="00426254">
        <w:rPr>
          <w:rFonts w:ascii="Arial" w:hAnsi="Arial" w:cs="Arial"/>
          <w:bCs/>
          <w:color w:val="000000"/>
          <w:sz w:val="23"/>
          <w:szCs w:val="23"/>
        </w:rPr>
        <w:t>ies</w:t>
      </w:r>
      <w:r w:rsidRPr="00426254" w:rsidDel="000B4089">
        <w:rPr>
          <w:rFonts w:ascii="Arial" w:hAnsi="Arial" w:cs="Arial"/>
          <w:bCs/>
          <w:color w:val="000000"/>
          <w:sz w:val="23"/>
          <w:szCs w:val="23"/>
        </w:rPr>
        <w:t>.</w:t>
      </w:r>
    </w:p>
    <w:p w14:paraId="0EFD1BE5" w14:textId="77777777" w:rsidR="003D35E6" w:rsidRPr="00426254" w:rsidRDefault="003D35E6" w:rsidP="003D35E6">
      <w:pPr>
        <w:pStyle w:val="RespectVictoriabody"/>
        <w:snapToGrid w:val="0"/>
        <w:spacing w:line="276" w:lineRule="auto"/>
        <w:rPr>
          <w:rFonts w:ascii="Arial" w:hAnsi="Arial" w:cs="Arial"/>
          <w:b/>
          <w:color w:val="ED7D31" w:themeColor="accent2"/>
          <w:sz w:val="23"/>
          <w:szCs w:val="23"/>
          <w:lang w:val="en-US"/>
        </w:rPr>
      </w:pPr>
      <w:r w:rsidRPr="00426254">
        <w:rPr>
          <w:rFonts w:ascii="Arial" w:hAnsi="Arial" w:cs="Arial"/>
          <w:b/>
          <w:color w:val="ED7D31" w:themeColor="accent2"/>
          <w:sz w:val="23"/>
          <w:szCs w:val="23"/>
          <w:lang w:val="en-US"/>
        </w:rPr>
        <w:t>2022 Goals</w:t>
      </w:r>
    </w:p>
    <w:p w14:paraId="1F23DE62" w14:textId="77777777" w:rsidR="00224803" w:rsidRPr="00426254" w:rsidRDefault="00224803" w:rsidP="00224803">
      <w:pPr>
        <w:pStyle w:val="RespectVictoriabody"/>
        <w:numPr>
          <w:ilvl w:val="0"/>
          <w:numId w:val="23"/>
        </w:numPr>
        <w:snapToGrid w:val="0"/>
        <w:spacing w:line="276" w:lineRule="auto"/>
        <w:rPr>
          <w:rFonts w:ascii="Arial" w:hAnsi="Arial" w:cs="Arial"/>
          <w:color w:val="000000" w:themeColor="text1"/>
          <w:sz w:val="23"/>
          <w:szCs w:val="23"/>
          <w:lang w:val="en-US"/>
        </w:rPr>
      </w:pPr>
      <w:r w:rsidRPr="00426254">
        <w:rPr>
          <w:rFonts w:ascii="Arial" w:hAnsi="Arial" w:cs="Arial"/>
          <w:color w:val="000000"/>
          <w:sz w:val="23"/>
          <w:szCs w:val="23"/>
          <w:lang w:val="en-US"/>
        </w:rPr>
        <w:t xml:space="preserve">There is increased primary prevention </w:t>
      </w:r>
      <w:r w:rsidR="00EC2117" w:rsidRPr="00426254">
        <w:rPr>
          <w:rFonts w:ascii="Arial" w:hAnsi="Arial" w:cs="Arial"/>
          <w:color w:val="000000"/>
          <w:sz w:val="23"/>
          <w:szCs w:val="23"/>
          <w:lang w:val="en-US"/>
        </w:rPr>
        <w:t>activity</w:t>
      </w:r>
      <w:r w:rsidRPr="00426254">
        <w:rPr>
          <w:rFonts w:ascii="Arial" w:hAnsi="Arial" w:cs="Arial"/>
          <w:color w:val="000000"/>
          <w:sz w:val="23"/>
          <w:szCs w:val="23"/>
          <w:lang w:val="en-US"/>
        </w:rPr>
        <w:t xml:space="preserve"> by </w:t>
      </w:r>
      <w:r w:rsidRPr="00426254">
        <w:rPr>
          <w:rFonts w:ascii="Arial" w:hAnsi="Arial" w:cs="Arial"/>
          <w:bCs/>
          <w:color w:val="000000"/>
          <w:sz w:val="23"/>
          <w:szCs w:val="23"/>
        </w:rPr>
        <w:t>government, industry and organisations.</w:t>
      </w:r>
    </w:p>
    <w:p w14:paraId="3E17264D" w14:textId="3FC3D567" w:rsidR="00C92BE6" w:rsidRPr="00426254" w:rsidRDefault="00C92BE6" w:rsidP="00C92BE6">
      <w:pPr>
        <w:pStyle w:val="RespectVictoriabody"/>
        <w:numPr>
          <w:ilvl w:val="0"/>
          <w:numId w:val="23"/>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There is demonstrable uptake by policy</w:t>
      </w:r>
      <w:r w:rsidR="00661AB1" w:rsidRPr="00426254">
        <w:rPr>
          <w:rFonts w:ascii="Arial" w:hAnsi="Arial" w:cs="Arial"/>
          <w:color w:val="000000"/>
          <w:sz w:val="23"/>
          <w:szCs w:val="23"/>
          <w:lang w:val="en-US"/>
        </w:rPr>
        <w:t xml:space="preserve"> </w:t>
      </w:r>
      <w:r w:rsidRPr="00426254">
        <w:rPr>
          <w:rFonts w:ascii="Arial" w:hAnsi="Arial" w:cs="Arial"/>
          <w:color w:val="000000"/>
          <w:sz w:val="23"/>
          <w:szCs w:val="23"/>
          <w:lang w:val="en-US"/>
        </w:rPr>
        <w:t xml:space="preserve">makers </w:t>
      </w:r>
      <w:r w:rsidR="002C14CC" w:rsidRPr="00426254">
        <w:rPr>
          <w:rFonts w:ascii="Arial" w:hAnsi="Arial" w:cs="Arial"/>
          <w:color w:val="000000"/>
          <w:sz w:val="23"/>
          <w:szCs w:val="23"/>
          <w:lang w:val="en-US"/>
        </w:rPr>
        <w:t>and practitioners</w:t>
      </w:r>
      <w:r w:rsidRPr="00426254">
        <w:rPr>
          <w:rFonts w:ascii="Arial" w:hAnsi="Arial" w:cs="Arial"/>
          <w:color w:val="000000"/>
          <w:sz w:val="23"/>
          <w:szCs w:val="23"/>
          <w:lang w:val="en-US"/>
        </w:rPr>
        <w:t xml:space="preserve"> of Respect Victoria</w:t>
      </w:r>
      <w:r w:rsidR="002C14CC" w:rsidRPr="00426254">
        <w:rPr>
          <w:rFonts w:ascii="Arial" w:hAnsi="Arial" w:cs="Arial"/>
          <w:color w:val="000000"/>
          <w:sz w:val="23"/>
          <w:szCs w:val="23"/>
          <w:lang w:val="en-US"/>
        </w:rPr>
        <w:t>’s</w:t>
      </w:r>
      <w:r w:rsidRPr="00426254">
        <w:rPr>
          <w:rFonts w:ascii="Arial" w:hAnsi="Arial" w:cs="Arial"/>
          <w:color w:val="000000"/>
          <w:sz w:val="23"/>
          <w:szCs w:val="23"/>
          <w:lang w:val="en-US"/>
        </w:rPr>
        <w:t xml:space="preserve"> </w:t>
      </w:r>
      <w:r w:rsidRPr="00426254">
        <w:rPr>
          <w:rFonts w:ascii="Arial" w:hAnsi="Arial" w:cs="Arial"/>
          <w:color w:val="000000" w:themeColor="text1"/>
          <w:sz w:val="23"/>
          <w:lang w:val="en-US"/>
        </w:rPr>
        <w:t>standards and guidelines</w:t>
      </w:r>
      <w:r w:rsidRPr="00426254">
        <w:rPr>
          <w:rFonts w:ascii="Arial" w:hAnsi="Arial" w:cs="Arial"/>
          <w:color w:val="000000"/>
          <w:sz w:val="23"/>
          <w:szCs w:val="23"/>
          <w:lang w:val="en-US"/>
        </w:rPr>
        <w:t>.</w:t>
      </w:r>
    </w:p>
    <w:p w14:paraId="19252381" w14:textId="77777777" w:rsidR="003D35E6" w:rsidRPr="00426254" w:rsidRDefault="003D35E6" w:rsidP="003D35E6">
      <w:pPr>
        <w:pStyle w:val="RespectVictoriabody"/>
        <w:numPr>
          <w:ilvl w:val="0"/>
          <w:numId w:val="23"/>
        </w:numPr>
        <w:snapToGrid w:val="0"/>
        <w:spacing w:line="276" w:lineRule="auto"/>
        <w:rPr>
          <w:rFonts w:ascii="Arial" w:hAnsi="Arial" w:cs="Arial"/>
          <w:color w:val="000000" w:themeColor="text1"/>
          <w:sz w:val="23"/>
          <w:szCs w:val="23"/>
          <w:lang w:val="en-US"/>
        </w:rPr>
      </w:pPr>
      <w:r w:rsidRPr="00426254">
        <w:rPr>
          <w:rFonts w:ascii="Arial" w:hAnsi="Arial" w:cs="Arial"/>
          <w:color w:val="000000"/>
          <w:sz w:val="23"/>
          <w:szCs w:val="23"/>
          <w:lang w:val="en-US"/>
        </w:rPr>
        <w:t>There is increased uptake by</w:t>
      </w:r>
      <w:r w:rsidR="00C55C16" w:rsidRPr="00426254">
        <w:rPr>
          <w:rFonts w:ascii="Arial" w:hAnsi="Arial" w:cs="Arial"/>
          <w:color w:val="000000"/>
          <w:sz w:val="23"/>
          <w:szCs w:val="23"/>
          <w:lang w:val="en-US"/>
        </w:rPr>
        <w:t xml:space="preserve"> </w:t>
      </w:r>
      <w:r w:rsidRPr="00426254">
        <w:rPr>
          <w:rFonts w:ascii="Arial" w:hAnsi="Arial" w:cs="Arial"/>
          <w:color w:val="000000"/>
          <w:sz w:val="23"/>
          <w:szCs w:val="23"/>
          <w:lang w:val="en-US"/>
        </w:rPr>
        <w:t>practitioners of high</w:t>
      </w:r>
      <w:r w:rsidR="0049578B" w:rsidRPr="00426254">
        <w:rPr>
          <w:rFonts w:ascii="Arial" w:hAnsi="Arial" w:cs="Arial"/>
          <w:color w:val="000000"/>
          <w:sz w:val="23"/>
          <w:szCs w:val="23"/>
          <w:lang w:val="en-US"/>
        </w:rPr>
        <w:t>-quality</w:t>
      </w:r>
      <w:r w:rsidR="002036CB" w:rsidRPr="00426254">
        <w:rPr>
          <w:rFonts w:ascii="Arial" w:hAnsi="Arial" w:cs="Arial"/>
          <w:color w:val="000000"/>
          <w:sz w:val="23"/>
          <w:szCs w:val="23"/>
          <w:lang w:val="en-US"/>
        </w:rPr>
        <w:t xml:space="preserve"> and</w:t>
      </w:r>
      <w:r w:rsidRPr="00426254">
        <w:rPr>
          <w:rFonts w:ascii="Arial" w:hAnsi="Arial" w:cs="Arial"/>
          <w:color w:val="000000"/>
          <w:sz w:val="23"/>
          <w:szCs w:val="23"/>
          <w:lang w:val="en-US"/>
        </w:rPr>
        <w:t xml:space="preserve"> evidence</w:t>
      </w:r>
      <w:r w:rsidR="001D64BB" w:rsidRPr="00426254">
        <w:rPr>
          <w:rFonts w:ascii="Arial" w:hAnsi="Arial" w:cs="Arial"/>
          <w:color w:val="000000"/>
          <w:sz w:val="23"/>
          <w:szCs w:val="23"/>
          <w:lang w:val="en-US"/>
        </w:rPr>
        <w:t>-</w:t>
      </w:r>
      <w:r w:rsidR="002036CB" w:rsidRPr="00426254">
        <w:rPr>
          <w:rFonts w:ascii="Arial" w:hAnsi="Arial" w:cs="Arial"/>
          <w:color w:val="000000"/>
          <w:sz w:val="23"/>
          <w:szCs w:val="23"/>
          <w:lang w:val="en-US"/>
        </w:rPr>
        <w:t xml:space="preserve">informed </w:t>
      </w:r>
      <w:r w:rsidRPr="00426254">
        <w:rPr>
          <w:rFonts w:ascii="Arial" w:hAnsi="Arial" w:cs="Arial"/>
          <w:color w:val="000000"/>
          <w:sz w:val="23"/>
          <w:szCs w:val="23"/>
          <w:lang w:val="en-US"/>
        </w:rPr>
        <w:t xml:space="preserve">primary prevention </w:t>
      </w:r>
      <w:r w:rsidR="001136B2" w:rsidRPr="00426254">
        <w:rPr>
          <w:rFonts w:ascii="Arial" w:hAnsi="Arial" w:cs="Arial"/>
          <w:color w:val="000000"/>
          <w:sz w:val="23"/>
          <w:szCs w:val="23"/>
          <w:lang w:val="en-US"/>
        </w:rPr>
        <w:t xml:space="preserve">data, </w:t>
      </w:r>
      <w:r w:rsidRPr="00426254">
        <w:rPr>
          <w:rFonts w:ascii="Arial" w:hAnsi="Arial" w:cs="Arial"/>
          <w:color w:val="000000"/>
          <w:sz w:val="23"/>
          <w:szCs w:val="23"/>
          <w:lang w:val="en-US"/>
        </w:rPr>
        <w:t>research</w:t>
      </w:r>
      <w:r w:rsidR="00E412E8" w:rsidRPr="00426254">
        <w:rPr>
          <w:rFonts w:ascii="Arial" w:hAnsi="Arial" w:cs="Arial"/>
          <w:color w:val="000000"/>
          <w:sz w:val="23"/>
          <w:szCs w:val="23"/>
          <w:lang w:val="en-US"/>
        </w:rPr>
        <w:t>,</w:t>
      </w:r>
      <w:r w:rsidRPr="00426254">
        <w:rPr>
          <w:rFonts w:ascii="Arial" w:hAnsi="Arial" w:cs="Arial"/>
          <w:color w:val="000000"/>
          <w:sz w:val="23"/>
          <w:szCs w:val="23"/>
          <w:lang w:val="en-US"/>
        </w:rPr>
        <w:t xml:space="preserve"> </w:t>
      </w:r>
      <w:r w:rsidR="00F53467" w:rsidRPr="00426254">
        <w:rPr>
          <w:rFonts w:ascii="Arial" w:hAnsi="Arial" w:cs="Arial"/>
          <w:color w:val="000000"/>
          <w:sz w:val="23"/>
          <w:szCs w:val="23"/>
          <w:lang w:val="en-US"/>
        </w:rPr>
        <w:t xml:space="preserve">monitoring and </w:t>
      </w:r>
      <w:r w:rsidRPr="00426254">
        <w:rPr>
          <w:rFonts w:ascii="Arial" w:hAnsi="Arial" w:cs="Arial"/>
          <w:color w:val="000000"/>
          <w:sz w:val="23"/>
          <w:szCs w:val="23"/>
          <w:lang w:val="en-US"/>
        </w:rPr>
        <w:t>evaluation</w:t>
      </w:r>
      <w:r w:rsidR="00E412E8" w:rsidRPr="00426254">
        <w:rPr>
          <w:rFonts w:ascii="Arial" w:hAnsi="Arial" w:cs="Arial"/>
          <w:color w:val="000000" w:themeColor="text1"/>
          <w:sz w:val="23"/>
          <w:szCs w:val="23"/>
          <w:lang w:val="en-US"/>
        </w:rPr>
        <w:t>.</w:t>
      </w:r>
    </w:p>
    <w:p w14:paraId="40CFC2F0" w14:textId="77777777" w:rsidR="003D35E6" w:rsidRPr="00426254" w:rsidRDefault="002C14CC" w:rsidP="003D35E6">
      <w:pPr>
        <w:pStyle w:val="RespectVictoriabody"/>
        <w:numPr>
          <w:ilvl w:val="0"/>
          <w:numId w:val="23"/>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Effective </w:t>
      </w:r>
      <w:r w:rsidR="00DD5E88" w:rsidRPr="00426254">
        <w:rPr>
          <w:rFonts w:ascii="Arial" w:hAnsi="Arial" w:cs="Arial"/>
          <w:color w:val="000000" w:themeColor="text1"/>
          <w:sz w:val="23"/>
          <w:szCs w:val="23"/>
          <w:lang w:val="en-US"/>
        </w:rPr>
        <w:t>primary prevention policy and practice</w:t>
      </w:r>
      <w:r w:rsidR="009D39C0" w:rsidRPr="00426254">
        <w:rPr>
          <w:rFonts w:ascii="Arial" w:hAnsi="Arial" w:cs="Arial"/>
          <w:color w:val="000000" w:themeColor="text1"/>
          <w:sz w:val="23"/>
          <w:szCs w:val="23"/>
          <w:lang w:val="en-US"/>
        </w:rPr>
        <w:t>, including new innovations,</w:t>
      </w:r>
      <w:r w:rsidR="00DD5E88" w:rsidRPr="00426254">
        <w:rPr>
          <w:rFonts w:ascii="Arial" w:hAnsi="Arial" w:cs="Arial"/>
          <w:color w:val="000000" w:themeColor="text1"/>
          <w:sz w:val="23"/>
          <w:szCs w:val="23"/>
          <w:lang w:val="en-US"/>
        </w:rPr>
        <w:t xml:space="preserve"> </w:t>
      </w:r>
      <w:r w:rsidR="009D39C0" w:rsidRPr="00426254">
        <w:rPr>
          <w:rFonts w:ascii="Arial" w:hAnsi="Arial" w:cs="Arial"/>
          <w:color w:val="000000" w:themeColor="text1"/>
          <w:sz w:val="23"/>
          <w:szCs w:val="23"/>
          <w:lang w:val="en-US"/>
        </w:rPr>
        <w:t>are</w:t>
      </w:r>
      <w:r w:rsidR="00DD5E88" w:rsidRPr="00426254">
        <w:rPr>
          <w:rFonts w:ascii="Arial" w:hAnsi="Arial" w:cs="Arial"/>
          <w:color w:val="000000" w:themeColor="text1"/>
          <w:sz w:val="23"/>
          <w:szCs w:val="23"/>
          <w:lang w:val="en-US"/>
        </w:rPr>
        <w:t xml:space="preserve"> applied in both existing and new sectors.</w:t>
      </w:r>
    </w:p>
    <w:p w14:paraId="7D763811" w14:textId="77777777" w:rsidR="009D39C0" w:rsidRPr="00426254" w:rsidRDefault="009D39C0" w:rsidP="009D39C0">
      <w:pPr>
        <w:pStyle w:val="RespectVictoriabody"/>
        <w:snapToGrid w:val="0"/>
        <w:spacing w:line="276" w:lineRule="auto"/>
        <w:ind w:left="720"/>
        <w:rPr>
          <w:rFonts w:ascii="Arial" w:hAnsi="Arial" w:cs="Arial"/>
          <w:color w:val="000000" w:themeColor="text1"/>
          <w:sz w:val="23"/>
          <w:szCs w:val="23"/>
          <w:lang w:val="en-US"/>
        </w:rPr>
      </w:pPr>
    </w:p>
    <w:p w14:paraId="3B51DDEF" w14:textId="56DE96D9" w:rsidR="003D35E6" w:rsidRPr="00426254" w:rsidRDefault="002C14CC" w:rsidP="003D35E6">
      <w:pPr>
        <w:pStyle w:val="RespectVictoriabody"/>
        <w:snapToGrid w:val="0"/>
        <w:spacing w:line="276" w:lineRule="auto"/>
        <w:rPr>
          <w:rFonts w:ascii="Arial" w:hAnsi="Arial" w:cs="Arial"/>
          <w:b/>
          <w:sz w:val="23"/>
          <w:szCs w:val="23"/>
          <w:lang w:val="en-US"/>
        </w:rPr>
      </w:pPr>
      <w:r w:rsidRPr="00426254">
        <w:rPr>
          <w:rFonts w:ascii="Arial" w:hAnsi="Arial" w:cs="Arial"/>
          <w:b/>
          <w:sz w:val="23"/>
          <w:szCs w:val="23"/>
          <w:lang w:val="en-US"/>
        </w:rPr>
        <w:t>Success</w:t>
      </w:r>
      <w:r w:rsidR="00942448" w:rsidRPr="00426254">
        <w:rPr>
          <w:rFonts w:ascii="Arial" w:hAnsi="Arial" w:cs="Arial"/>
          <w:b/>
          <w:sz w:val="23"/>
          <w:szCs w:val="23"/>
          <w:lang w:val="en-US"/>
        </w:rPr>
        <w:t xml:space="preserve"> </w:t>
      </w:r>
      <w:r w:rsidR="00661AB1" w:rsidRPr="00426254">
        <w:rPr>
          <w:rFonts w:ascii="Arial" w:hAnsi="Arial" w:cs="Arial"/>
          <w:b/>
          <w:sz w:val="23"/>
          <w:szCs w:val="23"/>
          <w:lang w:val="en-US"/>
        </w:rPr>
        <w:t>i</w:t>
      </w:r>
      <w:r w:rsidR="00942448" w:rsidRPr="00426254">
        <w:rPr>
          <w:rFonts w:ascii="Arial" w:hAnsi="Arial" w:cs="Arial"/>
          <w:b/>
          <w:sz w:val="23"/>
          <w:szCs w:val="23"/>
          <w:lang w:val="en-US"/>
        </w:rPr>
        <w:t>ndicators</w:t>
      </w:r>
    </w:p>
    <w:p w14:paraId="4EBBFA1B" w14:textId="344DF925" w:rsidR="00C92BE6" w:rsidRPr="00426254" w:rsidRDefault="00C92BE6" w:rsidP="00C92BE6">
      <w:pPr>
        <w:pStyle w:val="RespectVictoriabody"/>
        <w:numPr>
          <w:ilvl w:val="0"/>
          <w:numId w:val="17"/>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Primary prevention policy</w:t>
      </w:r>
      <w:r w:rsidR="00661AB1" w:rsidRPr="00426254">
        <w:rPr>
          <w:rFonts w:ascii="Arial" w:hAnsi="Arial" w:cs="Arial"/>
          <w:color w:val="000000"/>
          <w:sz w:val="23"/>
          <w:szCs w:val="23"/>
          <w:lang w:val="en-US"/>
        </w:rPr>
        <w:t xml:space="preserve"> </w:t>
      </w:r>
      <w:r w:rsidRPr="00426254">
        <w:rPr>
          <w:rFonts w:ascii="Arial" w:hAnsi="Arial" w:cs="Arial"/>
          <w:color w:val="000000"/>
          <w:sz w:val="23"/>
          <w:szCs w:val="23"/>
          <w:lang w:val="en-US"/>
        </w:rPr>
        <w:t xml:space="preserve">makers </w:t>
      </w:r>
      <w:r w:rsidR="002C14CC" w:rsidRPr="00426254">
        <w:rPr>
          <w:rFonts w:ascii="Arial" w:hAnsi="Arial" w:cs="Arial"/>
          <w:color w:val="000000"/>
          <w:sz w:val="23"/>
          <w:szCs w:val="23"/>
          <w:lang w:val="en-US"/>
        </w:rPr>
        <w:t>and practitioners</w:t>
      </w:r>
      <w:r w:rsidRPr="00426254">
        <w:rPr>
          <w:rFonts w:ascii="Arial" w:hAnsi="Arial" w:cs="Arial"/>
          <w:color w:val="000000"/>
          <w:sz w:val="23"/>
          <w:szCs w:val="23"/>
          <w:lang w:val="en-US"/>
        </w:rPr>
        <w:t xml:space="preserve"> in existing and new sectors use Respect Victoria’s standards and guidelines to inform decisions</w:t>
      </w:r>
      <w:r w:rsidR="00CB1E15" w:rsidRPr="00426254">
        <w:rPr>
          <w:rFonts w:ascii="Arial" w:hAnsi="Arial" w:cs="Arial"/>
          <w:color w:val="000000"/>
          <w:sz w:val="23"/>
          <w:szCs w:val="23"/>
          <w:lang w:val="en-US"/>
        </w:rPr>
        <w:t>,</w:t>
      </w:r>
      <w:r w:rsidRPr="00426254">
        <w:rPr>
          <w:rFonts w:ascii="Arial" w:hAnsi="Arial" w:cs="Arial"/>
          <w:color w:val="000000"/>
          <w:sz w:val="23"/>
          <w:szCs w:val="23"/>
          <w:lang w:val="en-US"/>
        </w:rPr>
        <w:t xml:space="preserve"> program design</w:t>
      </w:r>
      <w:r w:rsidR="00B8779D" w:rsidRPr="00426254">
        <w:rPr>
          <w:rFonts w:ascii="Arial" w:hAnsi="Arial" w:cs="Arial"/>
          <w:color w:val="000000"/>
          <w:sz w:val="23"/>
          <w:szCs w:val="23"/>
          <w:lang w:val="en-US"/>
        </w:rPr>
        <w:t xml:space="preserve"> and practice</w:t>
      </w:r>
      <w:r w:rsidRPr="00426254">
        <w:rPr>
          <w:rFonts w:ascii="Arial" w:hAnsi="Arial" w:cs="Arial"/>
          <w:color w:val="000000"/>
          <w:sz w:val="23"/>
          <w:szCs w:val="23"/>
          <w:lang w:val="en-US"/>
        </w:rPr>
        <w:t>.</w:t>
      </w:r>
    </w:p>
    <w:p w14:paraId="1C76C74F" w14:textId="77777777" w:rsidR="00106ED9" w:rsidRPr="00426254" w:rsidRDefault="00DD5E88" w:rsidP="00106ED9">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Development of a primary</w:t>
      </w:r>
      <w:r w:rsidR="003D35E6" w:rsidRPr="00426254">
        <w:rPr>
          <w:rFonts w:ascii="Arial" w:hAnsi="Arial" w:cs="Arial"/>
          <w:color w:val="000000" w:themeColor="text1"/>
          <w:sz w:val="23"/>
          <w:szCs w:val="23"/>
          <w:lang w:val="en-US"/>
        </w:rPr>
        <w:t xml:space="preserve"> prevention endorsement model </w:t>
      </w:r>
      <w:r w:rsidR="000B72C9" w:rsidRPr="00426254">
        <w:rPr>
          <w:rFonts w:ascii="Arial" w:hAnsi="Arial" w:cs="Arial"/>
          <w:color w:val="000000" w:themeColor="text1"/>
          <w:sz w:val="23"/>
          <w:szCs w:val="23"/>
          <w:lang w:val="en-US"/>
        </w:rPr>
        <w:t>is</w:t>
      </w:r>
      <w:r w:rsidRPr="00426254">
        <w:rPr>
          <w:rFonts w:ascii="Arial" w:hAnsi="Arial" w:cs="Arial"/>
          <w:color w:val="000000" w:themeColor="text1"/>
          <w:sz w:val="23"/>
          <w:szCs w:val="23"/>
          <w:lang w:val="en-US"/>
        </w:rPr>
        <w:t xml:space="preserve"> scoped </w:t>
      </w:r>
      <w:r w:rsidR="00B515B7" w:rsidRPr="00426254">
        <w:rPr>
          <w:rFonts w:ascii="Arial" w:hAnsi="Arial" w:cs="Arial"/>
          <w:color w:val="000000" w:themeColor="text1"/>
          <w:sz w:val="23"/>
          <w:szCs w:val="23"/>
          <w:lang w:val="en-US"/>
        </w:rPr>
        <w:t>i</w:t>
      </w:r>
      <w:r w:rsidR="003D35E6" w:rsidRPr="00426254">
        <w:rPr>
          <w:rFonts w:ascii="Arial" w:hAnsi="Arial" w:cs="Arial"/>
          <w:color w:val="000000" w:themeColor="text1"/>
          <w:sz w:val="23"/>
          <w:szCs w:val="23"/>
          <w:lang w:val="en-US"/>
        </w:rPr>
        <w:t xml:space="preserve">n consultation with stakeholders </w:t>
      </w:r>
      <w:r w:rsidRPr="00426254">
        <w:rPr>
          <w:rFonts w:ascii="Arial" w:hAnsi="Arial" w:cs="Arial"/>
          <w:color w:val="000000" w:themeColor="text1"/>
          <w:sz w:val="23"/>
          <w:szCs w:val="23"/>
          <w:lang w:val="en-US"/>
        </w:rPr>
        <w:t>and</w:t>
      </w:r>
      <w:r w:rsidR="00DA5D74" w:rsidRPr="00426254">
        <w:rPr>
          <w:rFonts w:ascii="Arial" w:hAnsi="Arial" w:cs="Arial"/>
          <w:color w:val="000000" w:themeColor="text1"/>
          <w:sz w:val="23"/>
          <w:szCs w:val="23"/>
          <w:lang w:val="en-US"/>
        </w:rPr>
        <w:t xml:space="preserve"> </w:t>
      </w:r>
      <w:r w:rsidR="003D35E6" w:rsidRPr="00426254">
        <w:rPr>
          <w:rFonts w:ascii="Arial" w:hAnsi="Arial" w:cs="Arial"/>
          <w:color w:val="000000" w:themeColor="text1"/>
          <w:sz w:val="23"/>
          <w:szCs w:val="23"/>
          <w:lang w:val="en-US"/>
        </w:rPr>
        <w:t xml:space="preserve">testing and implementation </w:t>
      </w:r>
      <w:r w:rsidRPr="00426254">
        <w:rPr>
          <w:rFonts w:ascii="Arial" w:hAnsi="Arial" w:cs="Arial"/>
          <w:color w:val="000000" w:themeColor="text1"/>
          <w:sz w:val="23"/>
          <w:szCs w:val="23"/>
          <w:lang w:val="en-US"/>
        </w:rPr>
        <w:t xml:space="preserve">has commenced </w:t>
      </w:r>
      <w:r w:rsidR="003D35E6" w:rsidRPr="00426254">
        <w:rPr>
          <w:rFonts w:ascii="Arial" w:hAnsi="Arial" w:cs="Arial"/>
          <w:color w:val="000000" w:themeColor="text1"/>
          <w:sz w:val="23"/>
          <w:szCs w:val="23"/>
          <w:lang w:val="en-US"/>
        </w:rPr>
        <w:t>for priority populations.</w:t>
      </w:r>
    </w:p>
    <w:p w14:paraId="13C8F1F3" w14:textId="77777777" w:rsidR="00E9165E" w:rsidRPr="00426254" w:rsidRDefault="002C14CC" w:rsidP="00E9165E">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Systems</w:t>
      </w:r>
      <w:r w:rsidR="00A0436E" w:rsidRPr="00426254">
        <w:rPr>
          <w:rFonts w:ascii="Arial" w:hAnsi="Arial" w:cs="Arial"/>
          <w:color w:val="000000" w:themeColor="text1"/>
          <w:sz w:val="23"/>
          <w:szCs w:val="23"/>
          <w:lang w:val="en-US"/>
        </w:rPr>
        <w:t xml:space="preserve"> are established to foster</w:t>
      </w:r>
      <w:r w:rsidR="00E9165E" w:rsidRPr="00426254">
        <w:rPr>
          <w:rFonts w:ascii="Arial" w:hAnsi="Arial" w:cs="Arial"/>
          <w:color w:val="000000" w:themeColor="text1"/>
          <w:sz w:val="23"/>
          <w:szCs w:val="23"/>
          <w:lang w:val="en-US"/>
        </w:rPr>
        <w:t xml:space="preserve"> </w:t>
      </w:r>
      <w:r w:rsidR="00D95BE5" w:rsidRPr="00426254">
        <w:rPr>
          <w:rFonts w:ascii="Arial" w:hAnsi="Arial" w:cs="Arial"/>
          <w:color w:val="000000" w:themeColor="text1"/>
          <w:sz w:val="23"/>
          <w:szCs w:val="23"/>
          <w:lang w:val="en-US"/>
        </w:rPr>
        <w:t>innovation in</w:t>
      </w:r>
      <w:r w:rsidR="00E9165E" w:rsidRPr="00426254">
        <w:rPr>
          <w:rFonts w:ascii="Arial" w:hAnsi="Arial" w:cs="Arial"/>
          <w:color w:val="000000" w:themeColor="text1"/>
          <w:sz w:val="23"/>
          <w:szCs w:val="23"/>
          <w:lang w:val="en-US"/>
        </w:rPr>
        <w:t xml:space="preserve"> primary prevention</w:t>
      </w:r>
      <w:r w:rsidR="00E9165E" w:rsidRPr="00426254">
        <w:rPr>
          <w:rFonts w:ascii="Arial" w:hAnsi="Arial" w:cs="Arial"/>
          <w:bCs/>
          <w:color w:val="000000"/>
          <w:sz w:val="23"/>
          <w:szCs w:val="23"/>
        </w:rPr>
        <w:t>.</w:t>
      </w:r>
    </w:p>
    <w:p w14:paraId="1EF6BF5C" w14:textId="77777777" w:rsidR="0083608A" w:rsidRPr="00426254" w:rsidRDefault="0083608A" w:rsidP="003D35E6">
      <w:pPr>
        <w:pStyle w:val="RespectVictoriabody"/>
        <w:snapToGrid w:val="0"/>
        <w:spacing w:line="276" w:lineRule="auto"/>
        <w:rPr>
          <w:rFonts w:ascii="Arial" w:hAnsi="Arial" w:cs="Arial"/>
          <w:b/>
          <w:color w:val="000000"/>
          <w:sz w:val="23"/>
          <w:szCs w:val="23"/>
          <w:lang w:val="en-US"/>
        </w:rPr>
      </w:pPr>
    </w:p>
    <w:p w14:paraId="7B17FC38" w14:textId="2E5BD304" w:rsidR="003D35E6" w:rsidRPr="00426254" w:rsidRDefault="003D35E6" w:rsidP="003D35E6">
      <w:pPr>
        <w:pStyle w:val="RespectVictoriabody"/>
        <w:snapToGrid w:val="0"/>
        <w:spacing w:line="276" w:lineRule="auto"/>
        <w:rPr>
          <w:rFonts w:ascii="Arial" w:hAnsi="Arial" w:cs="Arial"/>
          <w:b/>
          <w:color w:val="000000"/>
          <w:sz w:val="23"/>
          <w:szCs w:val="23"/>
          <w:lang w:val="en-US"/>
        </w:rPr>
      </w:pPr>
      <w:r w:rsidRPr="00426254" w:rsidDel="001F65B9">
        <w:rPr>
          <w:rFonts w:ascii="Arial" w:hAnsi="Arial" w:cs="Arial"/>
          <w:b/>
          <w:color w:val="000000"/>
          <w:sz w:val="23"/>
          <w:szCs w:val="23"/>
          <w:lang w:val="en-US"/>
        </w:rPr>
        <w:t>Immediate</w:t>
      </w:r>
      <w:r w:rsidRPr="00426254">
        <w:rPr>
          <w:rFonts w:ascii="Arial" w:hAnsi="Arial" w:cs="Arial"/>
          <w:b/>
          <w:color w:val="000000"/>
          <w:sz w:val="23"/>
          <w:szCs w:val="23"/>
          <w:lang w:val="en-US"/>
        </w:rPr>
        <w:t xml:space="preserve"> </w:t>
      </w:r>
      <w:r w:rsidR="00661AB1" w:rsidRPr="00426254">
        <w:rPr>
          <w:rFonts w:ascii="Arial" w:hAnsi="Arial" w:cs="Arial"/>
          <w:b/>
          <w:color w:val="000000"/>
          <w:sz w:val="23"/>
          <w:szCs w:val="23"/>
          <w:lang w:val="en-US"/>
        </w:rPr>
        <w:t>p</w:t>
      </w:r>
      <w:r w:rsidRPr="00426254">
        <w:rPr>
          <w:rFonts w:ascii="Arial" w:hAnsi="Arial" w:cs="Arial"/>
          <w:b/>
          <w:color w:val="000000"/>
          <w:sz w:val="23"/>
          <w:szCs w:val="23"/>
          <w:lang w:val="en-US"/>
        </w:rPr>
        <w:t xml:space="preserve">riorities </w:t>
      </w:r>
    </w:p>
    <w:p w14:paraId="6D44002E" w14:textId="4F0F98D7" w:rsidR="003D47E5" w:rsidRPr="00426254" w:rsidRDefault="003D47E5" w:rsidP="003D35E6">
      <w:pPr>
        <w:pStyle w:val="RespectVictoriabody"/>
        <w:numPr>
          <w:ilvl w:val="0"/>
          <w:numId w:val="17"/>
        </w:numPr>
        <w:snapToGrid w:val="0"/>
        <w:spacing w:line="276" w:lineRule="auto"/>
        <w:rPr>
          <w:rFonts w:ascii="Arial" w:hAnsi="Arial" w:cs="Arial"/>
          <w:color w:val="000000" w:themeColor="text1"/>
          <w:sz w:val="23"/>
          <w:lang w:val="en-US"/>
        </w:rPr>
      </w:pPr>
      <w:r w:rsidRPr="00426254">
        <w:rPr>
          <w:rFonts w:ascii="Arial" w:hAnsi="Arial" w:cs="Arial"/>
          <w:color w:val="000000" w:themeColor="text1"/>
          <w:sz w:val="23"/>
          <w:lang w:val="en-US"/>
        </w:rPr>
        <w:t>Establish a clearing house of primary prevention evidence, including Respect Victoria standards and guidelines.</w:t>
      </w:r>
    </w:p>
    <w:p w14:paraId="7A728121" w14:textId="267EE5D6" w:rsidR="0089447D" w:rsidRPr="00426254" w:rsidRDefault="0089447D" w:rsidP="003D35E6">
      <w:pPr>
        <w:pStyle w:val="RespectVictoriabody"/>
        <w:numPr>
          <w:ilvl w:val="0"/>
          <w:numId w:val="17"/>
        </w:numPr>
        <w:snapToGrid w:val="0"/>
        <w:spacing w:line="276" w:lineRule="auto"/>
        <w:rPr>
          <w:rFonts w:ascii="Arial" w:hAnsi="Arial" w:cs="Arial"/>
          <w:color w:val="000000" w:themeColor="text1"/>
          <w:sz w:val="23"/>
          <w:lang w:val="en-US"/>
        </w:rPr>
      </w:pPr>
      <w:r w:rsidRPr="00426254">
        <w:rPr>
          <w:rFonts w:ascii="Arial" w:hAnsi="Arial" w:cs="Arial"/>
          <w:color w:val="000000" w:themeColor="text1"/>
          <w:sz w:val="23"/>
          <w:lang w:val="en-US"/>
        </w:rPr>
        <w:t xml:space="preserve">Establish a data platform </w:t>
      </w:r>
      <w:r w:rsidR="00C21FF9" w:rsidRPr="00426254">
        <w:rPr>
          <w:rFonts w:ascii="Arial" w:hAnsi="Arial" w:cs="Arial"/>
          <w:color w:val="000000" w:themeColor="text1"/>
          <w:sz w:val="23"/>
          <w:lang w:val="en-US"/>
        </w:rPr>
        <w:t xml:space="preserve">to </w:t>
      </w:r>
      <w:r w:rsidR="00CB5632" w:rsidRPr="00426254">
        <w:rPr>
          <w:rFonts w:ascii="Arial" w:hAnsi="Arial" w:cs="Arial"/>
          <w:color w:val="000000" w:themeColor="text1"/>
          <w:sz w:val="23"/>
          <w:lang w:val="en-US"/>
        </w:rPr>
        <w:t>facilitate</w:t>
      </w:r>
      <w:r w:rsidR="00C21FF9" w:rsidRPr="00426254">
        <w:rPr>
          <w:rFonts w:ascii="Arial" w:hAnsi="Arial" w:cs="Arial"/>
          <w:color w:val="000000" w:themeColor="text1"/>
          <w:sz w:val="23"/>
          <w:lang w:val="en-US"/>
        </w:rPr>
        <w:t xml:space="preserve"> </w:t>
      </w:r>
      <w:r w:rsidR="00CB5632" w:rsidRPr="00426254">
        <w:rPr>
          <w:rFonts w:ascii="Arial" w:hAnsi="Arial" w:cs="Arial"/>
          <w:color w:val="000000" w:themeColor="text1"/>
          <w:sz w:val="23"/>
          <w:lang w:val="en-US"/>
        </w:rPr>
        <w:t>Victorian Government</w:t>
      </w:r>
      <w:r w:rsidRPr="00426254">
        <w:rPr>
          <w:rFonts w:ascii="Arial" w:hAnsi="Arial" w:cs="Arial"/>
          <w:color w:val="000000" w:themeColor="text1"/>
          <w:sz w:val="23"/>
          <w:lang w:val="en-US"/>
        </w:rPr>
        <w:t xml:space="preserve"> primary prevention </w:t>
      </w:r>
      <w:r w:rsidR="004C0026" w:rsidRPr="00426254">
        <w:rPr>
          <w:rFonts w:ascii="Arial" w:hAnsi="Arial" w:cs="Arial"/>
          <w:color w:val="000000" w:themeColor="text1"/>
          <w:sz w:val="23"/>
          <w:lang w:val="en-US"/>
        </w:rPr>
        <w:t xml:space="preserve">reporting. </w:t>
      </w:r>
    </w:p>
    <w:p w14:paraId="0325A51B" w14:textId="1B584B66" w:rsidR="005B3DF3" w:rsidRPr="00426254" w:rsidRDefault="00052595" w:rsidP="002C1E77">
      <w:pPr>
        <w:pStyle w:val="RespectVictoriabody"/>
        <w:numPr>
          <w:ilvl w:val="0"/>
          <w:numId w:val="17"/>
        </w:numPr>
        <w:snapToGrid w:val="0"/>
        <w:spacing w:line="276" w:lineRule="auto"/>
        <w:rPr>
          <w:rFonts w:ascii="Arial" w:hAnsi="Arial" w:cs="Arial"/>
          <w:color w:val="000000" w:themeColor="text1"/>
          <w:sz w:val="23"/>
          <w:lang w:val="en-US"/>
        </w:rPr>
      </w:pPr>
      <w:r w:rsidRPr="00426254">
        <w:rPr>
          <w:rFonts w:ascii="Arial" w:hAnsi="Arial" w:cs="Arial"/>
          <w:color w:val="000000" w:themeColor="text1"/>
          <w:sz w:val="23"/>
          <w:szCs w:val="23"/>
          <w:lang w:val="en-US"/>
        </w:rPr>
        <w:t xml:space="preserve">Scope a framework for </w:t>
      </w:r>
      <w:r w:rsidR="00A006F3" w:rsidRPr="00426254">
        <w:rPr>
          <w:rFonts w:ascii="Arial" w:hAnsi="Arial" w:cs="Arial"/>
          <w:color w:val="000000" w:themeColor="text1"/>
          <w:sz w:val="23"/>
          <w:szCs w:val="23"/>
          <w:lang w:val="en-US"/>
        </w:rPr>
        <w:t>a primary prevention endorsement model</w:t>
      </w:r>
      <w:r w:rsidR="00FB5498" w:rsidRPr="00426254">
        <w:rPr>
          <w:rFonts w:ascii="Arial" w:hAnsi="Arial" w:cs="Arial"/>
          <w:color w:val="000000" w:themeColor="text1"/>
          <w:sz w:val="23"/>
          <w:szCs w:val="23"/>
          <w:lang w:val="en-US"/>
        </w:rPr>
        <w:t>.</w:t>
      </w:r>
    </w:p>
    <w:p w14:paraId="563BAF4F" w14:textId="77777777" w:rsidR="00200A1A" w:rsidRPr="00426254" w:rsidRDefault="00200A1A">
      <w:pPr>
        <w:rPr>
          <w:rFonts w:ascii="Arial" w:eastAsia="MS Gothic" w:hAnsi="Arial" w:cs="Arial"/>
          <w:color w:val="E57200"/>
          <w:kern w:val="32"/>
          <w:sz w:val="36"/>
          <w:szCs w:val="36"/>
          <w:lang w:val="en-US"/>
        </w:rPr>
      </w:pPr>
      <w:r w:rsidRPr="00426254">
        <w:rPr>
          <w:rFonts w:ascii="Arial" w:hAnsi="Arial" w:cs="Arial"/>
        </w:rPr>
        <w:br w:type="page"/>
      </w:r>
    </w:p>
    <w:p w14:paraId="4AC153E0" w14:textId="0DF9AB2B" w:rsidR="002B3A8D" w:rsidRPr="00426254" w:rsidRDefault="002B3A8D" w:rsidP="0088143B">
      <w:pPr>
        <w:pStyle w:val="Heading1"/>
        <w:rPr>
          <w:b/>
        </w:rPr>
      </w:pPr>
      <w:bookmarkStart w:id="13" w:name="_Toc3976967"/>
      <w:r w:rsidRPr="00426254">
        <w:lastRenderedPageBreak/>
        <w:t>Pillar 4</w:t>
      </w:r>
      <w:r w:rsidR="00CA1400">
        <w:t>.</w:t>
      </w:r>
      <w:r w:rsidRPr="00426254">
        <w:t xml:space="preserve"> </w:t>
      </w:r>
      <w:r w:rsidR="00BF0FA5" w:rsidRPr="00426254">
        <w:t>Coordinat</w:t>
      </w:r>
      <w:r w:rsidR="00E60027" w:rsidRPr="00426254">
        <w:t>e</w:t>
      </w:r>
      <w:r w:rsidR="00BF0FA5" w:rsidRPr="00426254">
        <w:t xml:space="preserve"> and collaborat</w:t>
      </w:r>
      <w:r w:rsidR="00E60027" w:rsidRPr="00426254">
        <w:t>e</w:t>
      </w:r>
      <w:bookmarkEnd w:id="13"/>
      <w:r w:rsidR="00C820A3" w:rsidRPr="00426254">
        <w:t xml:space="preserve"> </w:t>
      </w:r>
    </w:p>
    <w:p w14:paraId="75BB919D" w14:textId="77777777" w:rsidR="007D0EC5" w:rsidRPr="00426254" w:rsidRDefault="00AE0733" w:rsidP="00EA051B">
      <w:pPr>
        <w:pStyle w:val="RespectVictoriabullet1"/>
        <w:numPr>
          <w:ilvl w:val="0"/>
          <w:numId w:val="0"/>
        </w:numPr>
        <w:snapToGrid w:val="0"/>
        <w:spacing w:after="240" w:line="276" w:lineRule="auto"/>
        <w:ind w:right="-187"/>
        <w:rPr>
          <w:rFonts w:ascii="Arial" w:hAnsi="Arial" w:cs="Arial"/>
          <w:sz w:val="23"/>
          <w:szCs w:val="23"/>
        </w:rPr>
      </w:pPr>
      <w:r w:rsidRPr="00426254">
        <w:rPr>
          <w:rFonts w:ascii="Arial" w:hAnsi="Arial" w:cs="Arial"/>
          <w:bCs/>
          <w:sz w:val="23"/>
          <w:szCs w:val="23"/>
        </w:rPr>
        <w:t>Coordinate and collaborate to strengthen primary prevention</w:t>
      </w:r>
      <w:r w:rsidR="006253A4" w:rsidRPr="00426254">
        <w:rPr>
          <w:rFonts w:ascii="Arial" w:hAnsi="Arial" w:cs="Arial"/>
          <w:bCs/>
          <w:sz w:val="23"/>
          <w:szCs w:val="23"/>
        </w:rPr>
        <w:t xml:space="preserve"> </w:t>
      </w:r>
      <w:r w:rsidRPr="00426254">
        <w:rPr>
          <w:rFonts w:ascii="Arial" w:hAnsi="Arial" w:cs="Arial"/>
          <w:bCs/>
          <w:sz w:val="23"/>
          <w:szCs w:val="23"/>
        </w:rPr>
        <w:t xml:space="preserve">across </w:t>
      </w:r>
      <w:r w:rsidR="00F73BEC" w:rsidRPr="00426254">
        <w:rPr>
          <w:rFonts w:ascii="Arial" w:hAnsi="Arial" w:cs="Arial"/>
          <w:bCs/>
          <w:sz w:val="23"/>
          <w:szCs w:val="23"/>
        </w:rPr>
        <w:t>government, industry, organisations and communit</w:t>
      </w:r>
      <w:r w:rsidR="005A3825" w:rsidRPr="00426254">
        <w:rPr>
          <w:rFonts w:ascii="Arial" w:hAnsi="Arial" w:cs="Arial"/>
          <w:bCs/>
          <w:sz w:val="23"/>
          <w:szCs w:val="23"/>
        </w:rPr>
        <w:t>ies</w:t>
      </w:r>
      <w:r w:rsidR="00FB5498" w:rsidRPr="00426254">
        <w:rPr>
          <w:rFonts w:ascii="Arial" w:hAnsi="Arial" w:cs="Arial"/>
          <w:bCs/>
          <w:sz w:val="23"/>
          <w:szCs w:val="23"/>
        </w:rPr>
        <w:t>.</w:t>
      </w:r>
    </w:p>
    <w:p w14:paraId="37CE1AB0" w14:textId="77777777" w:rsidR="000A0BB1" w:rsidRPr="00426254" w:rsidRDefault="000A0BB1" w:rsidP="0036331E">
      <w:pPr>
        <w:pStyle w:val="RespectVictoriabody"/>
        <w:snapToGrid w:val="0"/>
        <w:spacing w:line="276" w:lineRule="auto"/>
        <w:rPr>
          <w:rFonts w:ascii="Arial" w:hAnsi="Arial" w:cs="Arial"/>
          <w:b/>
          <w:color w:val="ED7D31" w:themeColor="accent2"/>
          <w:sz w:val="23"/>
          <w:szCs w:val="23"/>
          <w:lang w:val="en-US"/>
        </w:rPr>
      </w:pPr>
      <w:r w:rsidRPr="00426254">
        <w:rPr>
          <w:rFonts w:ascii="Arial" w:hAnsi="Arial" w:cs="Arial"/>
          <w:b/>
          <w:color w:val="ED7D31" w:themeColor="accent2"/>
          <w:sz w:val="23"/>
          <w:szCs w:val="23"/>
          <w:lang w:val="en-US"/>
        </w:rPr>
        <w:t>2022 Goals</w:t>
      </w:r>
    </w:p>
    <w:p w14:paraId="78E2A614" w14:textId="53E28E1C" w:rsidR="00716285" w:rsidRPr="00426254" w:rsidRDefault="005D36BD" w:rsidP="00716285">
      <w:pPr>
        <w:pStyle w:val="RespectVictoriabody"/>
        <w:numPr>
          <w:ilvl w:val="0"/>
          <w:numId w:val="25"/>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There is increased alignment of p</w:t>
      </w:r>
      <w:r w:rsidR="00716285" w:rsidRPr="00426254">
        <w:rPr>
          <w:rFonts w:ascii="Arial" w:hAnsi="Arial" w:cs="Arial"/>
          <w:color w:val="000000"/>
          <w:sz w:val="23"/>
          <w:szCs w:val="23"/>
          <w:lang w:val="en-US"/>
        </w:rPr>
        <w:t xml:space="preserve">rimary prevention </w:t>
      </w:r>
      <w:r w:rsidR="00123E74" w:rsidRPr="00426254">
        <w:rPr>
          <w:rFonts w:ascii="Arial" w:hAnsi="Arial" w:cs="Arial"/>
          <w:color w:val="000000"/>
          <w:sz w:val="23"/>
          <w:szCs w:val="23"/>
          <w:lang w:val="en-US"/>
        </w:rPr>
        <w:t>activity</w:t>
      </w:r>
      <w:r w:rsidR="00716285" w:rsidRPr="00426254">
        <w:rPr>
          <w:rFonts w:ascii="Arial" w:hAnsi="Arial" w:cs="Arial"/>
          <w:color w:val="000000"/>
          <w:sz w:val="23"/>
          <w:szCs w:val="23"/>
          <w:lang w:val="en-US"/>
        </w:rPr>
        <w:t xml:space="preserve"> through </w:t>
      </w:r>
      <w:r w:rsidR="00980C4B" w:rsidRPr="00426254">
        <w:rPr>
          <w:rFonts w:ascii="Arial" w:hAnsi="Arial" w:cs="Arial"/>
          <w:color w:val="000000"/>
          <w:sz w:val="23"/>
          <w:szCs w:val="23"/>
          <w:lang w:val="en-US"/>
        </w:rPr>
        <w:t>strengthened</w:t>
      </w:r>
      <w:r w:rsidR="00716285" w:rsidRPr="00426254">
        <w:rPr>
          <w:rFonts w:ascii="Arial" w:hAnsi="Arial" w:cs="Arial"/>
          <w:color w:val="000000"/>
          <w:sz w:val="23"/>
          <w:szCs w:val="23"/>
          <w:lang w:val="en-US"/>
        </w:rPr>
        <w:t xml:space="preserve"> </w:t>
      </w:r>
      <w:r w:rsidR="00967F0A" w:rsidRPr="00426254">
        <w:rPr>
          <w:rFonts w:ascii="Arial" w:hAnsi="Arial" w:cs="Arial"/>
          <w:color w:val="000000"/>
          <w:sz w:val="23"/>
          <w:szCs w:val="23"/>
          <w:lang w:val="en-US"/>
        </w:rPr>
        <w:t xml:space="preserve">governance, </w:t>
      </w:r>
      <w:r w:rsidR="00716285" w:rsidRPr="00426254">
        <w:rPr>
          <w:rFonts w:ascii="Arial" w:hAnsi="Arial" w:cs="Arial"/>
          <w:color w:val="000000"/>
          <w:sz w:val="23"/>
          <w:szCs w:val="23"/>
          <w:lang w:val="en-US"/>
        </w:rPr>
        <w:t>coordination</w:t>
      </w:r>
      <w:r w:rsidR="00967F0A" w:rsidRPr="00426254">
        <w:rPr>
          <w:rFonts w:ascii="Arial" w:hAnsi="Arial" w:cs="Arial"/>
          <w:color w:val="000000"/>
          <w:sz w:val="23"/>
          <w:szCs w:val="23"/>
          <w:lang w:val="en-US"/>
        </w:rPr>
        <w:t xml:space="preserve"> and accountability</w:t>
      </w:r>
      <w:r w:rsidR="009F35B6" w:rsidRPr="00426254">
        <w:rPr>
          <w:rFonts w:ascii="Arial" w:hAnsi="Arial" w:cs="Arial"/>
          <w:color w:val="000000"/>
          <w:sz w:val="23"/>
          <w:szCs w:val="23"/>
          <w:lang w:val="en-US"/>
        </w:rPr>
        <w:t xml:space="preserve">, </w:t>
      </w:r>
      <w:r w:rsidR="003A4CF4" w:rsidRPr="00426254">
        <w:rPr>
          <w:rFonts w:ascii="Arial" w:hAnsi="Arial" w:cs="Arial"/>
          <w:color w:val="000000"/>
          <w:sz w:val="23"/>
          <w:szCs w:val="23"/>
          <w:lang w:val="en-US"/>
        </w:rPr>
        <w:t xml:space="preserve">including </w:t>
      </w:r>
      <w:r w:rsidR="003D47E5" w:rsidRPr="00426254">
        <w:rPr>
          <w:rFonts w:ascii="Arial" w:hAnsi="Arial" w:cs="Arial"/>
          <w:color w:val="000000"/>
          <w:sz w:val="23"/>
          <w:szCs w:val="23"/>
          <w:lang w:val="en-US"/>
        </w:rPr>
        <w:t xml:space="preserve">in </w:t>
      </w:r>
      <w:r w:rsidR="003A4CF4" w:rsidRPr="00426254">
        <w:rPr>
          <w:rFonts w:ascii="Arial" w:hAnsi="Arial" w:cs="Arial"/>
          <w:color w:val="000000"/>
          <w:sz w:val="23"/>
          <w:szCs w:val="23"/>
          <w:lang w:val="en-US"/>
        </w:rPr>
        <w:t>new settings</w:t>
      </w:r>
      <w:r w:rsidR="00D85AFD" w:rsidRPr="00426254">
        <w:rPr>
          <w:rFonts w:ascii="Arial" w:hAnsi="Arial" w:cs="Arial"/>
          <w:color w:val="000000"/>
          <w:sz w:val="23"/>
          <w:szCs w:val="23"/>
          <w:lang w:val="en-US"/>
        </w:rPr>
        <w:t>,</w:t>
      </w:r>
      <w:r w:rsidR="003A4CF4" w:rsidRPr="00426254">
        <w:rPr>
          <w:rFonts w:ascii="Arial" w:hAnsi="Arial" w:cs="Arial"/>
          <w:color w:val="000000"/>
          <w:sz w:val="23"/>
          <w:szCs w:val="23"/>
          <w:lang w:val="en-US"/>
        </w:rPr>
        <w:t xml:space="preserve"> and </w:t>
      </w:r>
      <w:r w:rsidR="003D47E5" w:rsidRPr="00426254">
        <w:rPr>
          <w:rFonts w:ascii="Arial" w:hAnsi="Arial" w:cs="Arial"/>
          <w:color w:val="000000"/>
          <w:sz w:val="23"/>
          <w:szCs w:val="23"/>
          <w:lang w:val="en-US"/>
        </w:rPr>
        <w:t xml:space="preserve">with </w:t>
      </w:r>
      <w:r w:rsidR="003A4CF4" w:rsidRPr="00426254">
        <w:rPr>
          <w:rFonts w:ascii="Arial" w:hAnsi="Arial" w:cs="Arial"/>
          <w:color w:val="000000"/>
          <w:sz w:val="23"/>
          <w:szCs w:val="23"/>
          <w:lang w:val="en-US"/>
        </w:rPr>
        <w:t>diverse and priority populations</w:t>
      </w:r>
      <w:r w:rsidR="00967F0A" w:rsidRPr="00426254">
        <w:rPr>
          <w:rFonts w:ascii="Arial" w:hAnsi="Arial" w:cs="Arial"/>
          <w:color w:val="000000"/>
          <w:sz w:val="23"/>
          <w:szCs w:val="23"/>
          <w:lang w:val="en-US"/>
        </w:rPr>
        <w:t xml:space="preserve">. </w:t>
      </w:r>
    </w:p>
    <w:p w14:paraId="2A0A4CCC" w14:textId="77777777" w:rsidR="007E565B" w:rsidRPr="00426254" w:rsidRDefault="00F73BEC" w:rsidP="007E565B">
      <w:pPr>
        <w:pStyle w:val="RespectVictoriabody"/>
        <w:numPr>
          <w:ilvl w:val="0"/>
          <w:numId w:val="25"/>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Government, industry, organisations and communit</w:t>
      </w:r>
      <w:r w:rsidR="00350297" w:rsidRPr="00426254">
        <w:rPr>
          <w:rFonts w:ascii="Arial" w:hAnsi="Arial" w:cs="Arial"/>
          <w:color w:val="000000" w:themeColor="text1"/>
          <w:sz w:val="23"/>
          <w:szCs w:val="23"/>
          <w:lang w:val="en-US"/>
        </w:rPr>
        <w:t>ies</w:t>
      </w:r>
      <w:r w:rsidR="007E565B" w:rsidRPr="00426254">
        <w:rPr>
          <w:rFonts w:ascii="Arial" w:hAnsi="Arial" w:cs="Arial"/>
          <w:color w:val="000000" w:themeColor="text1"/>
          <w:sz w:val="23"/>
          <w:szCs w:val="23"/>
          <w:lang w:val="en-US"/>
        </w:rPr>
        <w:t xml:space="preserve"> </w:t>
      </w:r>
      <w:r w:rsidR="00FB5498" w:rsidRPr="00426254">
        <w:rPr>
          <w:rFonts w:ascii="Arial" w:hAnsi="Arial" w:cs="Arial"/>
          <w:color w:val="000000" w:themeColor="text1"/>
          <w:sz w:val="23"/>
          <w:szCs w:val="23"/>
          <w:lang w:val="en-US"/>
        </w:rPr>
        <w:t xml:space="preserve">recognise the benefits of working together, and build partnerships for primary prevention. </w:t>
      </w:r>
    </w:p>
    <w:p w14:paraId="6830E794" w14:textId="77777777" w:rsidR="000672E4" w:rsidRPr="00426254" w:rsidRDefault="000672E4">
      <w:pPr>
        <w:pStyle w:val="RespectVictoriabody"/>
        <w:numPr>
          <w:ilvl w:val="0"/>
          <w:numId w:val="25"/>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P</w:t>
      </w:r>
      <w:r w:rsidR="00C70AF0" w:rsidRPr="00426254">
        <w:rPr>
          <w:rFonts w:ascii="Arial" w:hAnsi="Arial" w:cs="Arial"/>
          <w:color w:val="000000"/>
          <w:sz w:val="23"/>
          <w:szCs w:val="23"/>
          <w:lang w:val="en-US"/>
        </w:rPr>
        <w:t>rimary prevention</w:t>
      </w:r>
      <w:r w:rsidRPr="00426254">
        <w:rPr>
          <w:rFonts w:ascii="Arial" w:hAnsi="Arial" w:cs="Arial"/>
          <w:color w:val="000000"/>
          <w:sz w:val="23"/>
          <w:szCs w:val="23"/>
          <w:lang w:val="en-US"/>
        </w:rPr>
        <w:t xml:space="preserve"> </w:t>
      </w:r>
      <w:r w:rsidR="00396EA6" w:rsidRPr="00426254">
        <w:rPr>
          <w:rFonts w:ascii="Arial" w:hAnsi="Arial" w:cs="Arial"/>
          <w:color w:val="000000"/>
          <w:sz w:val="23"/>
          <w:szCs w:val="23"/>
          <w:lang w:val="en-US"/>
        </w:rPr>
        <w:t>evidence and activity</w:t>
      </w:r>
      <w:r w:rsidR="00A64EFC" w:rsidRPr="00426254">
        <w:rPr>
          <w:rFonts w:ascii="Arial" w:hAnsi="Arial" w:cs="Arial"/>
          <w:color w:val="000000"/>
          <w:sz w:val="23"/>
          <w:szCs w:val="23"/>
          <w:lang w:val="en-US"/>
        </w:rPr>
        <w:t xml:space="preserve"> </w:t>
      </w:r>
      <w:r w:rsidR="0064601C" w:rsidRPr="00426254">
        <w:rPr>
          <w:rFonts w:ascii="Arial" w:hAnsi="Arial" w:cs="Arial"/>
          <w:color w:val="000000"/>
          <w:sz w:val="23"/>
          <w:szCs w:val="23"/>
          <w:lang w:val="en-US"/>
        </w:rPr>
        <w:t xml:space="preserve">are </w:t>
      </w:r>
      <w:r w:rsidR="00A64EFC" w:rsidRPr="00426254">
        <w:rPr>
          <w:rFonts w:ascii="Arial" w:hAnsi="Arial" w:cs="Arial"/>
          <w:color w:val="000000"/>
          <w:sz w:val="23"/>
          <w:szCs w:val="23"/>
          <w:lang w:val="en-US"/>
        </w:rPr>
        <w:t>informed by victim-survivors</w:t>
      </w:r>
      <w:r w:rsidR="00252964" w:rsidRPr="00426254">
        <w:rPr>
          <w:rFonts w:ascii="Arial" w:hAnsi="Arial" w:cs="Arial"/>
          <w:color w:val="000000"/>
          <w:sz w:val="23"/>
          <w:szCs w:val="23"/>
          <w:lang w:val="en-US"/>
        </w:rPr>
        <w:t>’</w:t>
      </w:r>
      <w:r w:rsidR="000327B0" w:rsidRPr="00426254">
        <w:rPr>
          <w:rFonts w:ascii="Arial" w:hAnsi="Arial" w:cs="Arial"/>
          <w:color w:val="000000"/>
          <w:sz w:val="23"/>
          <w:szCs w:val="23"/>
          <w:lang w:val="en-US"/>
        </w:rPr>
        <w:t xml:space="preserve"> </w:t>
      </w:r>
      <w:r w:rsidR="00A64EFC" w:rsidRPr="00426254">
        <w:rPr>
          <w:rFonts w:ascii="Arial" w:hAnsi="Arial" w:cs="Arial"/>
          <w:color w:val="000000"/>
          <w:sz w:val="23"/>
          <w:szCs w:val="23"/>
          <w:lang w:val="en-US"/>
        </w:rPr>
        <w:t>experiences</w:t>
      </w:r>
      <w:r w:rsidR="0064601C" w:rsidRPr="00426254">
        <w:rPr>
          <w:rFonts w:ascii="Arial" w:hAnsi="Arial" w:cs="Arial"/>
          <w:color w:val="000000"/>
          <w:sz w:val="23"/>
          <w:szCs w:val="23"/>
          <w:lang w:val="en-US"/>
        </w:rPr>
        <w:t>.</w:t>
      </w:r>
      <w:r w:rsidR="00A64EFC" w:rsidRPr="00426254">
        <w:rPr>
          <w:rFonts w:ascii="Arial" w:hAnsi="Arial" w:cs="Arial"/>
          <w:color w:val="000000"/>
          <w:sz w:val="23"/>
          <w:szCs w:val="23"/>
          <w:lang w:val="en-US"/>
        </w:rPr>
        <w:t xml:space="preserve"> </w:t>
      </w:r>
    </w:p>
    <w:p w14:paraId="3730FED2" w14:textId="77777777" w:rsidR="002F1855" w:rsidRPr="00426254" w:rsidRDefault="0064601C">
      <w:pPr>
        <w:pStyle w:val="RespectVictoriabody"/>
        <w:numPr>
          <w:ilvl w:val="0"/>
          <w:numId w:val="25"/>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 xml:space="preserve">Primary prevention evidence and activity </w:t>
      </w:r>
      <w:r w:rsidR="00C7285D" w:rsidRPr="00426254">
        <w:rPr>
          <w:rFonts w:ascii="Arial" w:hAnsi="Arial" w:cs="Arial"/>
          <w:color w:val="000000"/>
          <w:sz w:val="23"/>
          <w:szCs w:val="23"/>
          <w:lang w:val="en-US"/>
        </w:rPr>
        <w:t>are</w:t>
      </w:r>
      <w:r w:rsidRPr="00426254">
        <w:rPr>
          <w:rFonts w:ascii="Arial" w:hAnsi="Arial" w:cs="Arial"/>
          <w:color w:val="000000"/>
          <w:sz w:val="23"/>
          <w:szCs w:val="23"/>
          <w:lang w:val="en-US"/>
        </w:rPr>
        <w:t xml:space="preserve"> informed by</w:t>
      </w:r>
      <w:r w:rsidR="00731FEA" w:rsidRPr="00426254">
        <w:rPr>
          <w:rFonts w:ascii="Arial" w:hAnsi="Arial" w:cs="Arial"/>
          <w:color w:val="000000"/>
          <w:sz w:val="23"/>
          <w:szCs w:val="23"/>
          <w:lang w:val="en-US"/>
        </w:rPr>
        <w:t>,</w:t>
      </w:r>
      <w:r w:rsidRPr="00426254">
        <w:rPr>
          <w:rFonts w:ascii="Arial" w:hAnsi="Arial" w:cs="Arial"/>
          <w:color w:val="000000"/>
          <w:sz w:val="23"/>
          <w:szCs w:val="23"/>
          <w:lang w:val="en-US"/>
        </w:rPr>
        <w:t xml:space="preserve"> and inform the early intervention and </w:t>
      </w:r>
      <w:r w:rsidR="00C7285D" w:rsidRPr="00426254">
        <w:rPr>
          <w:rFonts w:ascii="Arial" w:hAnsi="Arial" w:cs="Arial"/>
          <w:color w:val="000000"/>
          <w:sz w:val="23"/>
          <w:szCs w:val="23"/>
          <w:lang w:val="en-US"/>
        </w:rPr>
        <w:t xml:space="preserve">response systems. </w:t>
      </w:r>
    </w:p>
    <w:p w14:paraId="6DAC80E6" w14:textId="77777777" w:rsidR="00FB5498" w:rsidRPr="00426254" w:rsidRDefault="00FB5498" w:rsidP="00FB5498">
      <w:pPr>
        <w:pStyle w:val="RespectVictoriabody"/>
        <w:snapToGrid w:val="0"/>
        <w:spacing w:line="276" w:lineRule="auto"/>
        <w:ind w:left="720"/>
        <w:rPr>
          <w:rFonts w:ascii="Arial" w:hAnsi="Arial" w:cs="Arial"/>
          <w:color w:val="000000"/>
          <w:sz w:val="23"/>
          <w:szCs w:val="23"/>
          <w:lang w:val="en-US"/>
        </w:rPr>
      </w:pPr>
    </w:p>
    <w:p w14:paraId="0DD9E3C1" w14:textId="3713DAD0" w:rsidR="000A0BB1" w:rsidRPr="00426254" w:rsidRDefault="001F65B9" w:rsidP="000A0BB1">
      <w:pPr>
        <w:pStyle w:val="RespectVictoriabody"/>
        <w:snapToGrid w:val="0"/>
        <w:spacing w:line="276" w:lineRule="auto"/>
        <w:rPr>
          <w:rFonts w:ascii="Arial" w:hAnsi="Arial" w:cs="Arial"/>
          <w:b/>
          <w:sz w:val="23"/>
          <w:szCs w:val="23"/>
          <w:lang w:val="en-US"/>
        </w:rPr>
      </w:pPr>
      <w:r w:rsidRPr="00426254">
        <w:rPr>
          <w:rFonts w:ascii="Arial" w:hAnsi="Arial" w:cs="Arial"/>
          <w:b/>
          <w:sz w:val="23"/>
          <w:szCs w:val="23"/>
          <w:lang w:val="en-US"/>
        </w:rPr>
        <w:t>Success</w:t>
      </w:r>
      <w:r w:rsidR="003B086B" w:rsidRPr="00426254">
        <w:rPr>
          <w:rFonts w:ascii="Arial" w:hAnsi="Arial" w:cs="Arial"/>
          <w:b/>
          <w:sz w:val="23"/>
          <w:szCs w:val="23"/>
          <w:lang w:val="en-US"/>
        </w:rPr>
        <w:t xml:space="preserve"> </w:t>
      </w:r>
      <w:r w:rsidR="00027EB6" w:rsidRPr="00426254">
        <w:rPr>
          <w:rFonts w:ascii="Arial" w:hAnsi="Arial" w:cs="Arial"/>
          <w:b/>
          <w:sz w:val="23"/>
          <w:szCs w:val="23"/>
          <w:lang w:val="en-US"/>
        </w:rPr>
        <w:t>i</w:t>
      </w:r>
      <w:r w:rsidR="003B086B" w:rsidRPr="00426254">
        <w:rPr>
          <w:rFonts w:ascii="Arial" w:hAnsi="Arial" w:cs="Arial"/>
          <w:b/>
          <w:sz w:val="23"/>
          <w:szCs w:val="23"/>
          <w:lang w:val="en-US"/>
        </w:rPr>
        <w:t>ndicators</w:t>
      </w:r>
    </w:p>
    <w:p w14:paraId="7B0321AD" w14:textId="0FBE37EE" w:rsidR="00B55911" w:rsidRPr="00426254" w:rsidRDefault="00FB5498" w:rsidP="00B55911">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A </w:t>
      </w:r>
      <w:r w:rsidR="002F1368" w:rsidRPr="00426254">
        <w:rPr>
          <w:rFonts w:ascii="Arial" w:hAnsi="Arial" w:cs="Arial"/>
          <w:color w:val="000000" w:themeColor="text1"/>
          <w:sz w:val="23"/>
          <w:szCs w:val="23"/>
          <w:lang w:val="en-US"/>
        </w:rPr>
        <w:t>strategy</w:t>
      </w:r>
      <w:r w:rsidRPr="00426254">
        <w:rPr>
          <w:rFonts w:ascii="Arial" w:hAnsi="Arial" w:cs="Arial"/>
          <w:color w:val="000000" w:themeColor="text1"/>
          <w:sz w:val="23"/>
          <w:szCs w:val="23"/>
          <w:lang w:val="en-US"/>
        </w:rPr>
        <w:t xml:space="preserve"> is in place to address g</w:t>
      </w:r>
      <w:r w:rsidR="00824E64" w:rsidRPr="00426254">
        <w:rPr>
          <w:rFonts w:ascii="Arial" w:hAnsi="Arial" w:cs="Arial"/>
          <w:color w:val="000000" w:themeColor="text1"/>
          <w:sz w:val="23"/>
          <w:szCs w:val="23"/>
          <w:lang w:val="en-US"/>
        </w:rPr>
        <w:t>a</w:t>
      </w:r>
      <w:r w:rsidR="00B55911" w:rsidRPr="00426254">
        <w:rPr>
          <w:rFonts w:ascii="Arial" w:hAnsi="Arial" w:cs="Arial"/>
          <w:color w:val="000000" w:themeColor="text1"/>
          <w:sz w:val="23"/>
          <w:szCs w:val="23"/>
          <w:lang w:val="en-US"/>
        </w:rPr>
        <w:t>ps in primary prevention infrastructure</w:t>
      </w:r>
      <w:r w:rsidR="00747A60" w:rsidRPr="00426254">
        <w:rPr>
          <w:rFonts w:ascii="Arial" w:hAnsi="Arial" w:cs="Arial"/>
          <w:color w:val="000000" w:themeColor="text1"/>
          <w:sz w:val="23"/>
          <w:szCs w:val="23"/>
          <w:lang w:val="en-US"/>
        </w:rPr>
        <w:t>,</w:t>
      </w:r>
      <w:r w:rsidR="00F55DE2" w:rsidRPr="00426254">
        <w:rPr>
          <w:rFonts w:ascii="Arial" w:hAnsi="Arial" w:cs="Arial"/>
          <w:color w:val="000000" w:themeColor="text1"/>
          <w:sz w:val="23"/>
          <w:szCs w:val="23"/>
          <w:lang w:val="en-US"/>
        </w:rPr>
        <w:t xml:space="preserve"> </w:t>
      </w:r>
      <w:r w:rsidR="00416D3B" w:rsidRPr="00426254">
        <w:rPr>
          <w:rFonts w:ascii="Arial" w:hAnsi="Arial" w:cs="Arial"/>
          <w:color w:val="000000" w:themeColor="text1"/>
          <w:sz w:val="23"/>
          <w:szCs w:val="23"/>
          <w:lang w:val="en-US"/>
        </w:rPr>
        <w:t xml:space="preserve">systems </w:t>
      </w:r>
      <w:r w:rsidR="00195578" w:rsidRPr="00426254">
        <w:rPr>
          <w:rFonts w:ascii="Arial" w:hAnsi="Arial" w:cs="Arial"/>
          <w:color w:val="000000" w:themeColor="text1"/>
          <w:sz w:val="23"/>
          <w:szCs w:val="23"/>
          <w:lang w:val="en-US"/>
        </w:rPr>
        <w:t xml:space="preserve">and processes </w:t>
      </w:r>
      <w:r w:rsidR="00F55DE2" w:rsidRPr="00426254">
        <w:rPr>
          <w:rFonts w:ascii="Arial" w:hAnsi="Arial" w:cs="Arial"/>
          <w:color w:val="000000"/>
          <w:sz w:val="23"/>
          <w:szCs w:val="23"/>
          <w:lang w:val="en-US"/>
        </w:rPr>
        <w:t>at a</w:t>
      </w:r>
      <w:r w:rsidR="00416D3B" w:rsidRPr="00426254">
        <w:rPr>
          <w:rFonts w:ascii="Arial" w:hAnsi="Arial" w:cs="Arial"/>
          <w:color w:val="000000"/>
          <w:sz w:val="23"/>
          <w:szCs w:val="23"/>
          <w:lang w:val="en-US"/>
        </w:rPr>
        <w:t xml:space="preserve"> </w:t>
      </w:r>
      <w:r w:rsidR="00B55911" w:rsidRPr="00426254">
        <w:rPr>
          <w:rFonts w:ascii="Arial" w:hAnsi="Arial" w:cs="Arial"/>
          <w:color w:val="000000"/>
          <w:sz w:val="23"/>
          <w:szCs w:val="23"/>
          <w:lang w:val="en-US"/>
        </w:rPr>
        <w:t xml:space="preserve">local, regional and </w:t>
      </w:r>
      <w:r w:rsidR="008E3E97" w:rsidRPr="00426254">
        <w:rPr>
          <w:rFonts w:ascii="Arial" w:hAnsi="Arial" w:cs="Arial"/>
          <w:color w:val="000000"/>
          <w:sz w:val="23"/>
          <w:szCs w:val="23"/>
          <w:lang w:val="en-US"/>
        </w:rPr>
        <w:t xml:space="preserve">state </w:t>
      </w:r>
      <w:r w:rsidR="00B55911" w:rsidRPr="00426254">
        <w:rPr>
          <w:rFonts w:ascii="Arial" w:hAnsi="Arial" w:cs="Arial"/>
          <w:color w:val="000000"/>
          <w:sz w:val="23"/>
          <w:szCs w:val="23"/>
          <w:lang w:val="en-US"/>
        </w:rPr>
        <w:t>level</w:t>
      </w:r>
      <w:r w:rsidRPr="00426254">
        <w:rPr>
          <w:rFonts w:ascii="Arial" w:hAnsi="Arial" w:cs="Arial"/>
          <w:color w:val="000000"/>
          <w:sz w:val="23"/>
          <w:szCs w:val="23"/>
          <w:lang w:val="en-US"/>
        </w:rPr>
        <w:t>.</w:t>
      </w:r>
    </w:p>
    <w:p w14:paraId="422FDD63" w14:textId="77777777" w:rsidR="007E565B" w:rsidRPr="00426254" w:rsidRDefault="007E565B" w:rsidP="007E565B">
      <w:pPr>
        <w:pStyle w:val="RespectVictoriabody"/>
        <w:numPr>
          <w:ilvl w:val="0"/>
          <w:numId w:val="17"/>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 xml:space="preserve">Respect Victoria identifies </w:t>
      </w:r>
      <w:r w:rsidR="000829D6" w:rsidRPr="00426254">
        <w:rPr>
          <w:rFonts w:ascii="Arial" w:hAnsi="Arial" w:cs="Arial"/>
          <w:color w:val="000000"/>
          <w:sz w:val="23"/>
          <w:szCs w:val="23"/>
          <w:lang w:val="en-US"/>
        </w:rPr>
        <w:t>shared priorities</w:t>
      </w:r>
      <w:r w:rsidR="008C6437" w:rsidRPr="00426254">
        <w:rPr>
          <w:rFonts w:ascii="Arial" w:hAnsi="Arial" w:cs="Arial"/>
          <w:color w:val="000000"/>
          <w:sz w:val="23"/>
          <w:szCs w:val="23"/>
          <w:lang w:val="en-US"/>
        </w:rPr>
        <w:t>, gaps</w:t>
      </w:r>
      <w:r w:rsidR="000829D6" w:rsidRPr="00426254">
        <w:rPr>
          <w:rFonts w:ascii="Arial" w:hAnsi="Arial" w:cs="Arial"/>
          <w:color w:val="000000"/>
          <w:sz w:val="23"/>
          <w:szCs w:val="23"/>
          <w:lang w:val="en-US"/>
        </w:rPr>
        <w:t xml:space="preserve"> and opportunities for</w:t>
      </w:r>
      <w:r w:rsidRPr="00426254">
        <w:rPr>
          <w:rFonts w:ascii="Arial" w:hAnsi="Arial" w:cs="Arial"/>
          <w:color w:val="000000"/>
          <w:sz w:val="23"/>
          <w:szCs w:val="23"/>
          <w:lang w:val="en-US"/>
        </w:rPr>
        <w:t xml:space="preserve"> new partnerships in primary prevention across </w:t>
      </w:r>
      <w:r w:rsidR="00F73BEC" w:rsidRPr="00426254">
        <w:rPr>
          <w:rFonts w:ascii="Arial" w:hAnsi="Arial" w:cs="Arial"/>
          <w:color w:val="000000"/>
          <w:sz w:val="23"/>
          <w:szCs w:val="23"/>
          <w:lang w:val="en-US"/>
        </w:rPr>
        <w:t>government, industry, organisations and communit</w:t>
      </w:r>
      <w:r w:rsidR="00350297" w:rsidRPr="00426254">
        <w:rPr>
          <w:rFonts w:ascii="Arial" w:hAnsi="Arial" w:cs="Arial"/>
          <w:color w:val="000000"/>
          <w:sz w:val="23"/>
          <w:szCs w:val="23"/>
          <w:lang w:val="en-US"/>
        </w:rPr>
        <w:t>ies</w:t>
      </w:r>
      <w:r w:rsidR="000829D6" w:rsidRPr="00426254">
        <w:rPr>
          <w:rFonts w:ascii="Arial" w:hAnsi="Arial" w:cs="Arial"/>
          <w:color w:val="000000"/>
          <w:sz w:val="23"/>
          <w:szCs w:val="23"/>
          <w:lang w:val="en-US"/>
        </w:rPr>
        <w:t>.</w:t>
      </w:r>
    </w:p>
    <w:p w14:paraId="414CFC67" w14:textId="77777777" w:rsidR="00C70AF0" w:rsidRPr="00426254" w:rsidRDefault="009C73D6">
      <w:pPr>
        <w:pStyle w:val="RespectVictoriabody"/>
        <w:numPr>
          <w:ilvl w:val="0"/>
          <w:numId w:val="17"/>
        </w:numPr>
        <w:snapToGrid w:val="0"/>
        <w:spacing w:line="276" w:lineRule="auto"/>
        <w:rPr>
          <w:rFonts w:ascii="Arial" w:hAnsi="Arial" w:cs="Arial"/>
          <w:color w:val="000000"/>
          <w:sz w:val="23"/>
          <w:szCs w:val="23"/>
          <w:lang w:val="en-US"/>
        </w:rPr>
      </w:pPr>
      <w:r w:rsidRPr="00426254">
        <w:rPr>
          <w:rFonts w:ascii="Arial" w:hAnsi="Arial" w:cs="Arial"/>
          <w:color w:val="000000" w:themeColor="text1"/>
          <w:sz w:val="23"/>
          <w:szCs w:val="23"/>
          <w:lang w:val="en-US"/>
        </w:rPr>
        <w:t>Effective</w:t>
      </w:r>
      <w:r w:rsidR="008648CA" w:rsidRPr="00426254">
        <w:rPr>
          <w:rFonts w:ascii="Arial" w:hAnsi="Arial" w:cs="Arial"/>
          <w:color w:val="000000" w:themeColor="text1"/>
          <w:sz w:val="23"/>
          <w:szCs w:val="23"/>
          <w:lang w:val="en-US"/>
        </w:rPr>
        <w:t xml:space="preserve"> </w:t>
      </w:r>
      <w:r w:rsidR="00A958E5" w:rsidRPr="00426254">
        <w:rPr>
          <w:rFonts w:ascii="Arial" w:hAnsi="Arial" w:cs="Arial"/>
          <w:color w:val="000000" w:themeColor="text1"/>
          <w:sz w:val="23"/>
          <w:szCs w:val="23"/>
          <w:lang w:val="en-US"/>
        </w:rPr>
        <w:t>connections and feedback mechanisms</w:t>
      </w:r>
      <w:r w:rsidRPr="00426254">
        <w:rPr>
          <w:rFonts w:ascii="Arial" w:hAnsi="Arial" w:cs="Arial"/>
          <w:color w:val="000000" w:themeColor="text1"/>
          <w:sz w:val="23"/>
          <w:szCs w:val="23"/>
          <w:lang w:val="en-US"/>
        </w:rPr>
        <w:t xml:space="preserve"> </w:t>
      </w:r>
      <w:r w:rsidR="00FB5498" w:rsidRPr="00426254">
        <w:rPr>
          <w:rFonts w:ascii="Arial" w:hAnsi="Arial" w:cs="Arial"/>
          <w:color w:val="000000" w:themeColor="text1"/>
          <w:sz w:val="23"/>
          <w:szCs w:val="23"/>
          <w:lang w:val="en-US"/>
        </w:rPr>
        <w:t>between the primary prevention, early intervention</w:t>
      </w:r>
      <w:r w:rsidR="00FB5498" w:rsidRPr="00426254">
        <w:rPr>
          <w:rFonts w:ascii="Arial" w:hAnsi="Arial" w:cs="Arial"/>
          <w:color w:val="000000"/>
          <w:sz w:val="23"/>
          <w:szCs w:val="23"/>
          <w:lang w:val="en-US"/>
        </w:rPr>
        <w:t xml:space="preserve"> and </w:t>
      </w:r>
      <w:r w:rsidR="00FB5498" w:rsidRPr="00426254">
        <w:rPr>
          <w:rFonts w:ascii="Arial" w:hAnsi="Arial" w:cs="Arial"/>
          <w:color w:val="000000" w:themeColor="text1"/>
          <w:sz w:val="23"/>
          <w:szCs w:val="23"/>
          <w:lang w:val="en-US"/>
        </w:rPr>
        <w:t>response sy</w:t>
      </w:r>
      <w:r w:rsidRPr="00426254">
        <w:rPr>
          <w:rFonts w:ascii="Arial" w:hAnsi="Arial" w:cs="Arial"/>
          <w:color w:val="000000" w:themeColor="text1"/>
          <w:sz w:val="23"/>
          <w:szCs w:val="23"/>
          <w:lang w:val="en-US"/>
        </w:rPr>
        <w:t>stems</w:t>
      </w:r>
      <w:r w:rsidR="005B6890" w:rsidRPr="00426254">
        <w:rPr>
          <w:rFonts w:ascii="Arial" w:hAnsi="Arial" w:cs="Arial"/>
          <w:color w:val="000000" w:themeColor="text1"/>
          <w:sz w:val="23"/>
          <w:szCs w:val="23"/>
          <w:lang w:val="en-US"/>
        </w:rPr>
        <w:t xml:space="preserve"> are in place</w:t>
      </w:r>
      <w:r w:rsidR="000829D6" w:rsidRPr="00426254">
        <w:rPr>
          <w:rFonts w:ascii="Arial" w:hAnsi="Arial" w:cs="Arial"/>
          <w:color w:val="000000" w:themeColor="text1"/>
          <w:sz w:val="23"/>
          <w:szCs w:val="23"/>
          <w:lang w:val="en-US"/>
        </w:rPr>
        <w:t>.</w:t>
      </w:r>
    </w:p>
    <w:p w14:paraId="417BC24D" w14:textId="77777777" w:rsidR="000A0BB1" w:rsidRPr="00426254" w:rsidRDefault="000A0BB1" w:rsidP="00C265DA">
      <w:pPr>
        <w:pStyle w:val="RespectVictoriabody"/>
        <w:snapToGrid w:val="0"/>
        <w:spacing w:line="276" w:lineRule="auto"/>
        <w:ind w:left="360"/>
        <w:rPr>
          <w:rFonts w:ascii="Arial" w:hAnsi="Arial" w:cs="Arial"/>
          <w:color w:val="000000" w:themeColor="text1"/>
          <w:sz w:val="23"/>
          <w:szCs w:val="23"/>
          <w:lang w:val="en-US"/>
        </w:rPr>
      </w:pPr>
    </w:p>
    <w:p w14:paraId="43D9D75E" w14:textId="0F745B30" w:rsidR="000A0BB1" w:rsidRPr="00426254" w:rsidRDefault="000A0BB1" w:rsidP="000A0BB1">
      <w:pPr>
        <w:pStyle w:val="RespectVictoriabody"/>
        <w:snapToGrid w:val="0"/>
        <w:spacing w:line="276" w:lineRule="auto"/>
        <w:rPr>
          <w:rFonts w:ascii="Arial" w:hAnsi="Arial" w:cs="Arial"/>
          <w:b/>
          <w:color w:val="000000" w:themeColor="text1"/>
          <w:sz w:val="23"/>
          <w:szCs w:val="23"/>
          <w:lang w:val="en-US"/>
        </w:rPr>
      </w:pPr>
      <w:r w:rsidRPr="00426254" w:rsidDel="001F65B9">
        <w:rPr>
          <w:rFonts w:ascii="Arial" w:hAnsi="Arial" w:cs="Arial"/>
          <w:b/>
          <w:color w:val="000000" w:themeColor="text1"/>
          <w:sz w:val="23"/>
          <w:szCs w:val="23"/>
          <w:lang w:val="en-US"/>
        </w:rPr>
        <w:t xml:space="preserve">Immediate </w:t>
      </w:r>
      <w:r w:rsidR="00907CD7" w:rsidRPr="00426254">
        <w:rPr>
          <w:rFonts w:ascii="Arial" w:hAnsi="Arial" w:cs="Arial"/>
          <w:b/>
          <w:color w:val="000000" w:themeColor="text1"/>
          <w:sz w:val="23"/>
          <w:szCs w:val="23"/>
          <w:lang w:val="en-US"/>
        </w:rPr>
        <w:t>p</w:t>
      </w:r>
      <w:r w:rsidRPr="00426254">
        <w:rPr>
          <w:rFonts w:ascii="Arial" w:hAnsi="Arial" w:cs="Arial"/>
          <w:b/>
          <w:color w:val="000000" w:themeColor="text1"/>
          <w:sz w:val="23"/>
          <w:szCs w:val="23"/>
          <w:lang w:val="en-US"/>
        </w:rPr>
        <w:t xml:space="preserve">riorities </w:t>
      </w:r>
    </w:p>
    <w:p w14:paraId="1728115C" w14:textId="7DDAFCFA" w:rsidR="005D79B7" w:rsidRPr="00426254" w:rsidRDefault="008C6437" w:rsidP="000A0BB1">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Commission research to i</w:t>
      </w:r>
      <w:r w:rsidR="00A56DFF" w:rsidRPr="00426254">
        <w:rPr>
          <w:rFonts w:ascii="Arial" w:hAnsi="Arial" w:cs="Arial"/>
          <w:color w:val="000000" w:themeColor="text1"/>
          <w:sz w:val="23"/>
          <w:szCs w:val="23"/>
          <w:lang w:val="en-US"/>
        </w:rPr>
        <w:t>dentify and a</w:t>
      </w:r>
      <w:r w:rsidR="0019416C" w:rsidRPr="00426254">
        <w:rPr>
          <w:rFonts w:ascii="Arial" w:hAnsi="Arial" w:cs="Arial"/>
          <w:color w:val="000000" w:themeColor="text1"/>
          <w:sz w:val="23"/>
          <w:szCs w:val="23"/>
          <w:lang w:val="en-US"/>
        </w:rPr>
        <w:t>ssess primary prevention infrastructure, systems</w:t>
      </w:r>
      <w:r w:rsidR="00951E2C" w:rsidRPr="00426254">
        <w:rPr>
          <w:rFonts w:ascii="Arial" w:hAnsi="Arial" w:cs="Arial"/>
          <w:color w:val="000000" w:themeColor="text1"/>
          <w:sz w:val="23"/>
          <w:szCs w:val="23"/>
          <w:lang w:val="en-US"/>
        </w:rPr>
        <w:t>,</w:t>
      </w:r>
      <w:r w:rsidR="0019416C" w:rsidRPr="00426254">
        <w:rPr>
          <w:rFonts w:ascii="Arial" w:hAnsi="Arial" w:cs="Arial"/>
          <w:color w:val="000000" w:themeColor="text1"/>
          <w:sz w:val="23"/>
          <w:szCs w:val="23"/>
          <w:lang w:val="en-US"/>
        </w:rPr>
        <w:t xml:space="preserve"> processes</w:t>
      </w:r>
      <w:r w:rsidR="00951E2C" w:rsidRPr="00426254">
        <w:rPr>
          <w:rFonts w:ascii="Arial" w:hAnsi="Arial" w:cs="Arial"/>
          <w:color w:val="000000" w:themeColor="text1"/>
          <w:sz w:val="23"/>
          <w:szCs w:val="23"/>
          <w:lang w:val="en-US"/>
        </w:rPr>
        <w:t xml:space="preserve"> and gaps</w:t>
      </w:r>
      <w:r w:rsidR="0019416C" w:rsidRPr="00426254">
        <w:rPr>
          <w:rFonts w:ascii="Arial" w:hAnsi="Arial" w:cs="Arial"/>
          <w:color w:val="000000" w:themeColor="text1"/>
          <w:sz w:val="23"/>
          <w:szCs w:val="23"/>
          <w:lang w:val="en-US"/>
        </w:rPr>
        <w:t xml:space="preserve"> </w:t>
      </w:r>
      <w:r w:rsidR="00951E2C" w:rsidRPr="00426254">
        <w:rPr>
          <w:rFonts w:ascii="Arial" w:hAnsi="Arial" w:cs="Arial"/>
          <w:color w:val="000000" w:themeColor="text1"/>
          <w:sz w:val="23"/>
          <w:szCs w:val="23"/>
          <w:lang w:val="en-US"/>
        </w:rPr>
        <w:t>with recommendations for</w:t>
      </w:r>
      <w:r w:rsidR="0019416C" w:rsidRPr="00426254">
        <w:rPr>
          <w:rFonts w:ascii="Arial" w:hAnsi="Arial" w:cs="Arial"/>
          <w:color w:val="000000" w:themeColor="text1"/>
          <w:sz w:val="23"/>
          <w:szCs w:val="23"/>
          <w:lang w:val="en-US"/>
        </w:rPr>
        <w:t xml:space="preserve"> </w:t>
      </w:r>
      <w:r w:rsidR="00AA316A" w:rsidRPr="00426254">
        <w:rPr>
          <w:rFonts w:ascii="Arial" w:hAnsi="Arial" w:cs="Arial"/>
          <w:color w:val="000000" w:themeColor="text1"/>
          <w:sz w:val="23"/>
          <w:szCs w:val="23"/>
          <w:lang w:val="en-US"/>
        </w:rPr>
        <w:t>best practice coordination and leadership</w:t>
      </w:r>
      <w:r w:rsidR="00A56DFF" w:rsidRPr="00426254">
        <w:rPr>
          <w:rFonts w:ascii="Arial" w:hAnsi="Arial" w:cs="Arial"/>
          <w:color w:val="000000" w:themeColor="text1"/>
          <w:sz w:val="23"/>
          <w:szCs w:val="23"/>
          <w:lang w:val="en-US"/>
        </w:rPr>
        <w:t>.</w:t>
      </w:r>
    </w:p>
    <w:p w14:paraId="772EB296" w14:textId="77777777" w:rsidR="000A0BB1" w:rsidRPr="00426254" w:rsidRDefault="00630A27">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 xml:space="preserve">Support the development and delivery of effective </w:t>
      </w:r>
      <w:r w:rsidR="000A0BB1" w:rsidRPr="00426254">
        <w:rPr>
          <w:rFonts w:ascii="Arial" w:hAnsi="Arial" w:cs="Arial"/>
          <w:color w:val="000000" w:themeColor="text1"/>
          <w:sz w:val="23"/>
          <w:szCs w:val="23"/>
          <w:lang w:val="en-US"/>
        </w:rPr>
        <w:t xml:space="preserve">primary prevention governance to drive </w:t>
      </w:r>
      <w:r w:rsidR="00B64C33" w:rsidRPr="00426254">
        <w:rPr>
          <w:rFonts w:ascii="Arial" w:hAnsi="Arial" w:cs="Arial"/>
          <w:color w:val="000000" w:themeColor="text1"/>
          <w:sz w:val="23"/>
          <w:szCs w:val="23"/>
          <w:lang w:val="en-US"/>
        </w:rPr>
        <w:t xml:space="preserve">coordination </w:t>
      </w:r>
      <w:r w:rsidR="000A0BB1" w:rsidRPr="00426254">
        <w:rPr>
          <w:rFonts w:ascii="Arial" w:hAnsi="Arial" w:cs="Arial"/>
          <w:color w:val="000000" w:themeColor="text1"/>
          <w:sz w:val="23"/>
          <w:szCs w:val="23"/>
          <w:lang w:val="en-US"/>
        </w:rPr>
        <w:t xml:space="preserve">across </w:t>
      </w:r>
      <w:r w:rsidR="00DE0E11" w:rsidRPr="00426254">
        <w:rPr>
          <w:rFonts w:ascii="Arial" w:hAnsi="Arial" w:cs="Arial"/>
          <w:color w:val="000000" w:themeColor="text1"/>
          <w:sz w:val="23"/>
          <w:szCs w:val="23"/>
          <w:lang w:val="en-US"/>
        </w:rPr>
        <w:t xml:space="preserve">government and the </w:t>
      </w:r>
      <w:r w:rsidR="00B64C33" w:rsidRPr="00426254">
        <w:rPr>
          <w:rFonts w:ascii="Arial" w:hAnsi="Arial" w:cs="Arial"/>
          <w:color w:val="000000" w:themeColor="text1"/>
          <w:sz w:val="23"/>
          <w:szCs w:val="23"/>
          <w:lang w:val="en-US"/>
        </w:rPr>
        <w:t xml:space="preserve">family violence </w:t>
      </w:r>
      <w:r w:rsidR="00584023" w:rsidRPr="00426254">
        <w:rPr>
          <w:rFonts w:ascii="Arial" w:hAnsi="Arial" w:cs="Arial"/>
          <w:color w:val="000000" w:themeColor="text1"/>
          <w:sz w:val="23"/>
          <w:szCs w:val="23"/>
          <w:lang w:val="en-US"/>
        </w:rPr>
        <w:t xml:space="preserve">system. </w:t>
      </w:r>
    </w:p>
    <w:p w14:paraId="55861F39" w14:textId="77777777" w:rsidR="008261E5" w:rsidRPr="00426254" w:rsidRDefault="003E1564" w:rsidP="008261E5">
      <w:pPr>
        <w:pStyle w:val="RespectVictoriabody"/>
        <w:numPr>
          <w:ilvl w:val="0"/>
          <w:numId w:val="17"/>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Contribute to</w:t>
      </w:r>
      <w:r w:rsidR="008261E5" w:rsidRPr="00426254">
        <w:rPr>
          <w:rFonts w:ascii="Arial" w:hAnsi="Arial" w:cs="Arial"/>
          <w:color w:val="000000"/>
          <w:sz w:val="23"/>
          <w:szCs w:val="23"/>
          <w:lang w:val="en-US"/>
        </w:rPr>
        <w:t xml:space="preserve"> effective practice networks for primary prevention</w:t>
      </w:r>
      <w:r w:rsidRPr="00426254">
        <w:rPr>
          <w:rFonts w:ascii="Arial" w:hAnsi="Arial" w:cs="Arial"/>
          <w:color w:val="000000"/>
          <w:sz w:val="23"/>
          <w:szCs w:val="23"/>
          <w:lang w:val="en-US"/>
        </w:rPr>
        <w:t>.</w:t>
      </w:r>
    </w:p>
    <w:p w14:paraId="1568BBEE" w14:textId="77777777" w:rsidR="002B3A8D" w:rsidRPr="00426254" w:rsidRDefault="002B3A8D" w:rsidP="00725087">
      <w:pPr>
        <w:rPr>
          <w:rFonts w:ascii="Arial" w:hAnsi="Arial" w:cs="Arial"/>
        </w:rPr>
      </w:pPr>
    </w:p>
    <w:p w14:paraId="6DFE545A" w14:textId="77777777" w:rsidR="002B3A8D" w:rsidRPr="00426254" w:rsidRDefault="002B3A8D" w:rsidP="002B3A8D">
      <w:pPr>
        <w:spacing w:after="120" w:line="276" w:lineRule="auto"/>
        <w:rPr>
          <w:rFonts w:ascii="Arial" w:hAnsi="Arial" w:cs="Arial"/>
          <w:sz w:val="20"/>
          <w:szCs w:val="20"/>
        </w:rPr>
      </w:pPr>
    </w:p>
    <w:p w14:paraId="50F6F80E" w14:textId="77777777" w:rsidR="002B3A8D" w:rsidRPr="00426254" w:rsidRDefault="002B3A8D" w:rsidP="0088143B">
      <w:pPr>
        <w:pStyle w:val="Heading1"/>
        <w:sectPr w:rsidR="002B3A8D" w:rsidRPr="00426254" w:rsidSect="008E5F7D">
          <w:pgSz w:w="11906" w:h="16838" w:code="9"/>
          <w:pgMar w:top="1440" w:right="1440" w:bottom="1440" w:left="1440" w:header="567" w:footer="510" w:gutter="0"/>
          <w:cols w:space="340"/>
          <w:docGrid w:linePitch="360"/>
        </w:sectPr>
      </w:pPr>
    </w:p>
    <w:p w14:paraId="2D971890" w14:textId="2A9B1B51" w:rsidR="002B3A8D" w:rsidRPr="00426254" w:rsidRDefault="002B3A8D" w:rsidP="0088143B">
      <w:pPr>
        <w:pStyle w:val="Heading1"/>
        <w:rPr>
          <w:b/>
        </w:rPr>
      </w:pPr>
      <w:bookmarkStart w:id="14" w:name="_Toc3976968"/>
      <w:r w:rsidRPr="00426254">
        <w:lastRenderedPageBreak/>
        <w:t xml:space="preserve">Pillar </w:t>
      </w:r>
      <w:r w:rsidR="00BE04F2" w:rsidRPr="00426254">
        <w:t>5</w:t>
      </w:r>
      <w:r w:rsidR="00CA1400">
        <w:t>.</w:t>
      </w:r>
      <w:r w:rsidRPr="00426254">
        <w:t xml:space="preserve"> </w:t>
      </w:r>
      <w:r w:rsidR="001E2385" w:rsidRPr="00426254">
        <w:t xml:space="preserve">Advise </w:t>
      </w:r>
      <w:r w:rsidR="000A0BB1" w:rsidRPr="00426254">
        <w:t>and influence</w:t>
      </w:r>
      <w:bookmarkEnd w:id="14"/>
      <w:r w:rsidR="00C820A3" w:rsidRPr="00426254">
        <w:t xml:space="preserve"> </w:t>
      </w:r>
    </w:p>
    <w:p w14:paraId="1896203C" w14:textId="77777777" w:rsidR="00A76D9F" w:rsidRPr="00426254" w:rsidRDefault="008447FF" w:rsidP="002B3A8D">
      <w:pPr>
        <w:pStyle w:val="RespectVictoriabullet1"/>
        <w:numPr>
          <w:ilvl w:val="0"/>
          <w:numId w:val="0"/>
        </w:numPr>
        <w:snapToGrid w:val="0"/>
        <w:spacing w:after="240" w:line="276" w:lineRule="auto"/>
        <w:ind w:right="-187"/>
        <w:rPr>
          <w:rFonts w:ascii="Arial" w:hAnsi="Arial" w:cs="Arial"/>
          <w:bCs/>
          <w:color w:val="000000"/>
          <w:sz w:val="23"/>
          <w:szCs w:val="23"/>
        </w:rPr>
      </w:pPr>
      <w:r w:rsidRPr="00426254">
        <w:rPr>
          <w:rFonts w:ascii="Arial" w:hAnsi="Arial" w:cs="Arial"/>
          <w:bCs/>
          <w:color w:val="000000"/>
          <w:sz w:val="23"/>
          <w:szCs w:val="23"/>
        </w:rPr>
        <w:t>Advise and positively influence government</w:t>
      </w:r>
      <w:r w:rsidR="00AE102D" w:rsidRPr="00426254">
        <w:rPr>
          <w:rFonts w:ascii="Arial" w:hAnsi="Arial" w:cs="Arial"/>
          <w:bCs/>
          <w:color w:val="000000"/>
          <w:sz w:val="23"/>
          <w:szCs w:val="23"/>
        </w:rPr>
        <w:t>, industry</w:t>
      </w:r>
      <w:r w:rsidR="004F3D58" w:rsidRPr="00426254">
        <w:rPr>
          <w:rFonts w:ascii="Arial" w:hAnsi="Arial" w:cs="Arial"/>
          <w:bCs/>
          <w:color w:val="000000"/>
          <w:sz w:val="23"/>
          <w:szCs w:val="23"/>
        </w:rPr>
        <w:t xml:space="preserve"> and organi</w:t>
      </w:r>
      <w:r w:rsidRPr="00426254">
        <w:rPr>
          <w:rFonts w:ascii="Arial" w:hAnsi="Arial" w:cs="Arial"/>
          <w:bCs/>
          <w:color w:val="000000"/>
          <w:sz w:val="23"/>
          <w:szCs w:val="23"/>
        </w:rPr>
        <w:t xml:space="preserve">sations on effective primary prevention </w:t>
      </w:r>
      <w:r w:rsidR="00C17919" w:rsidRPr="00426254">
        <w:rPr>
          <w:rFonts w:ascii="Arial" w:hAnsi="Arial" w:cs="Arial"/>
          <w:bCs/>
          <w:color w:val="000000"/>
          <w:sz w:val="23"/>
          <w:szCs w:val="23"/>
        </w:rPr>
        <w:t xml:space="preserve">policy, </w:t>
      </w:r>
      <w:r w:rsidRPr="00426254">
        <w:rPr>
          <w:rFonts w:ascii="Arial" w:hAnsi="Arial" w:cs="Arial"/>
          <w:bCs/>
          <w:color w:val="000000"/>
          <w:sz w:val="23"/>
          <w:szCs w:val="23"/>
        </w:rPr>
        <w:t>practice and investment.</w:t>
      </w:r>
    </w:p>
    <w:p w14:paraId="525F620E" w14:textId="77777777" w:rsidR="000A0BB1" w:rsidRPr="00426254" w:rsidRDefault="000A0BB1" w:rsidP="000A0BB1">
      <w:pPr>
        <w:pStyle w:val="RespectVictoriabody"/>
        <w:snapToGrid w:val="0"/>
        <w:spacing w:line="276" w:lineRule="auto"/>
        <w:rPr>
          <w:rFonts w:ascii="Arial" w:hAnsi="Arial" w:cs="Arial"/>
          <w:b/>
          <w:color w:val="ED7D31" w:themeColor="accent2"/>
          <w:sz w:val="23"/>
          <w:szCs w:val="23"/>
          <w:lang w:val="en-US"/>
        </w:rPr>
      </w:pPr>
      <w:bookmarkStart w:id="15" w:name="_Hlk535513952"/>
      <w:r w:rsidRPr="00426254">
        <w:rPr>
          <w:rFonts w:ascii="Arial" w:hAnsi="Arial" w:cs="Arial"/>
          <w:b/>
          <w:color w:val="ED7D31" w:themeColor="accent2"/>
          <w:sz w:val="23"/>
          <w:szCs w:val="23"/>
          <w:lang w:val="en-US"/>
        </w:rPr>
        <w:t>2022 Goals</w:t>
      </w:r>
    </w:p>
    <w:p w14:paraId="30419F22" w14:textId="77777777" w:rsidR="00B52109" w:rsidRPr="00426254" w:rsidRDefault="00EF0488" w:rsidP="00B52109">
      <w:pPr>
        <w:pStyle w:val="RespectVictoriabody"/>
        <w:numPr>
          <w:ilvl w:val="0"/>
          <w:numId w:val="30"/>
        </w:numPr>
        <w:snapToGrid w:val="0"/>
        <w:spacing w:line="276" w:lineRule="auto"/>
        <w:rPr>
          <w:rFonts w:ascii="Arial" w:hAnsi="Arial" w:cs="Arial"/>
          <w:color w:val="000000" w:themeColor="text1"/>
          <w:sz w:val="23"/>
          <w:szCs w:val="23"/>
          <w:lang w:val="en-US"/>
        </w:rPr>
      </w:pPr>
      <w:r w:rsidRPr="00426254">
        <w:rPr>
          <w:rFonts w:ascii="Arial" w:hAnsi="Arial" w:cs="Arial"/>
          <w:color w:val="000000"/>
          <w:sz w:val="23"/>
          <w:szCs w:val="23"/>
          <w:lang w:val="en-US"/>
        </w:rPr>
        <w:t>There is i</w:t>
      </w:r>
      <w:r w:rsidR="00B52109" w:rsidRPr="00426254">
        <w:rPr>
          <w:rFonts w:ascii="Arial" w:hAnsi="Arial" w:cs="Arial"/>
          <w:color w:val="000000"/>
          <w:sz w:val="23"/>
          <w:szCs w:val="23"/>
          <w:lang w:val="en-US"/>
        </w:rPr>
        <w:t xml:space="preserve">ncreased investment and programming by </w:t>
      </w:r>
      <w:r w:rsidR="00B52109" w:rsidRPr="00426254">
        <w:rPr>
          <w:rFonts w:ascii="Arial" w:hAnsi="Arial" w:cs="Arial"/>
          <w:bCs/>
          <w:color w:val="000000"/>
          <w:sz w:val="23"/>
          <w:szCs w:val="23"/>
        </w:rPr>
        <w:t>government</w:t>
      </w:r>
      <w:r w:rsidR="00FB3397" w:rsidRPr="00426254">
        <w:rPr>
          <w:rFonts w:ascii="Arial" w:hAnsi="Arial" w:cs="Arial"/>
          <w:bCs/>
          <w:color w:val="000000"/>
          <w:sz w:val="23"/>
          <w:szCs w:val="23"/>
        </w:rPr>
        <w:t>, industry</w:t>
      </w:r>
      <w:r w:rsidR="00B52109" w:rsidRPr="00426254">
        <w:rPr>
          <w:rFonts w:ascii="Arial" w:hAnsi="Arial" w:cs="Arial"/>
          <w:bCs/>
          <w:color w:val="000000"/>
          <w:sz w:val="23"/>
          <w:szCs w:val="23"/>
        </w:rPr>
        <w:t xml:space="preserve"> and </w:t>
      </w:r>
      <w:r w:rsidR="0094396F" w:rsidRPr="00426254">
        <w:rPr>
          <w:rFonts w:ascii="Arial" w:hAnsi="Arial" w:cs="Arial"/>
          <w:bCs/>
          <w:color w:val="000000"/>
          <w:sz w:val="23"/>
          <w:szCs w:val="23"/>
        </w:rPr>
        <w:t>organisations</w:t>
      </w:r>
      <w:r w:rsidR="00B52109" w:rsidRPr="00426254">
        <w:rPr>
          <w:rFonts w:ascii="Arial" w:hAnsi="Arial" w:cs="Arial"/>
          <w:bCs/>
          <w:color w:val="000000"/>
          <w:sz w:val="23"/>
          <w:szCs w:val="23"/>
        </w:rPr>
        <w:t xml:space="preserve"> in primary prevention.</w:t>
      </w:r>
    </w:p>
    <w:p w14:paraId="6082B257" w14:textId="77777777" w:rsidR="00B52109" w:rsidRPr="00426254" w:rsidRDefault="00B52109" w:rsidP="00B52109">
      <w:pPr>
        <w:pStyle w:val="RespectVictoriabody"/>
        <w:numPr>
          <w:ilvl w:val="0"/>
          <w:numId w:val="30"/>
        </w:numPr>
        <w:snapToGrid w:val="0"/>
        <w:spacing w:line="276" w:lineRule="auto"/>
        <w:rPr>
          <w:rFonts w:ascii="Arial" w:hAnsi="Arial" w:cs="Arial"/>
          <w:color w:val="000000" w:themeColor="text1"/>
          <w:sz w:val="23"/>
          <w:szCs w:val="23"/>
          <w:lang w:val="en-US"/>
        </w:rPr>
      </w:pPr>
      <w:r w:rsidRPr="00426254">
        <w:rPr>
          <w:rFonts w:ascii="Arial" w:hAnsi="Arial" w:cs="Arial"/>
          <w:bCs/>
          <w:color w:val="000000" w:themeColor="text1"/>
          <w:sz w:val="23"/>
          <w:szCs w:val="23"/>
        </w:rPr>
        <w:t>Government</w:t>
      </w:r>
      <w:r w:rsidR="00FB3397" w:rsidRPr="00426254">
        <w:rPr>
          <w:rFonts w:ascii="Arial" w:hAnsi="Arial" w:cs="Arial"/>
          <w:bCs/>
          <w:color w:val="000000" w:themeColor="text1"/>
          <w:sz w:val="23"/>
          <w:szCs w:val="23"/>
        </w:rPr>
        <w:t>, industry</w:t>
      </w:r>
      <w:r w:rsidR="00A94184" w:rsidRPr="00426254">
        <w:rPr>
          <w:rFonts w:ascii="Arial" w:hAnsi="Arial" w:cs="Arial"/>
          <w:bCs/>
          <w:color w:val="000000" w:themeColor="text1"/>
          <w:sz w:val="23"/>
          <w:szCs w:val="23"/>
        </w:rPr>
        <w:t xml:space="preserve"> and</w:t>
      </w:r>
      <w:r w:rsidRPr="00426254">
        <w:rPr>
          <w:rFonts w:ascii="Arial" w:hAnsi="Arial" w:cs="Arial"/>
          <w:bCs/>
          <w:color w:val="000000" w:themeColor="text1"/>
          <w:sz w:val="23"/>
          <w:szCs w:val="23"/>
        </w:rPr>
        <w:t xml:space="preserve"> organisation</w:t>
      </w:r>
      <w:r w:rsidR="001723AE" w:rsidRPr="00426254">
        <w:rPr>
          <w:rFonts w:ascii="Arial" w:hAnsi="Arial" w:cs="Arial"/>
          <w:bCs/>
          <w:color w:val="000000" w:themeColor="text1"/>
          <w:sz w:val="23"/>
          <w:szCs w:val="23"/>
        </w:rPr>
        <w:t>s</w:t>
      </w:r>
      <w:r w:rsidRPr="00426254">
        <w:rPr>
          <w:rFonts w:ascii="Arial" w:hAnsi="Arial" w:cs="Arial"/>
          <w:bCs/>
          <w:color w:val="000000" w:themeColor="text1"/>
          <w:sz w:val="23"/>
          <w:szCs w:val="23"/>
        </w:rPr>
        <w:t xml:space="preserve"> better understand </w:t>
      </w:r>
      <w:r w:rsidR="00A400EA" w:rsidRPr="00426254">
        <w:rPr>
          <w:rFonts w:ascii="Arial" w:hAnsi="Arial" w:cs="Arial"/>
          <w:bCs/>
          <w:color w:val="000000" w:themeColor="text1"/>
          <w:sz w:val="23"/>
          <w:szCs w:val="23"/>
        </w:rPr>
        <w:t>primary prevention trends and progress.</w:t>
      </w:r>
    </w:p>
    <w:p w14:paraId="1100AF64" w14:textId="4EBB05F0" w:rsidR="001A5A09" w:rsidRPr="00426254" w:rsidRDefault="001A5A09" w:rsidP="001A5A09">
      <w:pPr>
        <w:pStyle w:val="RespectVictoriabody"/>
        <w:numPr>
          <w:ilvl w:val="0"/>
          <w:numId w:val="30"/>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Respect Victoria is regarded as a leading primary prevention agency and our advice is respected as independent, credible and trusted.</w:t>
      </w:r>
    </w:p>
    <w:p w14:paraId="62554580" w14:textId="77777777" w:rsidR="001E447C" w:rsidRPr="00426254" w:rsidRDefault="001E447C" w:rsidP="00C265DA">
      <w:pPr>
        <w:pStyle w:val="RespectVictoriabody"/>
        <w:snapToGrid w:val="0"/>
        <w:spacing w:line="276" w:lineRule="auto"/>
        <w:rPr>
          <w:rFonts w:ascii="Arial" w:hAnsi="Arial" w:cs="Arial"/>
          <w:color w:val="000000"/>
          <w:sz w:val="23"/>
          <w:szCs w:val="23"/>
          <w:lang w:val="en-US"/>
        </w:rPr>
      </w:pPr>
    </w:p>
    <w:p w14:paraId="7C5825D9" w14:textId="77DFAAF1" w:rsidR="000A0BB1" w:rsidRPr="00426254" w:rsidRDefault="00A959DF" w:rsidP="000A0BB1">
      <w:pPr>
        <w:pStyle w:val="RespectVictoriabody"/>
        <w:snapToGrid w:val="0"/>
        <w:spacing w:line="276" w:lineRule="auto"/>
        <w:rPr>
          <w:rFonts w:ascii="Arial" w:hAnsi="Arial" w:cs="Arial"/>
          <w:b/>
          <w:color w:val="000000"/>
          <w:sz w:val="23"/>
          <w:szCs w:val="23"/>
        </w:rPr>
      </w:pPr>
      <w:r w:rsidRPr="00426254">
        <w:rPr>
          <w:rFonts w:ascii="Arial" w:hAnsi="Arial" w:cs="Arial"/>
          <w:b/>
          <w:color w:val="000000"/>
          <w:sz w:val="23"/>
          <w:szCs w:val="23"/>
        </w:rPr>
        <w:t>Success</w:t>
      </w:r>
      <w:r w:rsidR="003B086B" w:rsidRPr="00426254">
        <w:rPr>
          <w:rFonts w:ascii="Arial" w:hAnsi="Arial" w:cs="Arial"/>
          <w:b/>
          <w:color w:val="000000"/>
          <w:sz w:val="23"/>
          <w:szCs w:val="23"/>
        </w:rPr>
        <w:t xml:space="preserve"> </w:t>
      </w:r>
      <w:r w:rsidR="009F4F3A" w:rsidRPr="00426254">
        <w:rPr>
          <w:rFonts w:ascii="Arial" w:hAnsi="Arial" w:cs="Arial"/>
          <w:b/>
          <w:color w:val="000000"/>
          <w:sz w:val="23"/>
          <w:szCs w:val="23"/>
        </w:rPr>
        <w:t>i</w:t>
      </w:r>
      <w:r w:rsidR="003B086B" w:rsidRPr="00426254">
        <w:rPr>
          <w:rFonts w:ascii="Arial" w:hAnsi="Arial" w:cs="Arial"/>
          <w:b/>
          <w:color w:val="000000"/>
          <w:sz w:val="23"/>
          <w:szCs w:val="23"/>
        </w:rPr>
        <w:t>ndicators</w:t>
      </w:r>
    </w:p>
    <w:p w14:paraId="5CB0FAAE" w14:textId="77777777" w:rsidR="00BB57F0" w:rsidRPr="00426254" w:rsidRDefault="00A226EE" w:rsidP="002C72FD">
      <w:pPr>
        <w:pStyle w:val="RespectVictoriabody"/>
        <w:numPr>
          <w:ilvl w:val="0"/>
          <w:numId w:val="31"/>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The total value an</w:t>
      </w:r>
      <w:r w:rsidR="00040108" w:rsidRPr="00426254">
        <w:rPr>
          <w:rFonts w:ascii="Arial" w:hAnsi="Arial" w:cs="Arial"/>
          <w:color w:val="000000"/>
          <w:sz w:val="23"/>
          <w:szCs w:val="23"/>
          <w:lang w:val="en-US"/>
        </w:rPr>
        <w:t>d</w:t>
      </w:r>
      <w:r w:rsidRPr="00426254">
        <w:rPr>
          <w:rFonts w:ascii="Arial" w:hAnsi="Arial" w:cs="Arial"/>
          <w:color w:val="000000"/>
          <w:sz w:val="23"/>
          <w:szCs w:val="23"/>
          <w:lang w:val="en-US"/>
        </w:rPr>
        <w:t xml:space="preserve"> number of government</w:t>
      </w:r>
      <w:r w:rsidR="00FB3397" w:rsidRPr="00426254">
        <w:rPr>
          <w:rFonts w:ascii="Arial" w:hAnsi="Arial" w:cs="Arial"/>
          <w:color w:val="000000"/>
          <w:sz w:val="23"/>
          <w:szCs w:val="23"/>
          <w:lang w:val="en-US"/>
        </w:rPr>
        <w:t>, industry</w:t>
      </w:r>
      <w:r w:rsidRPr="00426254">
        <w:rPr>
          <w:rFonts w:ascii="Arial" w:hAnsi="Arial" w:cs="Arial"/>
          <w:color w:val="000000"/>
          <w:sz w:val="23"/>
          <w:szCs w:val="23"/>
          <w:lang w:val="en-US"/>
        </w:rPr>
        <w:t xml:space="preserve"> and organisational initiatives demonstrate </w:t>
      </w:r>
      <w:r w:rsidR="00040108" w:rsidRPr="00426254">
        <w:rPr>
          <w:rFonts w:ascii="Arial" w:hAnsi="Arial" w:cs="Arial"/>
          <w:color w:val="000000"/>
          <w:sz w:val="23"/>
          <w:szCs w:val="23"/>
          <w:lang w:val="en-US"/>
        </w:rPr>
        <w:t xml:space="preserve">an </w:t>
      </w:r>
      <w:r w:rsidRPr="00426254">
        <w:rPr>
          <w:rFonts w:ascii="Arial" w:hAnsi="Arial" w:cs="Arial"/>
          <w:color w:val="000000"/>
          <w:sz w:val="23"/>
          <w:szCs w:val="23"/>
          <w:lang w:val="en-US"/>
        </w:rPr>
        <w:t xml:space="preserve">increase in </w:t>
      </w:r>
      <w:r w:rsidR="00040108" w:rsidRPr="00426254">
        <w:rPr>
          <w:rFonts w:ascii="Arial" w:hAnsi="Arial" w:cs="Arial"/>
          <w:color w:val="000000"/>
          <w:sz w:val="23"/>
          <w:szCs w:val="23"/>
          <w:lang w:val="en-US"/>
        </w:rPr>
        <w:t xml:space="preserve">primary prevention </w:t>
      </w:r>
      <w:r w:rsidR="00731FEA" w:rsidRPr="00426254">
        <w:rPr>
          <w:rFonts w:ascii="Arial" w:hAnsi="Arial" w:cs="Arial"/>
          <w:color w:val="000000"/>
          <w:sz w:val="23"/>
          <w:szCs w:val="23"/>
          <w:lang w:val="en-US"/>
        </w:rPr>
        <w:t>investment</w:t>
      </w:r>
      <w:r w:rsidR="00040108" w:rsidRPr="00426254">
        <w:rPr>
          <w:rFonts w:ascii="Arial" w:hAnsi="Arial" w:cs="Arial"/>
          <w:color w:val="000000"/>
          <w:sz w:val="23"/>
          <w:szCs w:val="23"/>
          <w:lang w:val="en-US"/>
        </w:rPr>
        <w:t xml:space="preserve">. </w:t>
      </w:r>
    </w:p>
    <w:p w14:paraId="0C8DC100" w14:textId="77777777" w:rsidR="00040108" w:rsidRPr="00426254" w:rsidRDefault="00040108" w:rsidP="00040108">
      <w:pPr>
        <w:pStyle w:val="RespectVictoriabody"/>
        <w:numPr>
          <w:ilvl w:val="0"/>
          <w:numId w:val="31"/>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Reporting to government on whole-of-population trends and progress in primary prevention is established.</w:t>
      </w:r>
    </w:p>
    <w:p w14:paraId="3531E408" w14:textId="77777777" w:rsidR="00FA3078" w:rsidRPr="00426254" w:rsidRDefault="000D0F41" w:rsidP="00C265DA">
      <w:pPr>
        <w:pStyle w:val="RespectVictoriabody"/>
        <w:numPr>
          <w:ilvl w:val="0"/>
          <w:numId w:val="31"/>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Stakeholder</w:t>
      </w:r>
      <w:r w:rsidR="0073108F" w:rsidRPr="00426254">
        <w:rPr>
          <w:rFonts w:ascii="Arial" w:hAnsi="Arial" w:cs="Arial"/>
          <w:color w:val="000000"/>
          <w:sz w:val="23"/>
          <w:szCs w:val="23"/>
          <w:lang w:val="en-US"/>
        </w:rPr>
        <w:t xml:space="preserve"> engagement analysis </w:t>
      </w:r>
      <w:r w:rsidR="00C05C29" w:rsidRPr="00426254">
        <w:rPr>
          <w:rFonts w:ascii="Arial" w:hAnsi="Arial" w:cs="Arial"/>
          <w:color w:val="000000"/>
          <w:sz w:val="23"/>
          <w:szCs w:val="23"/>
          <w:lang w:val="en-US"/>
        </w:rPr>
        <w:t>supports Respect Victoria as a</w:t>
      </w:r>
      <w:r w:rsidR="0073108F" w:rsidRPr="00426254">
        <w:rPr>
          <w:rFonts w:ascii="Arial" w:hAnsi="Arial" w:cs="Arial"/>
          <w:color w:val="000000"/>
          <w:sz w:val="23"/>
          <w:szCs w:val="23"/>
          <w:lang w:val="en-US"/>
        </w:rPr>
        <w:t xml:space="preserve"> </w:t>
      </w:r>
      <w:r w:rsidRPr="00426254">
        <w:rPr>
          <w:rFonts w:ascii="Arial" w:hAnsi="Arial" w:cs="Arial"/>
          <w:color w:val="000000"/>
          <w:sz w:val="23"/>
          <w:szCs w:val="23"/>
          <w:lang w:val="en-US"/>
        </w:rPr>
        <w:t>leading voice on primary prevention</w:t>
      </w:r>
      <w:r w:rsidR="00BB57F0" w:rsidRPr="00426254">
        <w:rPr>
          <w:rFonts w:ascii="Arial" w:hAnsi="Arial" w:cs="Arial"/>
          <w:color w:val="000000"/>
          <w:sz w:val="23"/>
          <w:szCs w:val="23"/>
          <w:lang w:val="en-US"/>
        </w:rPr>
        <w:t>.</w:t>
      </w:r>
    </w:p>
    <w:p w14:paraId="5605E83D" w14:textId="77777777" w:rsidR="00BB57F0" w:rsidRPr="00426254" w:rsidRDefault="00BB57F0" w:rsidP="00BB57F0">
      <w:pPr>
        <w:pStyle w:val="RespectVictoriabody"/>
        <w:snapToGrid w:val="0"/>
        <w:spacing w:line="276" w:lineRule="auto"/>
        <w:ind w:left="720"/>
        <w:rPr>
          <w:rFonts w:ascii="Arial" w:hAnsi="Arial" w:cs="Arial"/>
          <w:color w:val="000000"/>
          <w:sz w:val="23"/>
          <w:szCs w:val="23"/>
          <w:lang w:val="en-US"/>
        </w:rPr>
      </w:pPr>
    </w:p>
    <w:p w14:paraId="3BAB4420" w14:textId="5AADD676" w:rsidR="000A0BB1" w:rsidRPr="00426254" w:rsidRDefault="000A0BB1" w:rsidP="000A0BB1">
      <w:pPr>
        <w:pStyle w:val="RespectVictoriabody"/>
        <w:snapToGrid w:val="0"/>
        <w:spacing w:line="276" w:lineRule="auto"/>
        <w:rPr>
          <w:rFonts w:ascii="Arial" w:hAnsi="Arial" w:cs="Arial"/>
          <w:b/>
          <w:sz w:val="23"/>
          <w:szCs w:val="23"/>
          <w:lang w:val="en-US"/>
        </w:rPr>
      </w:pPr>
      <w:r w:rsidRPr="00426254">
        <w:rPr>
          <w:rFonts w:ascii="Arial" w:hAnsi="Arial" w:cs="Arial"/>
          <w:b/>
          <w:sz w:val="23"/>
          <w:szCs w:val="23"/>
          <w:lang w:val="en-US"/>
        </w:rPr>
        <w:t xml:space="preserve">Immediate </w:t>
      </w:r>
      <w:r w:rsidR="009F4F3A" w:rsidRPr="00426254">
        <w:rPr>
          <w:rFonts w:ascii="Arial" w:hAnsi="Arial" w:cs="Arial"/>
          <w:b/>
          <w:sz w:val="23"/>
          <w:szCs w:val="23"/>
          <w:lang w:val="en-US"/>
        </w:rPr>
        <w:t>p</w:t>
      </w:r>
      <w:r w:rsidRPr="00426254">
        <w:rPr>
          <w:rFonts w:ascii="Arial" w:hAnsi="Arial" w:cs="Arial"/>
          <w:b/>
          <w:sz w:val="23"/>
          <w:szCs w:val="23"/>
          <w:lang w:val="en-US"/>
        </w:rPr>
        <w:t xml:space="preserve">riorities </w:t>
      </w:r>
    </w:p>
    <w:p w14:paraId="346162E8" w14:textId="77777777" w:rsidR="00936426" w:rsidRPr="00426254" w:rsidRDefault="00936426" w:rsidP="00725087">
      <w:pPr>
        <w:pStyle w:val="RespectVictoriabody"/>
        <w:numPr>
          <w:ilvl w:val="0"/>
          <w:numId w:val="17"/>
        </w:numPr>
        <w:snapToGrid w:val="0"/>
        <w:spacing w:line="276" w:lineRule="auto"/>
        <w:rPr>
          <w:rFonts w:ascii="Arial" w:hAnsi="Arial" w:cs="Arial"/>
        </w:rPr>
      </w:pPr>
      <w:r w:rsidRPr="00426254">
        <w:rPr>
          <w:rFonts w:ascii="Arial" w:hAnsi="Arial" w:cs="Arial"/>
          <w:sz w:val="23"/>
          <w:szCs w:val="23"/>
          <w:lang w:val="en-US"/>
        </w:rPr>
        <w:t xml:space="preserve">Establish information-sharing agreements </w:t>
      </w:r>
      <w:r w:rsidR="002350CC" w:rsidRPr="00426254">
        <w:rPr>
          <w:rFonts w:ascii="Arial" w:hAnsi="Arial" w:cs="Arial"/>
          <w:sz w:val="23"/>
          <w:szCs w:val="23"/>
          <w:lang w:val="en-US"/>
        </w:rPr>
        <w:t>with Victorian Government agencies.</w:t>
      </w:r>
    </w:p>
    <w:bookmarkEnd w:id="15"/>
    <w:p w14:paraId="171C2B9C" w14:textId="77777777" w:rsidR="00953215" w:rsidRPr="00426254" w:rsidRDefault="00953215" w:rsidP="009146CC">
      <w:pPr>
        <w:pStyle w:val="RespectVictoriabody"/>
        <w:numPr>
          <w:ilvl w:val="0"/>
          <w:numId w:val="17"/>
        </w:numPr>
        <w:snapToGrid w:val="0"/>
        <w:spacing w:line="276" w:lineRule="auto"/>
        <w:rPr>
          <w:rFonts w:ascii="Arial" w:hAnsi="Arial" w:cs="Arial"/>
          <w:color w:val="000000"/>
          <w:sz w:val="23"/>
          <w:szCs w:val="23"/>
          <w:lang w:val="en-US"/>
        </w:rPr>
      </w:pPr>
      <w:r w:rsidRPr="00426254">
        <w:rPr>
          <w:rFonts w:ascii="Arial" w:hAnsi="Arial" w:cs="Arial"/>
          <w:color w:val="000000"/>
          <w:sz w:val="23"/>
          <w:szCs w:val="23"/>
          <w:lang w:val="en-US"/>
        </w:rPr>
        <w:t xml:space="preserve">Establish </w:t>
      </w:r>
      <w:r w:rsidR="009B5FC8" w:rsidRPr="00426254">
        <w:rPr>
          <w:rFonts w:ascii="Arial" w:hAnsi="Arial" w:cs="Arial"/>
          <w:color w:val="000000"/>
          <w:sz w:val="23"/>
          <w:szCs w:val="23"/>
          <w:lang w:val="en-US"/>
        </w:rPr>
        <w:t xml:space="preserve">a </w:t>
      </w:r>
      <w:r w:rsidRPr="00426254">
        <w:rPr>
          <w:rFonts w:ascii="Arial" w:hAnsi="Arial" w:cs="Arial"/>
          <w:color w:val="000000"/>
          <w:sz w:val="23"/>
          <w:szCs w:val="23"/>
          <w:lang w:val="en-US"/>
        </w:rPr>
        <w:t xml:space="preserve">formal </w:t>
      </w:r>
      <w:r w:rsidR="009B5FC8" w:rsidRPr="00426254">
        <w:rPr>
          <w:rFonts w:ascii="Arial" w:hAnsi="Arial" w:cs="Arial"/>
          <w:color w:val="000000"/>
          <w:sz w:val="23"/>
          <w:szCs w:val="23"/>
          <w:lang w:val="en-US"/>
        </w:rPr>
        <w:t>framework and</w:t>
      </w:r>
      <w:r w:rsidRPr="00426254">
        <w:rPr>
          <w:rFonts w:ascii="Arial" w:hAnsi="Arial" w:cs="Arial"/>
          <w:color w:val="000000"/>
          <w:sz w:val="23"/>
          <w:szCs w:val="23"/>
          <w:lang w:val="en-US"/>
        </w:rPr>
        <w:t xml:space="preserve"> process for providing advice to the Minister for the Prevention of Family Violence. </w:t>
      </w:r>
    </w:p>
    <w:p w14:paraId="64573A57" w14:textId="2A78AEC6" w:rsidR="00191DBF" w:rsidRPr="00426254" w:rsidRDefault="002B1AEB" w:rsidP="002C1E77">
      <w:pPr>
        <w:pStyle w:val="RespectVictoriabody"/>
        <w:numPr>
          <w:ilvl w:val="0"/>
          <w:numId w:val="17"/>
        </w:numPr>
        <w:snapToGrid w:val="0"/>
        <w:spacing w:line="276" w:lineRule="auto"/>
        <w:rPr>
          <w:rFonts w:ascii="Arial" w:hAnsi="Arial" w:cs="Arial"/>
          <w:color w:val="000000" w:themeColor="text1"/>
          <w:sz w:val="23"/>
          <w:szCs w:val="23"/>
          <w:lang w:val="en-US"/>
        </w:rPr>
      </w:pPr>
      <w:r w:rsidRPr="00426254">
        <w:rPr>
          <w:rFonts w:ascii="Arial" w:hAnsi="Arial" w:cs="Arial"/>
          <w:color w:val="000000" w:themeColor="text1"/>
          <w:sz w:val="23"/>
          <w:szCs w:val="23"/>
          <w:lang w:val="en-US"/>
        </w:rPr>
        <w:t>Map new and existing partnerships for primary prevention across multiple settings.</w:t>
      </w:r>
    </w:p>
    <w:p w14:paraId="01661A63" w14:textId="77777777" w:rsidR="009146CC" w:rsidRPr="00426254" w:rsidRDefault="009146CC" w:rsidP="00517578">
      <w:pPr>
        <w:pStyle w:val="RespectVictoriabody"/>
        <w:snapToGrid w:val="0"/>
        <w:spacing w:line="276" w:lineRule="auto"/>
        <w:ind w:left="360"/>
        <w:rPr>
          <w:rFonts w:ascii="Arial" w:hAnsi="Arial" w:cs="Arial"/>
          <w:sz w:val="23"/>
          <w:szCs w:val="23"/>
          <w:lang w:val="en-US"/>
        </w:rPr>
      </w:pPr>
    </w:p>
    <w:p w14:paraId="450F0854" w14:textId="77777777" w:rsidR="0091446A" w:rsidRPr="00426254" w:rsidRDefault="0091446A" w:rsidP="00110B33">
      <w:pPr>
        <w:pStyle w:val="RespectVictoriabody"/>
        <w:numPr>
          <w:ilvl w:val="0"/>
          <w:numId w:val="17"/>
        </w:numPr>
        <w:snapToGrid w:val="0"/>
        <w:spacing w:line="276" w:lineRule="auto"/>
        <w:rPr>
          <w:rFonts w:ascii="Arial" w:hAnsi="Arial" w:cs="Arial"/>
        </w:rPr>
        <w:sectPr w:rsidR="0091446A" w:rsidRPr="00426254" w:rsidSect="008E5F7D">
          <w:pgSz w:w="11906" w:h="16838" w:code="9"/>
          <w:pgMar w:top="1440" w:right="1440" w:bottom="1440" w:left="1440" w:header="567" w:footer="510" w:gutter="0"/>
          <w:cols w:space="340"/>
          <w:docGrid w:linePitch="360"/>
        </w:sectPr>
      </w:pPr>
    </w:p>
    <w:p w14:paraId="6CBF597A" w14:textId="77777777" w:rsidR="002A47C0" w:rsidRPr="00426254" w:rsidRDefault="002A47C0" w:rsidP="002A47C0">
      <w:pPr>
        <w:pStyle w:val="Heading1"/>
        <w:rPr>
          <w:b/>
        </w:rPr>
      </w:pPr>
      <w:bookmarkStart w:id="16" w:name="_Toc3976969"/>
      <w:r w:rsidRPr="00426254">
        <w:lastRenderedPageBreak/>
        <w:t>Values</w:t>
      </w:r>
      <w:bookmarkEnd w:id="16"/>
    </w:p>
    <w:tbl>
      <w:tblPr>
        <w:tblW w:w="9356" w:type="dxa"/>
        <w:tblInd w:w="-5" w:type="dxa"/>
        <w:tblBorders>
          <w:top w:val="single" w:sz="4" w:space="0" w:color="D0CECE" w:themeColor="background2" w:themeShade="E6"/>
          <w:bottom w:val="single" w:sz="4" w:space="0" w:color="D0CECE" w:themeColor="background2" w:themeShade="E6"/>
          <w:insideH w:val="single" w:sz="4" w:space="0" w:color="D0CECE" w:themeColor="background2" w:themeShade="E6"/>
        </w:tblBorders>
        <w:tblLayout w:type="fixed"/>
        <w:tblLook w:val="04A0" w:firstRow="1" w:lastRow="0" w:firstColumn="1" w:lastColumn="0" w:noHBand="0" w:noVBand="1"/>
      </w:tblPr>
      <w:tblGrid>
        <w:gridCol w:w="2552"/>
        <w:gridCol w:w="6804"/>
      </w:tblGrid>
      <w:tr w:rsidR="002A47C0" w:rsidRPr="00426254" w14:paraId="2385C96F" w14:textId="77777777" w:rsidTr="00AD272A">
        <w:trPr>
          <w:tblHeader/>
        </w:trPr>
        <w:tc>
          <w:tcPr>
            <w:tcW w:w="2552" w:type="dxa"/>
            <w:shd w:val="clear" w:color="auto" w:fill="auto"/>
          </w:tcPr>
          <w:p w14:paraId="03D89642" w14:textId="5158B2CC" w:rsidR="002A47C0" w:rsidRPr="00426254" w:rsidRDefault="002A47C0" w:rsidP="00AD272A">
            <w:pPr>
              <w:pStyle w:val="Heading2"/>
              <w:spacing w:before="120"/>
              <w:rPr>
                <w:rFonts w:ascii="Arial" w:hAnsi="Arial" w:cs="Arial"/>
              </w:rPr>
            </w:pPr>
            <w:r w:rsidRPr="00426254">
              <w:rPr>
                <w:rFonts w:ascii="Arial" w:hAnsi="Arial" w:cs="Arial"/>
              </w:rPr>
              <w:t xml:space="preserve">Our </w:t>
            </w:r>
            <w:r w:rsidR="00B258A6" w:rsidRPr="00426254">
              <w:rPr>
                <w:rFonts w:ascii="Arial" w:hAnsi="Arial" w:cs="Arial"/>
              </w:rPr>
              <w:t>v</w:t>
            </w:r>
            <w:r w:rsidRPr="00426254">
              <w:rPr>
                <w:rFonts w:ascii="Arial" w:hAnsi="Arial" w:cs="Arial"/>
              </w:rPr>
              <w:t>alues</w:t>
            </w:r>
          </w:p>
        </w:tc>
        <w:tc>
          <w:tcPr>
            <w:tcW w:w="6804" w:type="dxa"/>
          </w:tcPr>
          <w:p w14:paraId="27091C0C" w14:textId="52D01FC3" w:rsidR="002A47C0" w:rsidRPr="00426254" w:rsidRDefault="002A47C0" w:rsidP="00AD272A">
            <w:pPr>
              <w:pStyle w:val="Heading2"/>
              <w:spacing w:before="120"/>
              <w:rPr>
                <w:rFonts w:ascii="Arial" w:hAnsi="Arial" w:cs="Arial"/>
              </w:rPr>
            </w:pPr>
            <w:r w:rsidRPr="00426254">
              <w:rPr>
                <w:rFonts w:ascii="Arial" w:hAnsi="Arial" w:cs="Arial"/>
              </w:rPr>
              <w:t xml:space="preserve">Our </w:t>
            </w:r>
            <w:r w:rsidR="00B258A6" w:rsidRPr="00426254">
              <w:rPr>
                <w:rFonts w:ascii="Arial" w:hAnsi="Arial" w:cs="Arial"/>
              </w:rPr>
              <w:t>b</w:t>
            </w:r>
            <w:r w:rsidRPr="00426254">
              <w:rPr>
                <w:rFonts w:ascii="Arial" w:hAnsi="Arial" w:cs="Arial"/>
              </w:rPr>
              <w:t>ehaviours</w:t>
            </w:r>
          </w:p>
        </w:tc>
      </w:tr>
      <w:tr w:rsidR="002A47C0" w:rsidRPr="00426254" w14:paraId="64F7970B" w14:textId="77777777" w:rsidTr="00AD272A">
        <w:tc>
          <w:tcPr>
            <w:tcW w:w="2552" w:type="dxa"/>
            <w:shd w:val="clear" w:color="auto" w:fill="auto"/>
          </w:tcPr>
          <w:p w14:paraId="5E8D6F54" w14:textId="77777777" w:rsidR="002A47C0" w:rsidRPr="00426254" w:rsidRDefault="002A47C0" w:rsidP="00AD272A">
            <w:pPr>
              <w:pStyle w:val="RespectVictoriatabletext"/>
              <w:spacing w:before="60"/>
              <w:rPr>
                <w:rFonts w:ascii="Arial" w:hAnsi="Arial" w:cs="Arial"/>
                <w:color w:val="E57200"/>
                <w:sz w:val="24"/>
              </w:rPr>
            </w:pPr>
            <w:r w:rsidRPr="00426254">
              <w:rPr>
                <w:rFonts w:ascii="Arial" w:hAnsi="Arial" w:cs="Arial"/>
                <w:color w:val="E57200"/>
                <w:sz w:val="24"/>
              </w:rPr>
              <w:t>Accountability</w:t>
            </w:r>
          </w:p>
        </w:tc>
        <w:tc>
          <w:tcPr>
            <w:tcW w:w="6804" w:type="dxa"/>
          </w:tcPr>
          <w:p w14:paraId="72F4D8B5" w14:textId="155F6C03" w:rsidR="002A47C0" w:rsidRPr="00426254" w:rsidRDefault="002A47C0" w:rsidP="00AD272A">
            <w:pPr>
              <w:pStyle w:val="RespectVictoriatabletext"/>
              <w:rPr>
                <w:rFonts w:ascii="Arial" w:hAnsi="Arial" w:cs="Arial"/>
                <w:color w:val="000000" w:themeColor="text1"/>
                <w:sz w:val="24"/>
                <w:szCs w:val="24"/>
                <w:lang w:val="en-US"/>
              </w:rPr>
            </w:pPr>
            <w:r w:rsidRPr="00426254">
              <w:rPr>
                <w:rFonts w:ascii="Arial" w:hAnsi="Arial" w:cs="Arial"/>
                <w:color w:val="000000" w:themeColor="text1"/>
                <w:sz w:val="24"/>
                <w:szCs w:val="24"/>
                <w:lang w:val="en-US"/>
              </w:rPr>
              <w:t>We are accountable to victim</w:t>
            </w:r>
            <w:r w:rsidR="00B258A6" w:rsidRPr="00426254">
              <w:rPr>
                <w:rFonts w:ascii="Arial" w:hAnsi="Arial" w:cs="Arial"/>
                <w:color w:val="000000" w:themeColor="text1"/>
                <w:sz w:val="24"/>
                <w:szCs w:val="24"/>
                <w:lang w:val="en-US"/>
              </w:rPr>
              <w:t>-</w:t>
            </w:r>
            <w:r w:rsidRPr="00426254">
              <w:rPr>
                <w:rFonts w:ascii="Arial" w:hAnsi="Arial" w:cs="Arial"/>
                <w:color w:val="000000" w:themeColor="text1"/>
                <w:sz w:val="24"/>
                <w:szCs w:val="24"/>
                <w:lang w:val="en-US"/>
              </w:rPr>
              <w:t>survivors, the community and government</w:t>
            </w:r>
          </w:p>
          <w:p w14:paraId="362A86E0" w14:textId="77777777" w:rsidR="002A47C0" w:rsidRPr="00426254" w:rsidRDefault="002A47C0" w:rsidP="00AD272A">
            <w:pPr>
              <w:pStyle w:val="RespectVictoriatabletext"/>
              <w:rPr>
                <w:rFonts w:ascii="Arial" w:hAnsi="Arial" w:cs="Arial"/>
                <w:color w:val="000000" w:themeColor="text1"/>
                <w:lang w:val="en-US"/>
              </w:rPr>
            </w:pPr>
            <w:r w:rsidRPr="00426254">
              <w:rPr>
                <w:rFonts w:ascii="Arial" w:hAnsi="Arial" w:cs="Arial"/>
                <w:color w:val="000000" w:themeColor="text1"/>
                <w:lang w:val="en-US"/>
              </w:rPr>
              <w:t>We act in accordance with our guiding principles and legislation.</w:t>
            </w:r>
          </w:p>
          <w:p w14:paraId="1885013D" w14:textId="30B98BE9" w:rsidR="002A47C0" w:rsidRPr="00426254" w:rsidRDefault="002A47C0" w:rsidP="00AD272A">
            <w:pPr>
              <w:pStyle w:val="RespectVictoriatabletext"/>
              <w:rPr>
                <w:rFonts w:ascii="Arial" w:hAnsi="Arial" w:cs="Arial"/>
                <w:color w:val="000000" w:themeColor="text1"/>
                <w:lang w:val="en-US"/>
              </w:rPr>
            </w:pPr>
            <w:r w:rsidRPr="00426254">
              <w:rPr>
                <w:rFonts w:ascii="Arial" w:hAnsi="Arial" w:cs="Arial"/>
                <w:color w:val="000000" w:themeColor="text1"/>
                <w:lang w:val="en-US"/>
              </w:rPr>
              <w:t>We continuously strive to fulfil the hopes and vision of all those who have come before us</w:t>
            </w:r>
            <w:r w:rsidR="00B258A6" w:rsidRPr="00426254">
              <w:rPr>
                <w:rFonts w:ascii="Arial" w:hAnsi="Arial" w:cs="Arial"/>
                <w:color w:val="000000" w:themeColor="text1"/>
                <w:lang w:val="en-US"/>
              </w:rPr>
              <w:t>;</w:t>
            </w:r>
            <w:r w:rsidRPr="00426254">
              <w:rPr>
                <w:rFonts w:ascii="Arial" w:hAnsi="Arial" w:cs="Arial"/>
                <w:color w:val="000000" w:themeColor="text1"/>
                <w:lang w:val="en-US"/>
              </w:rPr>
              <w:t xml:space="preserve"> whose lived experience, courage and efforts have enabled our leadership in the prevention of all forms of family violence and violence against women.</w:t>
            </w:r>
          </w:p>
          <w:p w14:paraId="418D4E09" w14:textId="77777777" w:rsidR="002A47C0" w:rsidRPr="00426254" w:rsidRDefault="002A47C0" w:rsidP="00AD272A">
            <w:pPr>
              <w:pStyle w:val="RespectVictoriatabletext"/>
              <w:rPr>
                <w:rFonts w:ascii="Arial" w:hAnsi="Arial" w:cs="Arial"/>
                <w:b/>
                <w:strike/>
                <w:color w:val="000000" w:themeColor="text1"/>
                <w:lang w:val="en-US"/>
              </w:rPr>
            </w:pPr>
            <w:r w:rsidRPr="00426254">
              <w:rPr>
                <w:rFonts w:ascii="Arial" w:hAnsi="Arial" w:cs="Arial"/>
                <w:color w:val="000000" w:themeColor="text1"/>
                <w:lang w:val="en-US"/>
              </w:rPr>
              <w:t>As an independent organisation we are transparent about the basis for our evidence-informed advocacy and advice.</w:t>
            </w:r>
          </w:p>
        </w:tc>
      </w:tr>
      <w:tr w:rsidR="002A47C0" w:rsidRPr="00426254" w14:paraId="2005C8B6" w14:textId="77777777" w:rsidTr="00AD272A">
        <w:trPr>
          <w:trHeight w:val="756"/>
        </w:trPr>
        <w:tc>
          <w:tcPr>
            <w:tcW w:w="2552" w:type="dxa"/>
            <w:shd w:val="clear" w:color="auto" w:fill="auto"/>
          </w:tcPr>
          <w:p w14:paraId="096A70CB" w14:textId="77777777" w:rsidR="002A47C0" w:rsidRPr="00426254" w:rsidRDefault="002A47C0" w:rsidP="00AD272A">
            <w:pPr>
              <w:pStyle w:val="RespectVictoriatabletext"/>
              <w:spacing w:before="60"/>
              <w:rPr>
                <w:rFonts w:ascii="Arial" w:hAnsi="Arial" w:cs="Arial"/>
                <w:color w:val="E57200"/>
                <w:sz w:val="24"/>
              </w:rPr>
            </w:pPr>
            <w:r w:rsidRPr="00426254">
              <w:rPr>
                <w:rFonts w:ascii="Arial" w:hAnsi="Arial" w:cs="Arial"/>
                <w:color w:val="E57200"/>
                <w:sz w:val="24"/>
              </w:rPr>
              <w:t>Collaboration</w:t>
            </w:r>
          </w:p>
        </w:tc>
        <w:tc>
          <w:tcPr>
            <w:tcW w:w="6804" w:type="dxa"/>
          </w:tcPr>
          <w:p w14:paraId="5375CF85" w14:textId="77777777" w:rsidR="002A47C0" w:rsidRPr="00426254" w:rsidRDefault="002A47C0" w:rsidP="00AD272A">
            <w:pPr>
              <w:pStyle w:val="RespectVictoriatabletext"/>
              <w:rPr>
                <w:rFonts w:ascii="Arial" w:hAnsi="Arial" w:cs="Arial"/>
                <w:color w:val="000000" w:themeColor="text1"/>
                <w:sz w:val="24"/>
                <w:szCs w:val="24"/>
                <w:lang w:val="en-US"/>
              </w:rPr>
            </w:pPr>
            <w:r w:rsidRPr="00426254">
              <w:rPr>
                <w:rFonts w:ascii="Arial" w:hAnsi="Arial" w:cs="Arial"/>
                <w:color w:val="000000" w:themeColor="text1"/>
                <w:sz w:val="24"/>
                <w:szCs w:val="24"/>
                <w:lang w:val="en-US"/>
              </w:rPr>
              <w:t>We know that together we can do more</w:t>
            </w:r>
          </w:p>
          <w:p w14:paraId="69A70EDC" w14:textId="77777777" w:rsidR="002A47C0" w:rsidRPr="00426254" w:rsidRDefault="002A47C0" w:rsidP="00AD272A">
            <w:pPr>
              <w:pStyle w:val="RespectVictoriatabletext"/>
              <w:rPr>
                <w:rFonts w:ascii="Arial" w:hAnsi="Arial" w:cs="Arial"/>
                <w:color w:val="000000" w:themeColor="text1"/>
              </w:rPr>
            </w:pPr>
            <w:r w:rsidRPr="00426254">
              <w:rPr>
                <w:rFonts w:ascii="Arial" w:hAnsi="Arial" w:cs="Arial"/>
                <w:color w:val="000000" w:themeColor="text1"/>
              </w:rPr>
              <w:t>We work respectfully and collaboratively with our partners to prevent all forms of family violence and violence against women.</w:t>
            </w:r>
          </w:p>
          <w:p w14:paraId="48F1FD31" w14:textId="77777777" w:rsidR="002A47C0" w:rsidRPr="00426254" w:rsidRDefault="002A47C0" w:rsidP="00AD272A">
            <w:pPr>
              <w:pStyle w:val="RespectVictoriatabletext"/>
              <w:spacing w:before="60"/>
              <w:rPr>
                <w:rFonts w:ascii="Arial" w:hAnsi="Arial" w:cs="Arial"/>
                <w:color w:val="000000" w:themeColor="text1"/>
              </w:rPr>
            </w:pPr>
            <w:r w:rsidRPr="00426254">
              <w:rPr>
                <w:rFonts w:ascii="Arial" w:hAnsi="Arial" w:cs="Arial"/>
                <w:color w:val="000000" w:themeColor="text1"/>
              </w:rPr>
              <w:t>We respect the expertise, experience and wisdom that others have and seek to learn from it. We willingly share our knowledge and expertise with others. We value and are inclusive of a diversity of experience and expertise.</w:t>
            </w:r>
          </w:p>
          <w:p w14:paraId="068B1087" w14:textId="77777777" w:rsidR="002A47C0" w:rsidRPr="00426254" w:rsidRDefault="002A47C0" w:rsidP="00AD272A">
            <w:pPr>
              <w:pStyle w:val="RespectVictoriatabletext"/>
              <w:rPr>
                <w:rFonts w:ascii="Arial" w:hAnsi="Arial" w:cs="Arial"/>
                <w:b/>
                <w:color w:val="000000" w:themeColor="text1"/>
                <w:lang w:val="en-US"/>
              </w:rPr>
            </w:pPr>
            <w:r w:rsidRPr="00426254">
              <w:rPr>
                <w:rFonts w:ascii="Arial" w:hAnsi="Arial" w:cs="Arial"/>
                <w:color w:val="000000" w:themeColor="text1"/>
              </w:rPr>
              <w:t xml:space="preserve">We acknowledge and celebrate each step forward and share success with all who have contributed. </w:t>
            </w:r>
          </w:p>
        </w:tc>
      </w:tr>
      <w:tr w:rsidR="002A47C0" w:rsidRPr="00426254" w14:paraId="5150A81C" w14:textId="77777777" w:rsidTr="00AD272A">
        <w:tc>
          <w:tcPr>
            <w:tcW w:w="2552" w:type="dxa"/>
            <w:shd w:val="clear" w:color="auto" w:fill="auto"/>
          </w:tcPr>
          <w:p w14:paraId="18F1B467" w14:textId="77777777" w:rsidR="002A47C0" w:rsidRPr="00426254" w:rsidRDefault="002A47C0" w:rsidP="00AD272A">
            <w:pPr>
              <w:pStyle w:val="RespectVictoriatabletext"/>
              <w:spacing w:before="60"/>
              <w:rPr>
                <w:rFonts w:ascii="Arial" w:hAnsi="Arial" w:cs="Arial"/>
                <w:color w:val="E57200"/>
                <w:sz w:val="24"/>
              </w:rPr>
            </w:pPr>
            <w:r w:rsidRPr="00426254">
              <w:rPr>
                <w:rFonts w:ascii="Arial" w:hAnsi="Arial" w:cs="Arial"/>
                <w:color w:val="E57200"/>
                <w:sz w:val="24"/>
              </w:rPr>
              <w:t>Courage</w:t>
            </w:r>
          </w:p>
        </w:tc>
        <w:tc>
          <w:tcPr>
            <w:tcW w:w="6804" w:type="dxa"/>
          </w:tcPr>
          <w:p w14:paraId="0BA2956F" w14:textId="77777777" w:rsidR="002A47C0" w:rsidRPr="00426254" w:rsidRDefault="002A47C0" w:rsidP="00AD272A">
            <w:pPr>
              <w:pStyle w:val="RespectVictoriatabletext"/>
              <w:rPr>
                <w:rFonts w:ascii="Arial" w:hAnsi="Arial" w:cs="Arial"/>
                <w:color w:val="000000" w:themeColor="text1"/>
                <w:sz w:val="24"/>
                <w:szCs w:val="24"/>
                <w:lang w:val="en-US"/>
              </w:rPr>
            </w:pPr>
            <w:r w:rsidRPr="00426254">
              <w:rPr>
                <w:rFonts w:ascii="Arial" w:hAnsi="Arial" w:cs="Arial"/>
                <w:color w:val="000000" w:themeColor="text1"/>
                <w:sz w:val="24"/>
                <w:szCs w:val="24"/>
                <w:lang w:val="en-US"/>
              </w:rPr>
              <w:t>We forge a new path to guide others</w:t>
            </w:r>
          </w:p>
          <w:p w14:paraId="774B77C5" w14:textId="77777777" w:rsidR="002A47C0" w:rsidRPr="00426254" w:rsidRDefault="002A47C0" w:rsidP="00AD272A">
            <w:pPr>
              <w:pStyle w:val="RespectVictoriatabletext"/>
              <w:rPr>
                <w:rFonts w:ascii="Arial" w:hAnsi="Arial" w:cs="Arial"/>
                <w:color w:val="000000" w:themeColor="text1"/>
              </w:rPr>
            </w:pPr>
            <w:r w:rsidRPr="00426254">
              <w:rPr>
                <w:rFonts w:ascii="Arial" w:hAnsi="Arial" w:cs="Arial"/>
                <w:color w:val="000000" w:themeColor="text1"/>
              </w:rPr>
              <w:t>We are bold and brave in seeking better ways to prevent all forms of family violence and violence against women.</w:t>
            </w:r>
          </w:p>
          <w:p w14:paraId="253EC677" w14:textId="77777777" w:rsidR="002A47C0" w:rsidRPr="00426254" w:rsidRDefault="002A47C0" w:rsidP="00AD272A">
            <w:pPr>
              <w:pStyle w:val="RespectVictoriatabletext"/>
              <w:rPr>
                <w:rFonts w:ascii="Arial" w:hAnsi="Arial" w:cs="Arial"/>
                <w:color w:val="000000" w:themeColor="text1"/>
              </w:rPr>
            </w:pPr>
            <w:r w:rsidRPr="00426254">
              <w:rPr>
                <w:rFonts w:ascii="Arial" w:hAnsi="Arial" w:cs="Arial"/>
                <w:color w:val="000000" w:themeColor="text1"/>
              </w:rPr>
              <w:t>We will try things that have not been done before. We will use setbacks to learn so we can find a better way. We will never stop seeking to improve and innovate in what we do.</w:t>
            </w:r>
          </w:p>
          <w:p w14:paraId="74508D7B" w14:textId="77777777" w:rsidR="002A47C0" w:rsidRPr="00426254" w:rsidRDefault="002A47C0" w:rsidP="00AD272A">
            <w:pPr>
              <w:pStyle w:val="RespectVictoriatabletext"/>
              <w:spacing w:before="60"/>
              <w:rPr>
                <w:rFonts w:ascii="Arial" w:hAnsi="Arial" w:cs="Arial"/>
                <w:color w:val="000000" w:themeColor="text1"/>
              </w:rPr>
            </w:pPr>
            <w:r w:rsidRPr="00426254">
              <w:rPr>
                <w:rFonts w:ascii="Arial" w:hAnsi="Arial" w:cs="Arial"/>
                <w:color w:val="000000" w:themeColor="text1"/>
              </w:rPr>
              <w:t xml:space="preserve">We will act and advise on the information and evidence available in a continuously evolving environment. </w:t>
            </w:r>
          </w:p>
        </w:tc>
      </w:tr>
      <w:tr w:rsidR="002A47C0" w:rsidRPr="00426254" w14:paraId="06108D9E" w14:textId="77777777" w:rsidTr="00AD272A">
        <w:trPr>
          <w:trHeight w:val="756"/>
        </w:trPr>
        <w:tc>
          <w:tcPr>
            <w:tcW w:w="2552" w:type="dxa"/>
            <w:shd w:val="clear" w:color="auto" w:fill="auto"/>
          </w:tcPr>
          <w:p w14:paraId="1E4E20E7" w14:textId="77777777" w:rsidR="002A47C0" w:rsidRPr="00426254" w:rsidRDefault="002A47C0" w:rsidP="00AD272A">
            <w:pPr>
              <w:pStyle w:val="RespectVictoriatabletext"/>
              <w:spacing w:before="60"/>
              <w:rPr>
                <w:rFonts w:ascii="Arial" w:hAnsi="Arial" w:cs="Arial"/>
                <w:color w:val="E57200"/>
                <w:sz w:val="24"/>
              </w:rPr>
            </w:pPr>
            <w:r w:rsidRPr="00426254">
              <w:rPr>
                <w:rFonts w:ascii="Arial" w:hAnsi="Arial" w:cs="Arial"/>
                <w:color w:val="E57200"/>
                <w:sz w:val="24"/>
              </w:rPr>
              <w:t xml:space="preserve">Excellence </w:t>
            </w:r>
          </w:p>
        </w:tc>
        <w:tc>
          <w:tcPr>
            <w:tcW w:w="6804" w:type="dxa"/>
            <w:shd w:val="clear" w:color="auto" w:fill="auto"/>
          </w:tcPr>
          <w:p w14:paraId="3650F285" w14:textId="77777777" w:rsidR="002A47C0" w:rsidRPr="00426254" w:rsidRDefault="002A47C0" w:rsidP="00EB23C5">
            <w:pPr>
              <w:pStyle w:val="RespectVictoriatabletext"/>
              <w:rPr>
                <w:rFonts w:ascii="Arial" w:hAnsi="Arial" w:cs="Arial"/>
                <w:color w:val="000000" w:themeColor="text1"/>
                <w:sz w:val="24"/>
                <w:szCs w:val="24"/>
                <w:lang w:val="en-US"/>
              </w:rPr>
            </w:pPr>
            <w:r w:rsidRPr="00426254">
              <w:rPr>
                <w:rFonts w:ascii="Arial" w:hAnsi="Arial" w:cs="Arial"/>
                <w:color w:val="000000" w:themeColor="text1"/>
                <w:sz w:val="24"/>
                <w:szCs w:val="24"/>
                <w:lang w:val="en-US"/>
              </w:rPr>
              <w:t>We are thorough in our work and strive for excellence in everything we do</w:t>
            </w:r>
          </w:p>
          <w:p w14:paraId="5A749F6C" w14:textId="5939346C" w:rsidR="002A47C0" w:rsidRPr="00426254" w:rsidRDefault="002A47C0" w:rsidP="00AD272A">
            <w:pPr>
              <w:pStyle w:val="RespectVictoriatabletext"/>
              <w:spacing w:before="60"/>
              <w:rPr>
                <w:rFonts w:ascii="Arial" w:hAnsi="Arial" w:cs="Arial"/>
                <w:color w:val="000000" w:themeColor="text1"/>
                <w:lang w:val="en-US"/>
              </w:rPr>
            </w:pPr>
            <w:r w:rsidRPr="00426254">
              <w:rPr>
                <w:rFonts w:ascii="Arial" w:hAnsi="Arial" w:cs="Arial"/>
                <w:color w:val="000000" w:themeColor="text1"/>
                <w:lang w:val="en-US"/>
              </w:rPr>
              <w:t>We support government, industry, organisations and communities to build high</w:t>
            </w:r>
            <w:r w:rsidR="00B258A6" w:rsidRPr="00426254">
              <w:rPr>
                <w:rFonts w:ascii="Arial" w:hAnsi="Arial" w:cs="Arial"/>
                <w:color w:val="000000" w:themeColor="text1"/>
                <w:lang w:val="en-US"/>
              </w:rPr>
              <w:t>-</w:t>
            </w:r>
            <w:r w:rsidRPr="00426254">
              <w:rPr>
                <w:rFonts w:ascii="Arial" w:hAnsi="Arial" w:cs="Arial"/>
                <w:color w:val="000000" w:themeColor="text1"/>
                <w:lang w:val="en-US"/>
              </w:rPr>
              <w:t>quality outcomes in primary prevention.</w:t>
            </w:r>
          </w:p>
          <w:p w14:paraId="4714DA89" w14:textId="77777777" w:rsidR="002A47C0" w:rsidRPr="00426254" w:rsidRDefault="002A47C0" w:rsidP="00AD272A">
            <w:pPr>
              <w:pStyle w:val="RespectVictoriatabletext"/>
              <w:spacing w:before="60"/>
              <w:rPr>
                <w:rFonts w:ascii="Arial" w:hAnsi="Arial" w:cs="Arial"/>
                <w:color w:val="000000" w:themeColor="text1"/>
                <w:highlight w:val="yellow"/>
                <w:lang w:val="en-US"/>
              </w:rPr>
            </w:pPr>
            <w:r w:rsidRPr="00426254">
              <w:rPr>
                <w:rFonts w:ascii="Arial" w:hAnsi="Arial" w:cs="Arial"/>
                <w:color w:val="000000" w:themeColor="text1"/>
                <w:lang w:val="en-US"/>
              </w:rPr>
              <w:t>Our work is rigorous and evidence-informed. We know if and how our efforts are making a difference.</w:t>
            </w:r>
          </w:p>
        </w:tc>
      </w:tr>
      <w:tr w:rsidR="002A47C0" w:rsidRPr="00426254" w14:paraId="44F02620" w14:textId="77777777" w:rsidTr="00AD272A">
        <w:trPr>
          <w:trHeight w:val="282"/>
        </w:trPr>
        <w:tc>
          <w:tcPr>
            <w:tcW w:w="2552" w:type="dxa"/>
            <w:shd w:val="clear" w:color="auto" w:fill="auto"/>
          </w:tcPr>
          <w:p w14:paraId="4415A3B1" w14:textId="77777777" w:rsidR="002A47C0" w:rsidRPr="00426254" w:rsidRDefault="002A47C0" w:rsidP="00AD272A">
            <w:pPr>
              <w:pStyle w:val="RespectVictoriatabletext"/>
              <w:spacing w:before="60"/>
              <w:rPr>
                <w:rFonts w:ascii="Arial" w:hAnsi="Arial" w:cs="Arial"/>
                <w:color w:val="E57200"/>
                <w:sz w:val="24"/>
              </w:rPr>
            </w:pPr>
            <w:r w:rsidRPr="00426254">
              <w:rPr>
                <w:rFonts w:ascii="Arial" w:hAnsi="Arial" w:cs="Arial"/>
                <w:color w:val="E57200"/>
                <w:sz w:val="24"/>
              </w:rPr>
              <w:t>Leadership</w:t>
            </w:r>
          </w:p>
        </w:tc>
        <w:tc>
          <w:tcPr>
            <w:tcW w:w="6804" w:type="dxa"/>
          </w:tcPr>
          <w:p w14:paraId="0D35871C" w14:textId="77777777" w:rsidR="002A47C0" w:rsidRPr="00426254" w:rsidRDefault="002A47C0" w:rsidP="00AD272A">
            <w:pPr>
              <w:pStyle w:val="RespectVictoriatabletext"/>
              <w:rPr>
                <w:rFonts w:ascii="Arial" w:hAnsi="Arial" w:cs="Arial"/>
                <w:color w:val="000000" w:themeColor="text1"/>
                <w:sz w:val="24"/>
                <w:szCs w:val="24"/>
                <w:lang w:val="en-US"/>
              </w:rPr>
            </w:pPr>
            <w:r w:rsidRPr="00426254">
              <w:rPr>
                <w:rFonts w:ascii="Arial" w:hAnsi="Arial" w:cs="Arial"/>
                <w:color w:val="000000" w:themeColor="text1"/>
                <w:sz w:val="24"/>
                <w:szCs w:val="24"/>
                <w:lang w:val="en-US"/>
              </w:rPr>
              <w:t>We set the standard and provide stewardship</w:t>
            </w:r>
          </w:p>
          <w:p w14:paraId="598CED6D" w14:textId="77777777" w:rsidR="002A47C0" w:rsidRPr="00426254" w:rsidRDefault="002A47C0" w:rsidP="00AD272A">
            <w:pPr>
              <w:pStyle w:val="RespectVictoriatabletext"/>
              <w:rPr>
                <w:rFonts w:ascii="Arial" w:hAnsi="Arial" w:cs="Arial"/>
                <w:color w:val="000000" w:themeColor="text1"/>
                <w:lang w:val="en-US"/>
              </w:rPr>
            </w:pPr>
            <w:r w:rsidRPr="00426254">
              <w:rPr>
                <w:rFonts w:ascii="Arial" w:hAnsi="Arial" w:cs="Arial"/>
                <w:color w:val="000000" w:themeColor="text1"/>
                <w:lang w:val="en-US"/>
              </w:rPr>
              <w:t xml:space="preserve">We influence the norms, practices and structures to lead positive change in the prevention of all forms of family violence and violence against women. </w:t>
            </w:r>
          </w:p>
          <w:p w14:paraId="0E7D478A" w14:textId="77777777" w:rsidR="002A47C0" w:rsidRPr="00426254" w:rsidRDefault="002A47C0" w:rsidP="00AD272A">
            <w:pPr>
              <w:pStyle w:val="RespectVictoriatabletext"/>
              <w:rPr>
                <w:rFonts w:ascii="Arial" w:hAnsi="Arial" w:cs="Arial"/>
                <w:color w:val="000000" w:themeColor="text1"/>
                <w:lang w:val="en-US"/>
              </w:rPr>
            </w:pPr>
            <w:r w:rsidRPr="00426254">
              <w:rPr>
                <w:rFonts w:ascii="Arial" w:hAnsi="Arial" w:cs="Arial"/>
                <w:color w:val="000000" w:themeColor="text1"/>
                <w:lang w:val="en-US"/>
              </w:rPr>
              <w:t>We set a standard for government, industry, organisations and communities to follow. We position Victoria as a national and international leader in primary prevention.</w:t>
            </w:r>
          </w:p>
          <w:p w14:paraId="772E43E9" w14:textId="77777777" w:rsidR="002A47C0" w:rsidRPr="00426254" w:rsidRDefault="002A47C0" w:rsidP="00AD272A">
            <w:pPr>
              <w:pStyle w:val="RespectVictoriatabletext"/>
              <w:rPr>
                <w:rFonts w:ascii="Arial" w:hAnsi="Arial" w:cs="Arial"/>
                <w:color w:val="000000" w:themeColor="text1"/>
                <w:lang w:val="en-US"/>
              </w:rPr>
            </w:pPr>
            <w:r w:rsidRPr="00426254">
              <w:rPr>
                <w:rFonts w:ascii="Arial" w:hAnsi="Arial" w:cs="Arial"/>
                <w:color w:val="000000" w:themeColor="text1"/>
                <w:lang w:val="en-US"/>
              </w:rPr>
              <w:t>Our leadership is respectful and informed by collaboration and consultation. We value, respect and champion the leadership that others play in preventing all forms of family violence and violence against women.</w:t>
            </w:r>
          </w:p>
        </w:tc>
      </w:tr>
      <w:tr w:rsidR="002A47C0" w:rsidRPr="00426254" w14:paraId="22F50FF0" w14:textId="77777777" w:rsidTr="00AD272A">
        <w:trPr>
          <w:trHeight w:val="566"/>
        </w:trPr>
        <w:tc>
          <w:tcPr>
            <w:tcW w:w="2552" w:type="dxa"/>
            <w:shd w:val="clear" w:color="auto" w:fill="auto"/>
          </w:tcPr>
          <w:p w14:paraId="4BF3636E" w14:textId="77777777" w:rsidR="002A47C0" w:rsidRPr="00426254" w:rsidRDefault="002A47C0" w:rsidP="00AD272A">
            <w:pPr>
              <w:pStyle w:val="RespectVictoriatabletext"/>
              <w:spacing w:before="60"/>
              <w:rPr>
                <w:rFonts w:ascii="Arial" w:hAnsi="Arial" w:cs="Arial"/>
                <w:color w:val="E57200"/>
                <w:sz w:val="24"/>
              </w:rPr>
            </w:pPr>
            <w:r w:rsidRPr="00426254">
              <w:rPr>
                <w:rFonts w:ascii="Arial" w:hAnsi="Arial" w:cs="Arial"/>
                <w:color w:val="E57200"/>
                <w:sz w:val="24"/>
              </w:rPr>
              <w:lastRenderedPageBreak/>
              <w:t>Persistence</w:t>
            </w:r>
          </w:p>
        </w:tc>
        <w:tc>
          <w:tcPr>
            <w:tcW w:w="6804" w:type="dxa"/>
          </w:tcPr>
          <w:p w14:paraId="533A4994" w14:textId="77777777" w:rsidR="002A47C0" w:rsidRPr="00426254" w:rsidRDefault="002A47C0" w:rsidP="00AD272A">
            <w:pPr>
              <w:pStyle w:val="RespectVictoriatabletext"/>
              <w:rPr>
                <w:rFonts w:ascii="Arial" w:hAnsi="Arial" w:cs="Arial"/>
                <w:color w:val="000000" w:themeColor="text1"/>
                <w:sz w:val="24"/>
                <w:szCs w:val="24"/>
                <w:lang w:val="en-US"/>
              </w:rPr>
            </w:pPr>
            <w:r w:rsidRPr="00426254">
              <w:rPr>
                <w:rFonts w:ascii="Arial" w:hAnsi="Arial" w:cs="Arial"/>
                <w:color w:val="000000" w:themeColor="text1"/>
                <w:sz w:val="24"/>
                <w:szCs w:val="24"/>
                <w:lang w:val="en-US"/>
              </w:rPr>
              <w:t>We continue our work until all forms of family violence and violence against women are eradicated</w:t>
            </w:r>
          </w:p>
          <w:p w14:paraId="7E258BB4" w14:textId="77777777" w:rsidR="002A47C0" w:rsidRPr="00426254" w:rsidRDefault="002A47C0" w:rsidP="00AD272A">
            <w:pPr>
              <w:pStyle w:val="RespectVictoriatabletext"/>
              <w:rPr>
                <w:rFonts w:ascii="Arial" w:hAnsi="Arial" w:cs="Arial"/>
                <w:color w:val="000000" w:themeColor="text1"/>
                <w:lang w:val="en-US"/>
              </w:rPr>
            </w:pPr>
            <w:r w:rsidRPr="00426254">
              <w:rPr>
                <w:rFonts w:ascii="Arial" w:hAnsi="Arial" w:cs="Arial"/>
                <w:color w:val="000000" w:themeColor="text1"/>
                <w:lang w:val="en-US"/>
              </w:rPr>
              <w:t>We are successful when all forms of family violence and violence against women are prevented from occurring in the first place. We focus on long-term, intergenerational cultural change.</w:t>
            </w:r>
          </w:p>
          <w:p w14:paraId="016D6989" w14:textId="77777777" w:rsidR="002A47C0" w:rsidRPr="00426254" w:rsidRDefault="002A47C0" w:rsidP="00AD272A">
            <w:pPr>
              <w:pStyle w:val="RespectVictoriatabletext"/>
              <w:spacing w:before="60"/>
              <w:rPr>
                <w:rFonts w:ascii="Arial" w:hAnsi="Arial" w:cs="Arial"/>
                <w:color w:val="000000" w:themeColor="text1"/>
                <w:lang w:val="en-US"/>
              </w:rPr>
            </w:pPr>
            <w:r w:rsidRPr="00426254">
              <w:rPr>
                <w:rFonts w:ascii="Arial" w:hAnsi="Arial" w:cs="Arial"/>
                <w:color w:val="000000" w:themeColor="text1"/>
                <w:lang w:val="en-US"/>
              </w:rPr>
              <w:t>Primary prevention work is relentless and requires immense dedication to remain solutions-focused. We are determined and unwavering in our remit.</w:t>
            </w:r>
          </w:p>
          <w:p w14:paraId="5D766B09" w14:textId="77777777" w:rsidR="002A47C0" w:rsidRPr="00426254" w:rsidRDefault="002A47C0" w:rsidP="00AD272A">
            <w:pPr>
              <w:pStyle w:val="RespectVictoriatabletext"/>
              <w:rPr>
                <w:rFonts w:ascii="Arial" w:hAnsi="Arial" w:cs="Arial"/>
                <w:color w:val="000000" w:themeColor="text1"/>
                <w:lang w:val="en-US"/>
              </w:rPr>
            </w:pPr>
            <w:r w:rsidRPr="00426254">
              <w:rPr>
                <w:rFonts w:ascii="Arial" w:hAnsi="Arial" w:cs="Arial"/>
                <w:color w:val="000000" w:themeColor="text1"/>
                <w:lang w:val="en-US"/>
              </w:rPr>
              <w:t xml:space="preserve">We value the trust vested in us by government, industry, organisations and communities. We consider community expectations as we carry out our functions. </w:t>
            </w:r>
          </w:p>
        </w:tc>
      </w:tr>
    </w:tbl>
    <w:p w14:paraId="49403E3E" w14:textId="77777777" w:rsidR="007A1768" w:rsidRPr="00426254" w:rsidRDefault="007A1768" w:rsidP="00BD2F4A">
      <w:pPr>
        <w:pStyle w:val="Heading1"/>
      </w:pPr>
      <w:bookmarkStart w:id="17" w:name="_Toc3976970"/>
      <w:r w:rsidRPr="00426254">
        <w:t>Foundations</w:t>
      </w:r>
      <w:bookmarkEnd w:id="17"/>
    </w:p>
    <w:p w14:paraId="40A0A98A" w14:textId="77777777" w:rsidR="000D7926" w:rsidRPr="00426254" w:rsidRDefault="00A67749" w:rsidP="007A1768">
      <w:pPr>
        <w:pStyle w:val="RespectVictoriabody"/>
        <w:spacing w:after="0" w:line="240" w:lineRule="auto"/>
        <w:rPr>
          <w:rFonts w:ascii="Arial" w:hAnsi="Arial" w:cs="Arial"/>
        </w:rPr>
      </w:pPr>
      <w:r w:rsidRPr="00426254">
        <w:rPr>
          <w:rFonts w:ascii="Arial" w:hAnsi="Arial" w:cs="Arial"/>
        </w:rPr>
        <w:t xml:space="preserve">Since </w:t>
      </w:r>
      <w:r w:rsidR="00B916F5" w:rsidRPr="00426254">
        <w:rPr>
          <w:rFonts w:ascii="Arial" w:hAnsi="Arial" w:cs="Arial"/>
        </w:rPr>
        <w:t>our</w:t>
      </w:r>
      <w:r w:rsidRPr="00426254">
        <w:rPr>
          <w:rFonts w:ascii="Arial" w:hAnsi="Arial" w:cs="Arial"/>
        </w:rPr>
        <w:t xml:space="preserve"> establishment on 4 October 2018, Respect Victoria has been working to build </w:t>
      </w:r>
      <w:r w:rsidR="008B009F" w:rsidRPr="00426254">
        <w:rPr>
          <w:rFonts w:ascii="Arial" w:hAnsi="Arial" w:cs="Arial"/>
        </w:rPr>
        <w:t xml:space="preserve">sound governance, organisational and </w:t>
      </w:r>
      <w:r w:rsidR="00A341F4" w:rsidRPr="00426254">
        <w:rPr>
          <w:rFonts w:ascii="Arial" w:hAnsi="Arial" w:cs="Arial"/>
        </w:rPr>
        <w:t xml:space="preserve">core </w:t>
      </w:r>
      <w:r w:rsidR="008B009F" w:rsidRPr="00426254">
        <w:rPr>
          <w:rFonts w:ascii="Arial" w:hAnsi="Arial" w:cs="Arial"/>
        </w:rPr>
        <w:t>business foundations</w:t>
      </w:r>
      <w:r w:rsidR="00CA1FCE" w:rsidRPr="00426254">
        <w:rPr>
          <w:rFonts w:ascii="Arial" w:hAnsi="Arial" w:cs="Arial"/>
        </w:rPr>
        <w:t>.</w:t>
      </w:r>
      <w:r w:rsidR="008B009F" w:rsidRPr="00426254">
        <w:rPr>
          <w:rFonts w:ascii="Arial" w:hAnsi="Arial" w:cs="Arial"/>
        </w:rPr>
        <w:t xml:space="preserve"> </w:t>
      </w:r>
      <w:r w:rsidR="00CA1FCE" w:rsidRPr="00426254">
        <w:rPr>
          <w:rFonts w:ascii="Arial" w:hAnsi="Arial" w:cs="Arial"/>
        </w:rPr>
        <w:t>These foundations</w:t>
      </w:r>
      <w:r w:rsidR="00C07203" w:rsidRPr="00426254">
        <w:rPr>
          <w:rFonts w:ascii="Arial" w:hAnsi="Arial" w:cs="Arial"/>
        </w:rPr>
        <w:t xml:space="preserve"> </w:t>
      </w:r>
      <w:r w:rsidR="00CA1FCE" w:rsidRPr="00426254">
        <w:rPr>
          <w:rFonts w:ascii="Arial" w:hAnsi="Arial" w:cs="Arial"/>
        </w:rPr>
        <w:t xml:space="preserve">will </w:t>
      </w:r>
      <w:r w:rsidR="00EB23C5" w:rsidRPr="00426254">
        <w:rPr>
          <w:rFonts w:ascii="Arial" w:hAnsi="Arial" w:cs="Arial"/>
        </w:rPr>
        <w:t>underpin</w:t>
      </w:r>
      <w:r w:rsidR="00C07203" w:rsidRPr="00426254">
        <w:rPr>
          <w:rFonts w:ascii="Arial" w:hAnsi="Arial" w:cs="Arial"/>
        </w:rPr>
        <w:t xml:space="preserve"> our operational </w:t>
      </w:r>
      <w:r w:rsidR="008A60F7" w:rsidRPr="00426254">
        <w:rPr>
          <w:rFonts w:ascii="Arial" w:hAnsi="Arial" w:cs="Arial"/>
        </w:rPr>
        <w:t xml:space="preserve">capability and </w:t>
      </w:r>
      <w:r w:rsidR="00C07203" w:rsidRPr="00426254">
        <w:rPr>
          <w:rFonts w:ascii="Arial" w:hAnsi="Arial" w:cs="Arial"/>
        </w:rPr>
        <w:t xml:space="preserve">capacity to deliver </w:t>
      </w:r>
      <w:r w:rsidR="00B44394" w:rsidRPr="00426254">
        <w:rPr>
          <w:rFonts w:ascii="Arial" w:hAnsi="Arial" w:cs="Arial"/>
        </w:rPr>
        <w:t xml:space="preserve">on </w:t>
      </w:r>
      <w:r w:rsidR="00CA1FCE" w:rsidRPr="00426254">
        <w:rPr>
          <w:rFonts w:ascii="Arial" w:hAnsi="Arial" w:cs="Arial"/>
        </w:rPr>
        <w:t>our</w:t>
      </w:r>
      <w:r w:rsidR="005C204C" w:rsidRPr="00426254">
        <w:rPr>
          <w:rFonts w:ascii="Arial" w:hAnsi="Arial" w:cs="Arial"/>
        </w:rPr>
        <w:t xml:space="preserve"> purpose</w:t>
      </w:r>
      <w:r w:rsidR="00D20AA5" w:rsidRPr="00426254">
        <w:rPr>
          <w:rFonts w:ascii="Arial" w:hAnsi="Arial" w:cs="Arial"/>
        </w:rPr>
        <w:t xml:space="preserve">, </w:t>
      </w:r>
      <w:r w:rsidR="000700EC" w:rsidRPr="00426254">
        <w:rPr>
          <w:rFonts w:ascii="Arial" w:hAnsi="Arial" w:cs="Arial"/>
        </w:rPr>
        <w:t>backed</w:t>
      </w:r>
      <w:r w:rsidR="00D20AA5" w:rsidRPr="00426254">
        <w:rPr>
          <w:rFonts w:ascii="Arial" w:hAnsi="Arial" w:cs="Arial"/>
        </w:rPr>
        <w:t xml:space="preserve"> by our principles and</w:t>
      </w:r>
      <w:r w:rsidR="000700EC" w:rsidRPr="00426254">
        <w:rPr>
          <w:rFonts w:ascii="Arial" w:hAnsi="Arial" w:cs="Arial"/>
        </w:rPr>
        <w:t xml:space="preserve"> embracing our</w:t>
      </w:r>
      <w:r w:rsidR="00D20AA5" w:rsidRPr="00426254">
        <w:rPr>
          <w:rFonts w:ascii="Arial" w:hAnsi="Arial" w:cs="Arial"/>
        </w:rPr>
        <w:t xml:space="preserve"> v</w:t>
      </w:r>
      <w:r w:rsidR="000909A6" w:rsidRPr="00426254">
        <w:rPr>
          <w:rFonts w:ascii="Arial" w:hAnsi="Arial" w:cs="Arial"/>
        </w:rPr>
        <w:t>a</w:t>
      </w:r>
      <w:r w:rsidR="00D20AA5" w:rsidRPr="00426254">
        <w:rPr>
          <w:rFonts w:ascii="Arial" w:hAnsi="Arial" w:cs="Arial"/>
        </w:rPr>
        <w:t>lues</w:t>
      </w:r>
      <w:r w:rsidR="00CA1FCE" w:rsidRPr="00426254">
        <w:rPr>
          <w:rFonts w:ascii="Arial" w:hAnsi="Arial" w:cs="Arial"/>
        </w:rPr>
        <w:t>:</w:t>
      </w:r>
      <w:r w:rsidR="00B44394" w:rsidRPr="00426254">
        <w:rPr>
          <w:rFonts w:ascii="Arial" w:hAnsi="Arial" w:cs="Arial"/>
        </w:rPr>
        <w:t xml:space="preserve"> </w:t>
      </w:r>
      <w:r w:rsidR="00B916F5" w:rsidRPr="00426254">
        <w:rPr>
          <w:rFonts w:ascii="Arial" w:hAnsi="Arial" w:cs="Arial"/>
        </w:rPr>
        <w:t xml:space="preserve"> </w:t>
      </w:r>
    </w:p>
    <w:p w14:paraId="6E94E4E1" w14:textId="77777777" w:rsidR="007C5762" w:rsidRPr="00426254" w:rsidRDefault="007C5762" w:rsidP="007A1768">
      <w:pPr>
        <w:pStyle w:val="RespectVictoriabody"/>
        <w:spacing w:after="0" w:line="240" w:lineRule="auto"/>
        <w:rPr>
          <w:rFonts w:ascii="Arial" w:hAnsi="Arial" w:cs="Arial"/>
        </w:rPr>
      </w:pPr>
    </w:p>
    <w:p w14:paraId="611D6C18" w14:textId="77777777" w:rsidR="00F96A44" w:rsidRPr="00426254" w:rsidRDefault="00F96A44" w:rsidP="00F96A44">
      <w:pPr>
        <w:numPr>
          <w:ilvl w:val="0"/>
          <w:numId w:val="43"/>
        </w:numPr>
        <w:ind w:left="709" w:hanging="425"/>
        <w:textAlignment w:val="center"/>
        <w:rPr>
          <w:rFonts w:ascii="Arial" w:hAnsi="Arial" w:cs="Arial"/>
          <w:color w:val="000000"/>
          <w:sz w:val="22"/>
          <w:szCs w:val="22"/>
          <w:lang w:val="en-US"/>
        </w:rPr>
      </w:pPr>
      <w:r w:rsidRPr="00426254">
        <w:rPr>
          <w:rFonts w:ascii="Arial" w:hAnsi="Arial" w:cs="Arial"/>
          <w:color w:val="000000"/>
          <w:sz w:val="20"/>
          <w:szCs w:val="20"/>
          <w:lang w:val="en-US"/>
        </w:rPr>
        <w:t>People, leadership and culture</w:t>
      </w:r>
    </w:p>
    <w:p w14:paraId="40C8C556" w14:textId="77777777" w:rsidR="007A1768" w:rsidRPr="00426254" w:rsidRDefault="002B7570" w:rsidP="007A1768">
      <w:pPr>
        <w:numPr>
          <w:ilvl w:val="0"/>
          <w:numId w:val="43"/>
        </w:numPr>
        <w:ind w:left="709" w:hanging="425"/>
        <w:textAlignment w:val="center"/>
        <w:rPr>
          <w:rFonts w:ascii="Arial" w:hAnsi="Arial" w:cs="Arial"/>
          <w:color w:val="000000"/>
          <w:sz w:val="20"/>
          <w:szCs w:val="20"/>
          <w:lang w:val="en-US"/>
        </w:rPr>
      </w:pPr>
      <w:r w:rsidRPr="00426254">
        <w:rPr>
          <w:rFonts w:ascii="Arial" w:hAnsi="Arial" w:cs="Arial"/>
          <w:color w:val="000000"/>
          <w:sz w:val="20"/>
          <w:szCs w:val="20"/>
          <w:lang w:val="en-US"/>
        </w:rPr>
        <w:t>G</w:t>
      </w:r>
      <w:r w:rsidR="007A1768" w:rsidRPr="00426254">
        <w:rPr>
          <w:rFonts w:ascii="Arial" w:hAnsi="Arial" w:cs="Arial"/>
          <w:color w:val="000000"/>
          <w:sz w:val="20"/>
          <w:szCs w:val="20"/>
          <w:lang w:val="en-US"/>
        </w:rPr>
        <w:t>overnance</w:t>
      </w:r>
    </w:p>
    <w:p w14:paraId="71474E4E" w14:textId="77777777" w:rsidR="00EF7E49" w:rsidRPr="00426254" w:rsidRDefault="007A1768" w:rsidP="00EF7E49">
      <w:pPr>
        <w:numPr>
          <w:ilvl w:val="0"/>
          <w:numId w:val="43"/>
        </w:numPr>
        <w:ind w:left="709" w:hanging="425"/>
        <w:textAlignment w:val="center"/>
        <w:rPr>
          <w:rFonts w:ascii="Arial" w:hAnsi="Arial" w:cs="Arial"/>
          <w:color w:val="000000"/>
          <w:sz w:val="22"/>
          <w:szCs w:val="22"/>
          <w:lang w:val="en-US"/>
        </w:rPr>
      </w:pPr>
      <w:r w:rsidRPr="00426254">
        <w:rPr>
          <w:rFonts w:ascii="Arial" w:hAnsi="Arial" w:cs="Arial"/>
          <w:color w:val="000000"/>
          <w:sz w:val="20"/>
          <w:szCs w:val="20"/>
          <w:lang w:val="en-US"/>
        </w:rPr>
        <w:t>Strategy, planning and project delivery</w:t>
      </w:r>
    </w:p>
    <w:p w14:paraId="5793ECE9" w14:textId="77777777" w:rsidR="00546DBC" w:rsidRPr="00426254" w:rsidRDefault="00546DBC" w:rsidP="00546DBC">
      <w:pPr>
        <w:numPr>
          <w:ilvl w:val="0"/>
          <w:numId w:val="43"/>
        </w:numPr>
        <w:ind w:left="709" w:hanging="425"/>
        <w:textAlignment w:val="center"/>
        <w:rPr>
          <w:rFonts w:ascii="Arial" w:hAnsi="Arial" w:cs="Arial"/>
          <w:color w:val="000000"/>
          <w:sz w:val="22"/>
          <w:szCs w:val="22"/>
          <w:lang w:val="en-US"/>
        </w:rPr>
      </w:pPr>
      <w:r w:rsidRPr="00426254">
        <w:rPr>
          <w:rFonts w:ascii="Arial" w:hAnsi="Arial" w:cs="Arial"/>
          <w:color w:val="000000"/>
          <w:sz w:val="20"/>
          <w:szCs w:val="20"/>
          <w:lang w:val="en-US"/>
        </w:rPr>
        <w:t>Policy, procedures and processes</w:t>
      </w:r>
    </w:p>
    <w:p w14:paraId="60F49A1B" w14:textId="77777777" w:rsidR="007A1768" w:rsidRPr="00426254" w:rsidRDefault="007A1768" w:rsidP="007A1768">
      <w:pPr>
        <w:numPr>
          <w:ilvl w:val="0"/>
          <w:numId w:val="43"/>
        </w:numPr>
        <w:ind w:left="709" w:hanging="425"/>
        <w:textAlignment w:val="center"/>
        <w:rPr>
          <w:rFonts w:ascii="Arial" w:hAnsi="Arial" w:cs="Arial"/>
          <w:color w:val="000000"/>
          <w:sz w:val="22"/>
          <w:szCs w:val="22"/>
          <w:lang w:val="en-US"/>
        </w:rPr>
      </w:pPr>
      <w:r w:rsidRPr="00426254">
        <w:rPr>
          <w:rFonts w:ascii="Arial" w:hAnsi="Arial" w:cs="Arial"/>
          <w:color w:val="000000"/>
          <w:sz w:val="20"/>
          <w:szCs w:val="20"/>
          <w:lang w:val="en-US"/>
        </w:rPr>
        <w:t xml:space="preserve">Systems, equipment and technology </w:t>
      </w:r>
    </w:p>
    <w:p w14:paraId="22C8FA7E" w14:textId="77777777" w:rsidR="007A1768" w:rsidRPr="00426254" w:rsidRDefault="007A1768" w:rsidP="007A1768">
      <w:pPr>
        <w:numPr>
          <w:ilvl w:val="0"/>
          <w:numId w:val="43"/>
        </w:numPr>
        <w:ind w:left="709" w:hanging="425"/>
        <w:textAlignment w:val="center"/>
        <w:rPr>
          <w:rFonts w:ascii="Arial" w:hAnsi="Arial" w:cs="Arial"/>
          <w:color w:val="000000"/>
          <w:sz w:val="22"/>
          <w:szCs w:val="22"/>
          <w:lang w:val="en-US"/>
        </w:rPr>
      </w:pPr>
      <w:r w:rsidRPr="00426254">
        <w:rPr>
          <w:rFonts w:ascii="Arial" w:hAnsi="Arial" w:cs="Arial"/>
          <w:color w:val="000000"/>
          <w:sz w:val="20"/>
          <w:szCs w:val="20"/>
          <w:lang w:val="en-US"/>
        </w:rPr>
        <w:t>Data, information and knowledge security</w:t>
      </w:r>
    </w:p>
    <w:p w14:paraId="133E70D8" w14:textId="77777777" w:rsidR="007A1768" w:rsidRPr="00426254" w:rsidRDefault="007A1768" w:rsidP="007A1768">
      <w:pPr>
        <w:numPr>
          <w:ilvl w:val="0"/>
          <w:numId w:val="44"/>
        </w:numPr>
        <w:ind w:left="709" w:hanging="425"/>
        <w:textAlignment w:val="center"/>
        <w:rPr>
          <w:rFonts w:ascii="Arial" w:hAnsi="Arial" w:cs="Arial"/>
          <w:sz w:val="22"/>
          <w:szCs w:val="22"/>
        </w:rPr>
      </w:pPr>
      <w:r w:rsidRPr="00426254">
        <w:rPr>
          <w:rFonts w:ascii="Arial" w:hAnsi="Arial" w:cs="Arial"/>
          <w:sz w:val="20"/>
          <w:szCs w:val="20"/>
        </w:rPr>
        <w:t>Finance and administration</w:t>
      </w:r>
    </w:p>
    <w:p w14:paraId="5D7BC35E" w14:textId="77777777" w:rsidR="007A1768" w:rsidRPr="00426254" w:rsidRDefault="007A1768" w:rsidP="007A1768">
      <w:pPr>
        <w:numPr>
          <w:ilvl w:val="0"/>
          <w:numId w:val="44"/>
        </w:numPr>
        <w:ind w:left="709" w:hanging="425"/>
        <w:textAlignment w:val="center"/>
        <w:rPr>
          <w:rFonts w:ascii="Arial" w:hAnsi="Arial" w:cs="Arial"/>
          <w:sz w:val="22"/>
          <w:szCs w:val="22"/>
        </w:rPr>
      </w:pPr>
      <w:r w:rsidRPr="00426254">
        <w:rPr>
          <w:rFonts w:ascii="Arial" w:hAnsi="Arial" w:cs="Arial"/>
          <w:sz w:val="20"/>
          <w:szCs w:val="20"/>
        </w:rPr>
        <w:t>Risk management</w:t>
      </w:r>
    </w:p>
    <w:p w14:paraId="7002D020" w14:textId="77777777" w:rsidR="007A1768" w:rsidRPr="00426254" w:rsidRDefault="007A1768" w:rsidP="007A1768">
      <w:pPr>
        <w:textAlignment w:val="center"/>
        <w:rPr>
          <w:rFonts w:ascii="Arial" w:hAnsi="Arial" w:cs="Arial"/>
          <w:sz w:val="20"/>
          <w:szCs w:val="20"/>
        </w:rPr>
      </w:pPr>
    </w:p>
    <w:p w14:paraId="36F759CE" w14:textId="77777777" w:rsidR="003C6B97" w:rsidRPr="00426254" w:rsidRDefault="003C6B97" w:rsidP="003C6B97">
      <w:pPr>
        <w:textAlignment w:val="center"/>
        <w:rPr>
          <w:rFonts w:ascii="Arial" w:hAnsi="Arial" w:cs="Arial"/>
          <w:sz w:val="20"/>
          <w:szCs w:val="20"/>
        </w:rPr>
      </w:pPr>
      <w:r w:rsidRPr="00426254">
        <w:rPr>
          <w:rFonts w:ascii="Arial" w:hAnsi="Arial" w:cs="Arial"/>
          <w:sz w:val="20"/>
          <w:szCs w:val="20"/>
        </w:rPr>
        <w:t xml:space="preserve">Only by establishing our own solid foundations will we have the capability and capacity to work effectively with others on primary prevention. </w:t>
      </w:r>
    </w:p>
    <w:p w14:paraId="4A3D092E" w14:textId="597B5D88" w:rsidR="007A1768" w:rsidRPr="00426254" w:rsidRDefault="007A1768" w:rsidP="007A1768">
      <w:pPr>
        <w:pStyle w:val="Heading1"/>
        <w:rPr>
          <w:b/>
        </w:rPr>
      </w:pPr>
      <w:bookmarkStart w:id="18" w:name="_Toc3976971"/>
      <w:r w:rsidRPr="00426254">
        <w:t xml:space="preserve">How we will deliver and review this </w:t>
      </w:r>
      <w:r w:rsidR="00D8612D" w:rsidRPr="00426254">
        <w:t>strategy</w:t>
      </w:r>
      <w:bookmarkEnd w:id="18"/>
    </w:p>
    <w:p w14:paraId="2295FF48" w14:textId="77777777" w:rsidR="007A1768" w:rsidRPr="00426254" w:rsidRDefault="007A1768" w:rsidP="007A1768">
      <w:pPr>
        <w:pStyle w:val="RespectVictoriabody"/>
        <w:spacing w:after="0" w:line="240" w:lineRule="auto"/>
        <w:rPr>
          <w:rFonts w:ascii="Arial" w:hAnsi="Arial" w:cs="Arial"/>
        </w:rPr>
      </w:pPr>
    </w:p>
    <w:p w14:paraId="6F6F3143" w14:textId="77777777" w:rsidR="007A1768" w:rsidRPr="00426254" w:rsidRDefault="007A1768" w:rsidP="007A1768">
      <w:pPr>
        <w:pStyle w:val="RespectVictoriabody"/>
        <w:spacing w:after="0" w:line="240" w:lineRule="auto"/>
        <w:rPr>
          <w:rFonts w:ascii="Arial" w:hAnsi="Arial" w:cs="Arial"/>
        </w:rPr>
      </w:pPr>
      <w:r w:rsidRPr="00426254">
        <w:rPr>
          <w:rFonts w:ascii="Arial" w:hAnsi="Arial" w:cs="Arial"/>
        </w:rPr>
        <w:t xml:space="preserve">We know that the scale of change we are seeking to achieve will take considerable time. This will require a staged approach. </w:t>
      </w:r>
    </w:p>
    <w:p w14:paraId="17C1DBD1" w14:textId="77777777" w:rsidR="007A1768" w:rsidRPr="00426254" w:rsidRDefault="007A1768" w:rsidP="007A1768">
      <w:pPr>
        <w:pStyle w:val="RespectVictoriabody"/>
        <w:spacing w:after="0" w:line="240" w:lineRule="auto"/>
        <w:rPr>
          <w:rFonts w:ascii="Arial" w:hAnsi="Arial" w:cs="Arial"/>
        </w:rPr>
      </w:pPr>
    </w:p>
    <w:p w14:paraId="031A99CD" w14:textId="4FD9C0A4" w:rsidR="007A1768" w:rsidRPr="00426254" w:rsidRDefault="007A1768" w:rsidP="007A1768">
      <w:pPr>
        <w:pStyle w:val="RespectVictoriabody"/>
        <w:spacing w:after="0" w:line="240" w:lineRule="auto"/>
        <w:rPr>
          <w:rFonts w:ascii="Arial" w:hAnsi="Arial" w:cs="Arial"/>
        </w:rPr>
      </w:pPr>
      <w:r w:rsidRPr="00426254">
        <w:rPr>
          <w:rFonts w:ascii="Arial" w:hAnsi="Arial" w:cs="Arial"/>
        </w:rPr>
        <w:t xml:space="preserve">This first four-year </w:t>
      </w:r>
      <w:r w:rsidR="00D8612D" w:rsidRPr="00426254">
        <w:rPr>
          <w:rFonts w:ascii="Arial" w:hAnsi="Arial" w:cs="Arial"/>
        </w:rPr>
        <w:t>strategy</w:t>
      </w:r>
      <w:r w:rsidR="00C75C67" w:rsidRPr="00426254">
        <w:rPr>
          <w:rFonts w:ascii="Arial" w:hAnsi="Arial" w:cs="Arial"/>
        </w:rPr>
        <w:t xml:space="preserve"> </w:t>
      </w:r>
      <w:r w:rsidRPr="00426254">
        <w:rPr>
          <w:rFonts w:ascii="Arial" w:hAnsi="Arial" w:cs="Arial"/>
        </w:rPr>
        <w:t>will build the foundations for engagement with government, industry, organisations and communit</w:t>
      </w:r>
      <w:r w:rsidR="00350297" w:rsidRPr="00426254">
        <w:rPr>
          <w:rFonts w:ascii="Arial" w:hAnsi="Arial" w:cs="Arial"/>
        </w:rPr>
        <w:t>ies</w:t>
      </w:r>
      <w:r w:rsidRPr="00426254">
        <w:rPr>
          <w:rFonts w:ascii="Arial" w:hAnsi="Arial" w:cs="Arial"/>
        </w:rPr>
        <w:t>. Once these relationships are established, we will focus on strengthening the prevention system alongside our partners. In the long</w:t>
      </w:r>
      <w:r w:rsidR="00C75C67" w:rsidRPr="00426254">
        <w:rPr>
          <w:rFonts w:ascii="Arial" w:hAnsi="Arial" w:cs="Arial"/>
        </w:rPr>
        <w:t xml:space="preserve"> </w:t>
      </w:r>
      <w:r w:rsidRPr="00426254">
        <w:rPr>
          <w:rFonts w:ascii="Arial" w:hAnsi="Arial" w:cs="Arial"/>
        </w:rPr>
        <w:t>term</w:t>
      </w:r>
      <w:r w:rsidR="00C75C67" w:rsidRPr="00426254">
        <w:rPr>
          <w:rFonts w:ascii="Arial" w:hAnsi="Arial" w:cs="Arial"/>
        </w:rPr>
        <w:t>,</w:t>
      </w:r>
      <w:r w:rsidRPr="00426254">
        <w:rPr>
          <w:rFonts w:ascii="Arial" w:hAnsi="Arial" w:cs="Arial"/>
        </w:rPr>
        <w:t xml:space="preserve"> we expect to see an overall reduction in the prevalence of all forms of family violence and violence against women. </w:t>
      </w:r>
    </w:p>
    <w:p w14:paraId="2E8AFBC8" w14:textId="77777777" w:rsidR="007A1768" w:rsidRPr="00426254" w:rsidRDefault="007A1768" w:rsidP="007A1768">
      <w:pPr>
        <w:pStyle w:val="RespectVictoriabody"/>
        <w:spacing w:after="0" w:line="240" w:lineRule="auto"/>
        <w:rPr>
          <w:rFonts w:ascii="Arial" w:hAnsi="Arial" w:cs="Arial"/>
        </w:rPr>
      </w:pPr>
    </w:p>
    <w:p w14:paraId="24E9E4E1" w14:textId="1024012D" w:rsidR="007A1768" w:rsidRPr="00426254" w:rsidRDefault="00C75C67" w:rsidP="007A1768">
      <w:pPr>
        <w:pStyle w:val="RespectVictoriabody"/>
        <w:spacing w:after="0" w:line="240" w:lineRule="auto"/>
        <w:rPr>
          <w:rFonts w:ascii="Arial" w:hAnsi="Arial" w:cs="Arial"/>
        </w:rPr>
      </w:pPr>
      <w:r w:rsidRPr="00426254">
        <w:rPr>
          <w:rFonts w:ascii="Arial" w:hAnsi="Arial" w:cs="Arial"/>
        </w:rPr>
        <w:t xml:space="preserve">We will deliver this </w:t>
      </w:r>
      <w:r w:rsidR="00D8612D" w:rsidRPr="00426254">
        <w:rPr>
          <w:rFonts w:ascii="Arial" w:hAnsi="Arial" w:cs="Arial"/>
        </w:rPr>
        <w:t>strategy</w:t>
      </w:r>
      <w:r w:rsidRPr="00426254">
        <w:rPr>
          <w:rFonts w:ascii="Arial" w:hAnsi="Arial" w:cs="Arial"/>
        </w:rPr>
        <w:t xml:space="preserve"> by</w:t>
      </w:r>
      <w:r w:rsidR="007A1768" w:rsidRPr="00426254">
        <w:rPr>
          <w:rFonts w:ascii="Arial" w:hAnsi="Arial" w:cs="Arial"/>
        </w:rPr>
        <w:t xml:space="preserve"> </w:t>
      </w:r>
      <w:r w:rsidRPr="00426254">
        <w:rPr>
          <w:rFonts w:ascii="Arial" w:hAnsi="Arial" w:cs="Arial"/>
        </w:rPr>
        <w:t xml:space="preserve">developing </w:t>
      </w:r>
      <w:r w:rsidR="007A1768" w:rsidRPr="00426254">
        <w:rPr>
          <w:rFonts w:ascii="Arial" w:hAnsi="Arial" w:cs="Arial"/>
        </w:rPr>
        <w:t xml:space="preserve">and </w:t>
      </w:r>
      <w:r w:rsidRPr="00426254">
        <w:rPr>
          <w:rFonts w:ascii="Arial" w:hAnsi="Arial" w:cs="Arial"/>
        </w:rPr>
        <w:t>executing a</w:t>
      </w:r>
      <w:r w:rsidR="007A1768" w:rsidRPr="00426254">
        <w:rPr>
          <w:rFonts w:ascii="Arial" w:hAnsi="Arial" w:cs="Arial"/>
        </w:rPr>
        <w:t xml:space="preserve">nnual </w:t>
      </w:r>
      <w:r w:rsidRPr="00426254">
        <w:rPr>
          <w:rFonts w:ascii="Arial" w:hAnsi="Arial" w:cs="Arial"/>
        </w:rPr>
        <w:t>b</w:t>
      </w:r>
      <w:r w:rsidR="007A1768" w:rsidRPr="00426254">
        <w:rPr>
          <w:rFonts w:ascii="Arial" w:hAnsi="Arial" w:cs="Arial"/>
        </w:rPr>
        <w:t xml:space="preserve">usiness </w:t>
      </w:r>
      <w:r w:rsidRPr="00426254">
        <w:rPr>
          <w:rFonts w:ascii="Arial" w:hAnsi="Arial" w:cs="Arial"/>
        </w:rPr>
        <w:t>p</w:t>
      </w:r>
      <w:r w:rsidR="007A1768" w:rsidRPr="00426254">
        <w:rPr>
          <w:rFonts w:ascii="Arial" w:hAnsi="Arial" w:cs="Arial"/>
        </w:rPr>
        <w:t>lans</w:t>
      </w:r>
      <w:r w:rsidRPr="00426254">
        <w:rPr>
          <w:rFonts w:ascii="Arial" w:hAnsi="Arial" w:cs="Arial"/>
        </w:rPr>
        <w:t>,</w:t>
      </w:r>
      <w:r w:rsidR="007A1768" w:rsidRPr="00426254">
        <w:rPr>
          <w:rFonts w:ascii="Arial" w:hAnsi="Arial" w:cs="Arial"/>
        </w:rPr>
        <w:t xml:space="preserve"> endorsed by the Minister for the Prevention of Family Violence. </w:t>
      </w:r>
      <w:r w:rsidR="0018184B" w:rsidRPr="00426254">
        <w:rPr>
          <w:rFonts w:ascii="Arial" w:hAnsi="Arial" w:cs="Arial"/>
        </w:rPr>
        <w:t>Our a</w:t>
      </w:r>
      <w:r w:rsidR="007A1768" w:rsidRPr="00426254">
        <w:rPr>
          <w:rFonts w:ascii="Arial" w:hAnsi="Arial" w:cs="Arial"/>
        </w:rPr>
        <w:t xml:space="preserve">nnual </w:t>
      </w:r>
      <w:r w:rsidR="0018184B" w:rsidRPr="00426254">
        <w:rPr>
          <w:rFonts w:ascii="Arial" w:hAnsi="Arial" w:cs="Arial"/>
        </w:rPr>
        <w:t>b</w:t>
      </w:r>
      <w:r w:rsidR="007A1768" w:rsidRPr="00426254">
        <w:rPr>
          <w:rFonts w:ascii="Arial" w:hAnsi="Arial" w:cs="Arial"/>
        </w:rPr>
        <w:t xml:space="preserve">usiness </w:t>
      </w:r>
      <w:r w:rsidR="0018184B" w:rsidRPr="00426254">
        <w:rPr>
          <w:rFonts w:ascii="Arial" w:hAnsi="Arial" w:cs="Arial"/>
        </w:rPr>
        <w:t>p</w:t>
      </w:r>
      <w:r w:rsidR="007A1768" w:rsidRPr="00426254">
        <w:rPr>
          <w:rFonts w:ascii="Arial" w:hAnsi="Arial" w:cs="Arial"/>
        </w:rPr>
        <w:t xml:space="preserve">lans will detail </w:t>
      </w:r>
      <w:r w:rsidR="0018184B" w:rsidRPr="00426254">
        <w:rPr>
          <w:rFonts w:ascii="Arial" w:hAnsi="Arial" w:cs="Arial"/>
        </w:rPr>
        <w:t xml:space="preserve">our </w:t>
      </w:r>
      <w:r w:rsidR="007A1768" w:rsidRPr="00426254">
        <w:rPr>
          <w:rFonts w:ascii="Arial" w:hAnsi="Arial" w:cs="Arial"/>
        </w:rPr>
        <w:t>specific investment and actions</w:t>
      </w:r>
      <w:r w:rsidR="0018184B" w:rsidRPr="00426254">
        <w:rPr>
          <w:rFonts w:ascii="Arial" w:hAnsi="Arial" w:cs="Arial"/>
        </w:rPr>
        <w:t xml:space="preserve">, </w:t>
      </w:r>
      <w:r w:rsidR="007A1768" w:rsidRPr="00426254">
        <w:rPr>
          <w:rFonts w:ascii="Arial" w:hAnsi="Arial" w:cs="Arial"/>
        </w:rPr>
        <w:t>supported by a robust monitoring and evaluation framework for primary prevention at the organisational, systemic and whole-of-community level.</w:t>
      </w:r>
    </w:p>
    <w:p w14:paraId="3BFE3F37" w14:textId="77777777" w:rsidR="007A1768" w:rsidRPr="00426254" w:rsidRDefault="007A1768" w:rsidP="007A1768">
      <w:pPr>
        <w:pStyle w:val="RespectVictoriabody"/>
        <w:spacing w:after="0" w:line="240" w:lineRule="auto"/>
        <w:rPr>
          <w:rFonts w:ascii="Arial" w:hAnsi="Arial" w:cs="Arial"/>
        </w:rPr>
      </w:pPr>
    </w:p>
    <w:p w14:paraId="23CBF2A8" w14:textId="72952A91" w:rsidR="007A1768" w:rsidRPr="00426254" w:rsidRDefault="007A1768" w:rsidP="007A1768">
      <w:pPr>
        <w:pStyle w:val="RespectVictoriabody"/>
        <w:spacing w:after="0" w:line="240" w:lineRule="auto"/>
        <w:rPr>
          <w:rFonts w:ascii="Arial" w:hAnsi="Arial" w:cs="Arial"/>
        </w:rPr>
      </w:pPr>
      <w:r w:rsidRPr="00426254">
        <w:rPr>
          <w:rFonts w:ascii="Arial" w:hAnsi="Arial" w:cs="Arial"/>
        </w:rPr>
        <w:t xml:space="preserve">We will undertake a mid-term review of this </w:t>
      </w:r>
      <w:r w:rsidR="00D8612D" w:rsidRPr="00426254">
        <w:rPr>
          <w:rFonts w:ascii="Arial" w:hAnsi="Arial" w:cs="Arial"/>
        </w:rPr>
        <w:t>strategic plan</w:t>
      </w:r>
      <w:r w:rsidRPr="00426254">
        <w:rPr>
          <w:rFonts w:ascii="Arial" w:hAnsi="Arial" w:cs="Arial"/>
        </w:rPr>
        <w:t xml:space="preserve"> and will refine, build and adapt our approach in line with emerging evidence.  </w:t>
      </w:r>
      <w:r w:rsidRPr="00426254">
        <w:rPr>
          <w:rFonts w:ascii="Arial" w:hAnsi="Arial" w:cs="Arial"/>
        </w:rPr>
        <w:br w:type="page"/>
      </w:r>
    </w:p>
    <w:p w14:paraId="6228CA0E" w14:textId="77777777" w:rsidR="00407149" w:rsidRPr="00426254" w:rsidRDefault="00D33CEB" w:rsidP="0088143B">
      <w:pPr>
        <w:pStyle w:val="Heading1"/>
        <w:rPr>
          <w:b/>
        </w:rPr>
      </w:pPr>
      <w:bookmarkStart w:id="19" w:name="_Toc3976972"/>
      <w:r w:rsidRPr="00426254">
        <w:lastRenderedPageBreak/>
        <w:t>Glossary</w:t>
      </w:r>
      <w:bookmarkEnd w:id="19"/>
    </w:p>
    <w:p w14:paraId="51DC6FAC" w14:textId="77777777" w:rsidR="00E92FB2" w:rsidRPr="00426254" w:rsidRDefault="00E92FB2" w:rsidP="00DE21C6">
      <w:pPr>
        <w:pStyle w:val="RespectVictoriabody"/>
        <w:keepNext/>
        <w:spacing w:line="240" w:lineRule="auto"/>
        <w:rPr>
          <w:rFonts w:ascii="Arial" w:hAnsi="Arial" w:cs="Arial"/>
          <w:lang w:val="en-US"/>
        </w:rPr>
        <w:sectPr w:rsidR="00E92FB2" w:rsidRPr="00426254" w:rsidSect="008E5F7D">
          <w:pgSz w:w="11906" w:h="16838" w:code="9"/>
          <w:pgMar w:top="1440" w:right="1440" w:bottom="1440" w:left="1440" w:header="567" w:footer="510" w:gutter="0"/>
          <w:cols w:space="340"/>
          <w:docGrid w:linePitch="360"/>
        </w:sectPr>
      </w:pPr>
    </w:p>
    <w:p w14:paraId="10B50B9A" w14:textId="77777777" w:rsidR="00C144E7" w:rsidRPr="00426254" w:rsidRDefault="00803705" w:rsidP="00C265DA">
      <w:pPr>
        <w:autoSpaceDE w:val="0"/>
        <w:autoSpaceDN w:val="0"/>
        <w:adjustRightInd w:val="0"/>
        <w:snapToGrid w:val="0"/>
        <w:spacing w:after="120" w:line="276" w:lineRule="auto"/>
        <w:rPr>
          <w:rFonts w:ascii="Arial" w:hAnsi="Arial" w:cs="Arial"/>
          <w:bCs/>
          <w:color w:val="262626"/>
          <w:sz w:val="20"/>
          <w:szCs w:val="20"/>
          <w:lang w:val="en-US"/>
        </w:rPr>
      </w:pPr>
      <w:r w:rsidRPr="00426254">
        <w:rPr>
          <w:rFonts w:ascii="Arial" w:hAnsi="Arial" w:cs="Arial"/>
          <w:bCs/>
          <w:color w:val="262626"/>
          <w:sz w:val="20"/>
          <w:szCs w:val="20"/>
          <w:lang w:val="en-US"/>
        </w:rPr>
        <w:t>This glossary defines terms used throughout this document, along with other terms used in the prevention of family violence and violence against women.</w:t>
      </w:r>
    </w:p>
    <w:p w14:paraId="0C8ADEED" w14:textId="77777777" w:rsidR="00D33CEB" w:rsidRPr="00426254" w:rsidRDefault="001847F2" w:rsidP="00C265DA">
      <w:pPr>
        <w:autoSpaceDE w:val="0"/>
        <w:autoSpaceDN w:val="0"/>
        <w:adjustRightInd w:val="0"/>
        <w:snapToGrid w:val="0"/>
        <w:spacing w:after="120" w:line="276" w:lineRule="auto"/>
        <w:rPr>
          <w:rFonts w:ascii="Arial" w:hAnsi="Arial" w:cs="Arial"/>
          <w:b/>
          <w:bCs/>
          <w:color w:val="262626"/>
          <w:sz w:val="20"/>
          <w:szCs w:val="20"/>
          <w:lang w:val="en-US"/>
        </w:rPr>
      </w:pPr>
      <w:r w:rsidRPr="00426254">
        <w:rPr>
          <w:rFonts w:ascii="Arial" w:hAnsi="Arial" w:cs="Arial"/>
          <w:b/>
          <w:bCs/>
          <w:color w:val="262626"/>
          <w:sz w:val="20"/>
          <w:szCs w:val="20"/>
          <w:lang w:val="en-US"/>
        </w:rPr>
        <w:t>Backlash</w:t>
      </w:r>
      <w:r w:rsidR="005D3EB4" w:rsidRPr="00426254">
        <w:rPr>
          <w:rFonts w:ascii="Arial" w:hAnsi="Arial" w:cs="Arial"/>
          <w:b/>
          <w:bCs/>
          <w:color w:val="262626"/>
          <w:sz w:val="20"/>
          <w:szCs w:val="20"/>
          <w:lang w:val="en-US"/>
        </w:rPr>
        <w:t xml:space="preserve">  </w:t>
      </w:r>
    </w:p>
    <w:p w14:paraId="4696E49E" w14:textId="50AA4A2B" w:rsidR="00D33CEB" w:rsidRPr="00426254" w:rsidRDefault="00AC5824" w:rsidP="00A23B91">
      <w:pPr>
        <w:autoSpaceDE w:val="0"/>
        <w:autoSpaceDN w:val="0"/>
        <w:adjustRightInd w:val="0"/>
        <w:rPr>
          <w:rFonts w:ascii="Arial" w:hAnsi="Arial" w:cs="Arial"/>
          <w:sz w:val="20"/>
          <w:szCs w:val="20"/>
        </w:rPr>
      </w:pPr>
      <w:r w:rsidRPr="00426254">
        <w:rPr>
          <w:rFonts w:ascii="Arial" w:hAnsi="Arial" w:cs="Arial"/>
          <w:sz w:val="20"/>
          <w:szCs w:val="20"/>
        </w:rPr>
        <w:t xml:space="preserve">The terms </w:t>
      </w:r>
      <w:r w:rsidRPr="00426254">
        <w:rPr>
          <w:rFonts w:ascii="Arial" w:hAnsi="Arial" w:cs="Arial"/>
          <w:bCs/>
          <w:sz w:val="20"/>
          <w:szCs w:val="20"/>
        </w:rPr>
        <w:t>backlash</w:t>
      </w:r>
      <w:r w:rsidRPr="00426254">
        <w:rPr>
          <w:rFonts w:ascii="Arial" w:hAnsi="Arial" w:cs="Arial"/>
          <w:b/>
          <w:bCs/>
          <w:sz w:val="20"/>
          <w:szCs w:val="20"/>
        </w:rPr>
        <w:t xml:space="preserve"> </w:t>
      </w:r>
      <w:r w:rsidRPr="00426254">
        <w:rPr>
          <w:rFonts w:ascii="Arial" w:hAnsi="Arial" w:cs="Arial"/>
          <w:sz w:val="20"/>
          <w:szCs w:val="20"/>
        </w:rPr>
        <w:t xml:space="preserve">and </w:t>
      </w:r>
      <w:r w:rsidR="00987AA0" w:rsidRPr="00987AA0">
        <w:rPr>
          <w:rFonts w:ascii="Arial" w:hAnsi="Arial" w:cs="Arial"/>
          <w:bCs/>
          <w:sz w:val="20"/>
          <w:szCs w:val="20"/>
        </w:rPr>
        <w:t>r</w:t>
      </w:r>
      <w:r w:rsidRPr="00426254">
        <w:rPr>
          <w:rFonts w:ascii="Arial" w:hAnsi="Arial" w:cs="Arial"/>
          <w:bCs/>
          <w:sz w:val="20"/>
          <w:szCs w:val="20"/>
        </w:rPr>
        <w:t>esistance</w:t>
      </w:r>
      <w:r w:rsidRPr="00426254">
        <w:rPr>
          <w:rFonts w:ascii="Arial" w:hAnsi="Arial" w:cs="Arial"/>
          <w:b/>
          <w:bCs/>
          <w:sz w:val="20"/>
          <w:szCs w:val="20"/>
        </w:rPr>
        <w:t xml:space="preserve"> </w:t>
      </w:r>
      <w:r w:rsidRPr="00426254">
        <w:rPr>
          <w:rFonts w:ascii="Arial" w:hAnsi="Arial" w:cs="Arial"/>
          <w:sz w:val="20"/>
          <w:szCs w:val="20"/>
        </w:rPr>
        <w:t xml:space="preserve">are </w:t>
      </w:r>
      <w:r w:rsidR="00A03435" w:rsidRPr="00426254">
        <w:rPr>
          <w:rFonts w:ascii="Arial" w:hAnsi="Arial" w:cs="Arial"/>
          <w:sz w:val="20"/>
          <w:szCs w:val="20"/>
        </w:rPr>
        <w:t xml:space="preserve">often </w:t>
      </w:r>
      <w:r w:rsidRPr="00426254">
        <w:rPr>
          <w:rFonts w:ascii="Arial" w:hAnsi="Arial" w:cs="Arial"/>
          <w:sz w:val="20"/>
          <w:szCs w:val="20"/>
        </w:rPr>
        <w:t>used</w:t>
      </w:r>
      <w:r w:rsidR="00522C65" w:rsidRPr="00426254">
        <w:rPr>
          <w:rFonts w:ascii="Arial" w:hAnsi="Arial" w:cs="Arial"/>
          <w:sz w:val="20"/>
          <w:szCs w:val="20"/>
        </w:rPr>
        <w:t xml:space="preserve"> </w:t>
      </w:r>
      <w:r w:rsidRPr="00426254">
        <w:rPr>
          <w:rFonts w:ascii="Arial" w:hAnsi="Arial" w:cs="Arial"/>
          <w:sz w:val="20"/>
          <w:szCs w:val="20"/>
        </w:rPr>
        <w:t>interchangeably to refer to any form of resistance</w:t>
      </w:r>
      <w:r w:rsidR="00085CC3" w:rsidRPr="00426254">
        <w:rPr>
          <w:rFonts w:ascii="Arial" w:hAnsi="Arial" w:cs="Arial"/>
          <w:sz w:val="20"/>
          <w:szCs w:val="20"/>
        </w:rPr>
        <w:t>, hostility or aggression</w:t>
      </w:r>
      <w:r w:rsidRPr="00426254">
        <w:rPr>
          <w:rFonts w:ascii="Arial" w:hAnsi="Arial" w:cs="Arial"/>
          <w:sz w:val="20"/>
          <w:szCs w:val="20"/>
        </w:rPr>
        <w:t xml:space="preserve"> towards</w:t>
      </w:r>
      <w:r w:rsidR="00A23B91" w:rsidRPr="00426254">
        <w:rPr>
          <w:rFonts w:ascii="Arial" w:hAnsi="Arial" w:cs="Arial"/>
          <w:sz w:val="20"/>
          <w:szCs w:val="20"/>
        </w:rPr>
        <w:t xml:space="preserve"> </w:t>
      </w:r>
      <w:r w:rsidRPr="00426254">
        <w:rPr>
          <w:rFonts w:ascii="Arial" w:hAnsi="Arial" w:cs="Arial"/>
          <w:sz w:val="20"/>
          <w:szCs w:val="20"/>
        </w:rPr>
        <w:t>progressive social change.</w:t>
      </w:r>
      <w:r w:rsidR="00A23B91" w:rsidRPr="00426254">
        <w:rPr>
          <w:rFonts w:ascii="Arial" w:hAnsi="Arial" w:cs="Arial"/>
          <w:sz w:val="20"/>
          <w:szCs w:val="20"/>
        </w:rPr>
        <w:t xml:space="preserve">  When working to </w:t>
      </w:r>
      <w:r w:rsidR="0060573E" w:rsidRPr="00426254">
        <w:rPr>
          <w:rFonts w:ascii="Arial" w:hAnsi="Arial" w:cs="Arial"/>
          <w:sz w:val="20"/>
          <w:szCs w:val="20"/>
        </w:rPr>
        <w:t>prevent</w:t>
      </w:r>
      <w:r w:rsidR="001F52EF" w:rsidRPr="00426254">
        <w:rPr>
          <w:rFonts w:ascii="Arial" w:hAnsi="Arial" w:cs="Arial"/>
          <w:sz w:val="20"/>
          <w:szCs w:val="20"/>
        </w:rPr>
        <w:t xml:space="preserve"> all forms of</w:t>
      </w:r>
      <w:r w:rsidR="0060573E" w:rsidRPr="00426254">
        <w:rPr>
          <w:rFonts w:ascii="Arial" w:hAnsi="Arial" w:cs="Arial"/>
          <w:sz w:val="20"/>
          <w:szCs w:val="20"/>
        </w:rPr>
        <w:t xml:space="preserve"> </w:t>
      </w:r>
      <w:r w:rsidR="005B1297" w:rsidRPr="00426254">
        <w:rPr>
          <w:rFonts w:ascii="Arial" w:hAnsi="Arial" w:cs="Arial"/>
          <w:sz w:val="20"/>
          <w:szCs w:val="20"/>
        </w:rPr>
        <w:t>family violence</w:t>
      </w:r>
      <w:r w:rsidR="0060573E" w:rsidRPr="00426254">
        <w:rPr>
          <w:rFonts w:ascii="Arial" w:hAnsi="Arial" w:cs="Arial"/>
          <w:sz w:val="20"/>
          <w:szCs w:val="20"/>
        </w:rPr>
        <w:t xml:space="preserve"> and violence against women, </w:t>
      </w:r>
      <w:r w:rsidR="004253A6" w:rsidRPr="00426254">
        <w:rPr>
          <w:rFonts w:ascii="Arial" w:hAnsi="Arial" w:cs="Arial"/>
          <w:sz w:val="20"/>
          <w:szCs w:val="20"/>
        </w:rPr>
        <w:t>and</w:t>
      </w:r>
      <w:r w:rsidR="0060573E" w:rsidRPr="00426254">
        <w:rPr>
          <w:rFonts w:ascii="Arial" w:hAnsi="Arial" w:cs="Arial"/>
          <w:sz w:val="20"/>
          <w:szCs w:val="20"/>
        </w:rPr>
        <w:t xml:space="preserve"> </w:t>
      </w:r>
      <w:r w:rsidR="006F641F" w:rsidRPr="00426254">
        <w:rPr>
          <w:rFonts w:ascii="Arial" w:hAnsi="Arial" w:cs="Arial"/>
          <w:sz w:val="20"/>
          <w:szCs w:val="20"/>
        </w:rPr>
        <w:t xml:space="preserve">to </w:t>
      </w:r>
      <w:r w:rsidR="0060573E" w:rsidRPr="00426254">
        <w:rPr>
          <w:rFonts w:ascii="Arial" w:hAnsi="Arial" w:cs="Arial"/>
          <w:sz w:val="20"/>
          <w:szCs w:val="20"/>
        </w:rPr>
        <w:t>promote gender equality</w:t>
      </w:r>
      <w:r w:rsidR="00A23B91" w:rsidRPr="00426254">
        <w:rPr>
          <w:rFonts w:ascii="Arial" w:hAnsi="Arial" w:cs="Arial"/>
          <w:sz w:val="20"/>
          <w:szCs w:val="20"/>
        </w:rPr>
        <w:t>, backlash is any effort or behaviour which seeks to halt change</w:t>
      </w:r>
      <w:r w:rsidR="00B11CB8" w:rsidRPr="00426254">
        <w:rPr>
          <w:rFonts w:ascii="Arial" w:hAnsi="Arial" w:cs="Arial"/>
          <w:sz w:val="20"/>
          <w:szCs w:val="20"/>
        </w:rPr>
        <w:t xml:space="preserve"> </w:t>
      </w:r>
      <w:r w:rsidR="00A23B91" w:rsidRPr="00426254">
        <w:rPr>
          <w:rFonts w:ascii="Arial" w:hAnsi="Arial" w:cs="Arial"/>
          <w:sz w:val="20"/>
          <w:szCs w:val="20"/>
        </w:rPr>
        <w:t xml:space="preserve">and revert to </w:t>
      </w:r>
      <w:r w:rsidR="005E0BA9" w:rsidRPr="00426254">
        <w:rPr>
          <w:rFonts w:ascii="Arial" w:hAnsi="Arial" w:cs="Arial"/>
          <w:sz w:val="20"/>
          <w:szCs w:val="20"/>
        </w:rPr>
        <w:t xml:space="preserve">the </w:t>
      </w:r>
      <w:r w:rsidR="00A23B91" w:rsidRPr="00426254">
        <w:rPr>
          <w:rFonts w:ascii="Arial" w:hAnsi="Arial" w:cs="Arial"/>
          <w:sz w:val="20"/>
          <w:szCs w:val="20"/>
        </w:rPr>
        <w:t>status quo</w:t>
      </w:r>
      <w:r w:rsidR="001B2F43" w:rsidRPr="00426254">
        <w:rPr>
          <w:rFonts w:ascii="Arial" w:hAnsi="Arial" w:cs="Arial"/>
          <w:sz w:val="20"/>
          <w:szCs w:val="20"/>
        </w:rPr>
        <w:t>.</w:t>
      </w:r>
      <w:r w:rsidR="005E0BA9" w:rsidRPr="00426254">
        <w:rPr>
          <w:rFonts w:ascii="Arial" w:hAnsi="Arial" w:cs="Arial"/>
          <w:sz w:val="20"/>
          <w:szCs w:val="20"/>
        </w:rPr>
        <w:t xml:space="preserve"> </w:t>
      </w:r>
      <w:r w:rsidR="001B2F43" w:rsidRPr="00426254">
        <w:rPr>
          <w:rFonts w:ascii="Arial" w:hAnsi="Arial" w:cs="Arial"/>
          <w:sz w:val="20"/>
          <w:szCs w:val="20"/>
        </w:rPr>
        <w:t>F</w:t>
      </w:r>
      <w:r w:rsidR="005E0BA9" w:rsidRPr="00426254">
        <w:rPr>
          <w:rFonts w:ascii="Arial" w:hAnsi="Arial" w:cs="Arial"/>
          <w:sz w:val="20"/>
          <w:szCs w:val="20"/>
        </w:rPr>
        <w:t xml:space="preserve">or example, </w:t>
      </w:r>
      <w:r w:rsidR="00A23B91" w:rsidRPr="00426254">
        <w:rPr>
          <w:rFonts w:ascii="Arial" w:hAnsi="Arial" w:cs="Arial"/>
          <w:sz w:val="20"/>
          <w:szCs w:val="20"/>
        </w:rPr>
        <w:t>gender relations</w:t>
      </w:r>
      <w:r w:rsidR="005E0BA9" w:rsidRPr="00426254">
        <w:rPr>
          <w:rFonts w:ascii="Arial" w:hAnsi="Arial" w:cs="Arial"/>
          <w:sz w:val="20"/>
          <w:szCs w:val="20"/>
        </w:rPr>
        <w:t xml:space="preserve"> </w:t>
      </w:r>
      <w:r w:rsidR="001B2F43" w:rsidRPr="00426254">
        <w:rPr>
          <w:rFonts w:ascii="Arial" w:hAnsi="Arial" w:cs="Arial"/>
          <w:sz w:val="20"/>
          <w:szCs w:val="20"/>
        </w:rPr>
        <w:t xml:space="preserve">that </w:t>
      </w:r>
      <w:r w:rsidR="00A23B91" w:rsidRPr="00426254">
        <w:rPr>
          <w:rFonts w:ascii="Arial" w:hAnsi="Arial" w:cs="Arial"/>
          <w:sz w:val="20"/>
          <w:szCs w:val="20"/>
        </w:rPr>
        <w:t>re-establish male privilege and power.</w:t>
      </w:r>
      <w:r w:rsidR="00D33CEB" w:rsidRPr="00426254">
        <w:rPr>
          <w:rFonts w:ascii="Arial" w:hAnsi="Arial" w:cs="Arial"/>
          <w:color w:val="262626"/>
          <w:sz w:val="20"/>
          <w:szCs w:val="20"/>
          <w:lang w:val="en-US"/>
        </w:rPr>
        <w:t xml:space="preserve"> Backlash</w:t>
      </w:r>
      <w:r w:rsidR="001847F2"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 xml:space="preserve">can </w:t>
      </w:r>
      <w:r w:rsidR="004E1C87" w:rsidRPr="00426254">
        <w:rPr>
          <w:rFonts w:ascii="Arial" w:hAnsi="Arial" w:cs="Arial"/>
          <w:color w:val="262626"/>
          <w:sz w:val="20"/>
          <w:szCs w:val="20"/>
          <w:lang w:val="en-US"/>
        </w:rPr>
        <w:t xml:space="preserve">be </w:t>
      </w:r>
      <w:r w:rsidR="003C18BD" w:rsidRPr="00426254">
        <w:rPr>
          <w:rFonts w:ascii="Arial" w:hAnsi="Arial" w:cs="Arial"/>
          <w:color w:val="262626"/>
          <w:sz w:val="20"/>
          <w:szCs w:val="20"/>
          <w:lang w:val="en-US"/>
        </w:rPr>
        <w:t>overt or covert</w:t>
      </w:r>
      <w:r w:rsidR="00AB5E43" w:rsidRPr="00426254">
        <w:rPr>
          <w:rFonts w:ascii="Arial" w:hAnsi="Arial" w:cs="Arial"/>
          <w:color w:val="262626"/>
          <w:sz w:val="20"/>
          <w:szCs w:val="20"/>
          <w:lang w:val="en-US"/>
        </w:rPr>
        <w:t>.</w:t>
      </w:r>
      <w:r w:rsidR="003C18BD" w:rsidRPr="00426254">
        <w:rPr>
          <w:rFonts w:ascii="Arial" w:hAnsi="Arial" w:cs="Arial"/>
          <w:color w:val="262626"/>
          <w:sz w:val="20"/>
          <w:szCs w:val="20"/>
          <w:lang w:val="en-US"/>
        </w:rPr>
        <w:t xml:space="preserve"> </w:t>
      </w:r>
      <w:r w:rsidR="00AB5E43" w:rsidRPr="00426254">
        <w:rPr>
          <w:rFonts w:ascii="Arial" w:hAnsi="Arial" w:cs="Arial"/>
          <w:color w:val="262626"/>
          <w:sz w:val="20"/>
          <w:szCs w:val="20"/>
          <w:lang w:val="en-US"/>
        </w:rPr>
        <w:t>I</w:t>
      </w:r>
      <w:r w:rsidR="003C18BD" w:rsidRPr="00426254">
        <w:rPr>
          <w:rFonts w:ascii="Arial" w:hAnsi="Arial" w:cs="Arial"/>
          <w:color w:val="262626"/>
          <w:sz w:val="20"/>
          <w:szCs w:val="20"/>
          <w:lang w:val="en-US"/>
        </w:rPr>
        <w:t>t can</w:t>
      </w:r>
      <w:r w:rsidR="004E1C87"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include attempts</w:t>
      </w:r>
      <w:r w:rsidR="003C18BD" w:rsidRPr="00426254">
        <w:rPr>
          <w:rFonts w:ascii="Arial" w:hAnsi="Arial" w:cs="Arial"/>
          <w:color w:val="262626"/>
          <w:sz w:val="20"/>
          <w:szCs w:val="20"/>
          <w:lang w:val="en-US"/>
        </w:rPr>
        <w:t xml:space="preserve"> to</w:t>
      </w:r>
      <w:r w:rsidR="0009113D" w:rsidRPr="00426254">
        <w:rPr>
          <w:rFonts w:ascii="Arial" w:hAnsi="Arial" w:cs="Arial"/>
          <w:color w:val="262626"/>
          <w:sz w:val="20"/>
          <w:szCs w:val="20"/>
          <w:lang w:val="en-US"/>
        </w:rPr>
        <w:t xml:space="preserve"> deny </w:t>
      </w:r>
      <w:r w:rsidR="006F641F" w:rsidRPr="00426254">
        <w:rPr>
          <w:rFonts w:ascii="Arial" w:hAnsi="Arial" w:cs="Arial"/>
          <w:color w:val="262626"/>
          <w:sz w:val="20"/>
          <w:szCs w:val="20"/>
          <w:lang w:val="en-US"/>
        </w:rPr>
        <w:t xml:space="preserve">a </w:t>
      </w:r>
      <w:r w:rsidR="0009113D" w:rsidRPr="00426254">
        <w:rPr>
          <w:rFonts w:ascii="Arial" w:hAnsi="Arial" w:cs="Arial"/>
          <w:color w:val="262626"/>
          <w:sz w:val="20"/>
          <w:szCs w:val="20"/>
          <w:lang w:val="en-US"/>
        </w:rPr>
        <w:t>problem exists,</w:t>
      </w:r>
      <w:r w:rsidR="00D33CEB" w:rsidRPr="00426254">
        <w:rPr>
          <w:rFonts w:ascii="Arial" w:hAnsi="Arial" w:cs="Arial"/>
          <w:color w:val="262626"/>
          <w:sz w:val="20"/>
          <w:szCs w:val="20"/>
          <w:lang w:val="en-US"/>
        </w:rPr>
        <w:t xml:space="preserve"> </w:t>
      </w:r>
      <w:r w:rsidR="006F641F" w:rsidRPr="00426254">
        <w:rPr>
          <w:rFonts w:ascii="Arial" w:hAnsi="Arial" w:cs="Arial"/>
          <w:color w:val="262626"/>
          <w:sz w:val="20"/>
          <w:szCs w:val="20"/>
          <w:lang w:val="en-US"/>
        </w:rPr>
        <w:t xml:space="preserve">to </w:t>
      </w:r>
      <w:r w:rsidR="00D33CEB" w:rsidRPr="00426254">
        <w:rPr>
          <w:rFonts w:ascii="Arial" w:hAnsi="Arial" w:cs="Arial"/>
          <w:color w:val="262626"/>
          <w:sz w:val="20"/>
          <w:szCs w:val="20"/>
          <w:lang w:val="en-US"/>
        </w:rPr>
        <w:t>discredit arguments</w:t>
      </w:r>
      <w:r w:rsidR="001847F2"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about gender inequality or the gendered</w:t>
      </w:r>
      <w:r w:rsidR="001847F2"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nature of violence, and efforts to preserve</w:t>
      </w:r>
      <w:r w:rsidR="001847F2"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existing gender norms and hierarchies.</w:t>
      </w:r>
    </w:p>
    <w:p w14:paraId="25CD55EB" w14:textId="77777777" w:rsidR="00522C65" w:rsidRPr="00426254" w:rsidRDefault="00522C65" w:rsidP="00C265DA">
      <w:pPr>
        <w:autoSpaceDE w:val="0"/>
        <w:autoSpaceDN w:val="0"/>
        <w:adjustRightInd w:val="0"/>
        <w:rPr>
          <w:rFonts w:ascii="Arial" w:hAnsi="Arial" w:cs="Arial"/>
          <w:sz w:val="22"/>
          <w:szCs w:val="22"/>
        </w:rPr>
      </w:pPr>
    </w:p>
    <w:p w14:paraId="5165EE03" w14:textId="77777777" w:rsidR="00D33CEB" w:rsidRPr="00426254" w:rsidRDefault="001847F2"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Domestic</w:t>
      </w:r>
      <w:r w:rsidR="00D33CEB" w:rsidRPr="00426254">
        <w:rPr>
          <w:rFonts w:ascii="Arial" w:hAnsi="Arial" w:cs="Arial"/>
          <w:b/>
          <w:color w:val="262626"/>
          <w:sz w:val="20"/>
          <w:szCs w:val="20"/>
          <w:lang w:val="en-US"/>
        </w:rPr>
        <w:t xml:space="preserve"> </w:t>
      </w:r>
      <w:r w:rsidR="00FA6C3B" w:rsidRPr="00426254">
        <w:rPr>
          <w:rFonts w:ascii="Arial" w:hAnsi="Arial" w:cs="Arial"/>
          <w:b/>
          <w:color w:val="262626"/>
          <w:sz w:val="20"/>
          <w:szCs w:val="20"/>
          <w:lang w:val="en-US"/>
        </w:rPr>
        <w:t>v</w:t>
      </w:r>
      <w:r w:rsidRPr="00426254">
        <w:rPr>
          <w:rFonts w:ascii="Arial" w:hAnsi="Arial" w:cs="Arial"/>
          <w:b/>
          <w:color w:val="262626"/>
          <w:sz w:val="20"/>
          <w:szCs w:val="20"/>
          <w:lang w:val="en-US"/>
        </w:rPr>
        <w:t>iolence</w:t>
      </w:r>
    </w:p>
    <w:p w14:paraId="4E68DA88" w14:textId="20BC1CA8"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Domestic violence is sometimes used to</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refer to acts of violence between intimate</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partners and violence in the context of</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family relationships</w:t>
      </w:r>
      <w:r w:rsidR="00DA2D74" w:rsidRPr="00426254">
        <w:rPr>
          <w:rFonts w:ascii="Arial" w:hAnsi="Arial" w:cs="Arial"/>
          <w:color w:val="262626"/>
          <w:sz w:val="20"/>
          <w:szCs w:val="20"/>
          <w:lang w:val="en-US"/>
        </w:rPr>
        <w:t>. I</w:t>
      </w:r>
      <w:r w:rsidRPr="00426254">
        <w:rPr>
          <w:rFonts w:ascii="Arial" w:hAnsi="Arial" w:cs="Arial"/>
          <w:color w:val="262626"/>
          <w:sz w:val="20"/>
          <w:szCs w:val="20"/>
          <w:lang w:val="en-US"/>
        </w:rPr>
        <w:t>t is used in legislation in</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other jurisdictions and in some parts of the</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service system in Victoria. Intimate partner</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violence is commonly used to highlight</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that the predominant manifestation of the</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violence is in the context of intimate partner</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relationships.</w:t>
      </w:r>
    </w:p>
    <w:p w14:paraId="27946D66" w14:textId="67D48701" w:rsidR="00B8067D" w:rsidRPr="00426254" w:rsidRDefault="00D33CEB" w:rsidP="00B8067D">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See family violence for a comprehensive</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definition</w:t>
      </w:r>
      <w:r w:rsidR="008F42BD" w:rsidRPr="00426254">
        <w:rPr>
          <w:rFonts w:ascii="Arial" w:hAnsi="Arial" w:cs="Arial"/>
          <w:color w:val="262626"/>
          <w:sz w:val="20"/>
          <w:szCs w:val="20"/>
          <w:lang w:val="en-US"/>
        </w:rPr>
        <w:t>. Family violence</w:t>
      </w:r>
      <w:r w:rsidRPr="00426254">
        <w:rPr>
          <w:rFonts w:ascii="Arial" w:hAnsi="Arial" w:cs="Arial"/>
          <w:color w:val="262626"/>
          <w:sz w:val="20"/>
          <w:szCs w:val="20"/>
          <w:lang w:val="en-US"/>
        </w:rPr>
        <w:t xml:space="preserve"> is the preferred term</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adopted by the Royal Commission</w:t>
      </w:r>
      <w:r w:rsidR="006F641F" w:rsidRPr="00426254">
        <w:rPr>
          <w:rFonts w:ascii="Arial" w:hAnsi="Arial" w:cs="Arial"/>
          <w:color w:val="262626"/>
          <w:sz w:val="20"/>
          <w:szCs w:val="20"/>
          <w:lang w:val="en-US"/>
        </w:rPr>
        <w:t xml:space="preserve"> into Family Violence</w:t>
      </w:r>
      <w:r w:rsidRPr="00426254">
        <w:rPr>
          <w:rFonts w:ascii="Arial" w:hAnsi="Arial" w:cs="Arial"/>
          <w:color w:val="262626"/>
          <w:sz w:val="20"/>
          <w:szCs w:val="20"/>
          <w:lang w:val="en-US"/>
        </w:rPr>
        <w:t xml:space="preserve"> and the</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Victorian Government.</w:t>
      </w:r>
    </w:p>
    <w:p w14:paraId="04359B4E" w14:textId="77777777" w:rsidR="002E136D" w:rsidRPr="00426254" w:rsidRDefault="002E136D" w:rsidP="002E136D">
      <w:pPr>
        <w:autoSpaceDE w:val="0"/>
        <w:autoSpaceDN w:val="0"/>
        <w:adjustRightInd w:val="0"/>
        <w:snapToGrid w:val="0"/>
        <w:spacing w:after="120" w:line="276" w:lineRule="auto"/>
        <w:rPr>
          <w:rFonts w:ascii="Arial" w:hAnsi="Arial" w:cs="Arial"/>
          <w:b/>
          <w:color w:val="262626"/>
          <w:sz w:val="20"/>
          <w:lang w:val="en-US"/>
        </w:rPr>
      </w:pPr>
      <w:r w:rsidRPr="00426254">
        <w:rPr>
          <w:rFonts w:ascii="Arial" w:hAnsi="Arial" w:cs="Arial"/>
          <w:b/>
          <w:color w:val="262626"/>
          <w:sz w:val="20"/>
          <w:lang w:val="en-US"/>
        </w:rPr>
        <w:t>Drivers</w:t>
      </w:r>
    </w:p>
    <w:p w14:paraId="1793AA1F" w14:textId="06BAB483" w:rsidR="00377A8C" w:rsidRPr="00426254" w:rsidRDefault="002E136D" w:rsidP="00377A8C">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The specific elements or expressions of inequality that are most strongly linked to all forms of family </w:t>
      </w:r>
      <w:r w:rsidR="00B018A6" w:rsidRPr="00426254">
        <w:rPr>
          <w:rFonts w:ascii="Arial" w:hAnsi="Arial" w:cs="Arial"/>
          <w:color w:val="262626"/>
          <w:sz w:val="20"/>
          <w:szCs w:val="20"/>
          <w:lang w:val="en-US"/>
        </w:rPr>
        <w:t xml:space="preserve">violence </w:t>
      </w:r>
      <w:r w:rsidRPr="00426254">
        <w:rPr>
          <w:rFonts w:ascii="Arial" w:hAnsi="Arial" w:cs="Arial"/>
          <w:color w:val="262626"/>
          <w:sz w:val="20"/>
          <w:szCs w:val="20"/>
          <w:lang w:val="en-US"/>
        </w:rPr>
        <w:t xml:space="preserve">and violence against women. They relate to the </w:t>
      </w:r>
      <w:r w:rsidR="00FC0C5D" w:rsidRPr="00426254">
        <w:rPr>
          <w:rFonts w:ascii="Arial" w:hAnsi="Arial" w:cs="Arial"/>
          <w:color w:val="262626"/>
          <w:sz w:val="20"/>
          <w:szCs w:val="20"/>
          <w:lang w:val="en-US"/>
        </w:rPr>
        <w:t xml:space="preserve">norms, practices and </w:t>
      </w:r>
      <w:r w:rsidRPr="00426254">
        <w:rPr>
          <w:rFonts w:ascii="Arial" w:hAnsi="Arial" w:cs="Arial"/>
          <w:color w:val="262626"/>
          <w:sz w:val="20"/>
          <w:szCs w:val="20"/>
          <w:lang w:val="en-US"/>
        </w:rPr>
        <w:t>structures</w:t>
      </w:r>
      <w:r w:rsidR="006F641F"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arising from inequality in public and private life. </w:t>
      </w:r>
      <w:r w:rsidR="00EA17A8" w:rsidRPr="00426254">
        <w:rPr>
          <w:rFonts w:ascii="Arial" w:hAnsi="Arial" w:cs="Arial"/>
          <w:color w:val="262626"/>
          <w:sz w:val="20"/>
          <w:szCs w:val="20"/>
          <w:lang w:val="en-US"/>
        </w:rPr>
        <w:t>D</w:t>
      </w:r>
      <w:r w:rsidRPr="00426254">
        <w:rPr>
          <w:rFonts w:ascii="Arial" w:hAnsi="Arial" w:cs="Arial"/>
          <w:color w:val="262626"/>
          <w:sz w:val="20"/>
          <w:szCs w:val="20"/>
          <w:lang w:val="en-US"/>
        </w:rPr>
        <w:t xml:space="preserve">rivers are the underlying causes </w:t>
      </w:r>
      <w:r w:rsidR="00EA17A8" w:rsidRPr="00426254">
        <w:rPr>
          <w:rFonts w:ascii="Arial" w:hAnsi="Arial" w:cs="Arial"/>
          <w:color w:val="262626"/>
          <w:sz w:val="20"/>
          <w:szCs w:val="20"/>
          <w:lang w:val="en-US"/>
        </w:rPr>
        <w:t>that</w:t>
      </w:r>
      <w:r w:rsidRPr="00426254">
        <w:rPr>
          <w:rFonts w:ascii="Arial" w:hAnsi="Arial" w:cs="Arial"/>
          <w:color w:val="262626"/>
          <w:sz w:val="20"/>
          <w:szCs w:val="20"/>
          <w:lang w:val="en-US"/>
        </w:rPr>
        <w:t xml:space="preserve"> create the necessary conditions in which all forms of family violence and violence against women occur. They must always be considered in the context of other forms of social discrimination and disadvantage.</w:t>
      </w:r>
    </w:p>
    <w:p w14:paraId="16F2363D" w14:textId="77777777" w:rsidR="00136B78" w:rsidRPr="00426254" w:rsidRDefault="00136B78" w:rsidP="002E136D">
      <w:pPr>
        <w:autoSpaceDE w:val="0"/>
        <w:autoSpaceDN w:val="0"/>
        <w:adjustRightInd w:val="0"/>
        <w:snapToGrid w:val="0"/>
        <w:spacing w:after="120" w:line="276" w:lineRule="auto"/>
        <w:rPr>
          <w:rFonts w:ascii="Arial" w:hAnsi="Arial" w:cs="Arial"/>
          <w:i/>
          <w:color w:val="262626"/>
          <w:sz w:val="20"/>
          <w:szCs w:val="20"/>
          <w:lang w:val="en-US"/>
        </w:rPr>
      </w:pPr>
      <w:r w:rsidRPr="00426254">
        <w:rPr>
          <w:rFonts w:ascii="Arial" w:hAnsi="Arial" w:cs="Arial"/>
          <w:i/>
          <w:color w:val="262626"/>
          <w:sz w:val="20"/>
          <w:szCs w:val="20"/>
          <w:lang w:val="en-US"/>
        </w:rPr>
        <w:t>Gendered drivers</w:t>
      </w:r>
    </w:p>
    <w:p w14:paraId="651786DE" w14:textId="77777777" w:rsidR="00E75288" w:rsidRPr="00426254" w:rsidRDefault="00E75288" w:rsidP="00E75288">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The specific expressions of gender inequality that are most consistently associated with higher levels of violence against women:</w:t>
      </w:r>
    </w:p>
    <w:p w14:paraId="529DE224" w14:textId="760C852A" w:rsidR="00E75288" w:rsidRPr="00426254" w:rsidRDefault="00EB2188" w:rsidP="00804CED">
      <w:pPr>
        <w:pStyle w:val="Default"/>
        <w:numPr>
          <w:ilvl w:val="0"/>
          <w:numId w:val="39"/>
        </w:numPr>
        <w:spacing w:after="161"/>
        <w:rPr>
          <w:rFonts w:ascii="Arial" w:hAnsi="Arial" w:cs="Arial"/>
          <w:sz w:val="20"/>
          <w:szCs w:val="20"/>
        </w:rPr>
      </w:pPr>
      <w:r w:rsidRPr="00426254">
        <w:rPr>
          <w:rFonts w:ascii="Arial" w:hAnsi="Arial" w:cs="Arial"/>
          <w:sz w:val="20"/>
          <w:szCs w:val="20"/>
        </w:rPr>
        <w:t>c</w:t>
      </w:r>
      <w:r w:rsidR="00E75288" w:rsidRPr="00426254">
        <w:rPr>
          <w:rFonts w:ascii="Arial" w:hAnsi="Arial" w:cs="Arial"/>
          <w:sz w:val="20"/>
          <w:szCs w:val="20"/>
        </w:rPr>
        <w:t xml:space="preserve">ondoning of violence against women </w:t>
      </w:r>
    </w:p>
    <w:p w14:paraId="0DF963B6" w14:textId="7631593B" w:rsidR="00E75288" w:rsidRPr="00426254" w:rsidRDefault="00EB2188" w:rsidP="00804CED">
      <w:pPr>
        <w:pStyle w:val="Default"/>
        <w:numPr>
          <w:ilvl w:val="0"/>
          <w:numId w:val="39"/>
        </w:numPr>
        <w:spacing w:after="161"/>
        <w:rPr>
          <w:rFonts w:ascii="Arial" w:hAnsi="Arial" w:cs="Arial"/>
          <w:sz w:val="20"/>
          <w:szCs w:val="20"/>
        </w:rPr>
      </w:pPr>
      <w:r w:rsidRPr="00426254">
        <w:rPr>
          <w:rFonts w:ascii="Arial" w:hAnsi="Arial" w:cs="Arial"/>
          <w:sz w:val="20"/>
          <w:szCs w:val="20"/>
        </w:rPr>
        <w:t>m</w:t>
      </w:r>
      <w:r w:rsidR="00E75288" w:rsidRPr="00426254">
        <w:rPr>
          <w:rFonts w:ascii="Arial" w:hAnsi="Arial" w:cs="Arial"/>
          <w:sz w:val="20"/>
          <w:szCs w:val="20"/>
        </w:rPr>
        <w:t>en’s control of decision</w:t>
      </w:r>
      <w:r w:rsidRPr="00426254">
        <w:rPr>
          <w:rFonts w:ascii="Arial" w:hAnsi="Arial" w:cs="Arial"/>
          <w:sz w:val="20"/>
          <w:szCs w:val="20"/>
        </w:rPr>
        <w:t xml:space="preserve"> </w:t>
      </w:r>
      <w:r w:rsidR="00E75288" w:rsidRPr="00426254">
        <w:rPr>
          <w:rFonts w:ascii="Arial" w:hAnsi="Arial" w:cs="Arial"/>
          <w:sz w:val="20"/>
          <w:szCs w:val="20"/>
        </w:rPr>
        <w:t xml:space="preserve">making and limits to women’s independence </w:t>
      </w:r>
    </w:p>
    <w:p w14:paraId="3372EE6C" w14:textId="5E3923DE" w:rsidR="00E75288" w:rsidRPr="00426254" w:rsidRDefault="00EB2188" w:rsidP="00804CED">
      <w:pPr>
        <w:pStyle w:val="Default"/>
        <w:numPr>
          <w:ilvl w:val="0"/>
          <w:numId w:val="39"/>
        </w:numPr>
        <w:spacing w:after="161"/>
        <w:rPr>
          <w:rFonts w:ascii="Arial" w:hAnsi="Arial" w:cs="Arial"/>
          <w:sz w:val="20"/>
          <w:szCs w:val="20"/>
        </w:rPr>
      </w:pPr>
      <w:r w:rsidRPr="00426254">
        <w:rPr>
          <w:rFonts w:ascii="Arial" w:hAnsi="Arial" w:cs="Arial"/>
          <w:sz w:val="20"/>
          <w:szCs w:val="20"/>
        </w:rPr>
        <w:t>r</w:t>
      </w:r>
      <w:r w:rsidR="00E75288" w:rsidRPr="00426254">
        <w:rPr>
          <w:rFonts w:ascii="Arial" w:hAnsi="Arial" w:cs="Arial"/>
          <w:sz w:val="20"/>
          <w:szCs w:val="20"/>
        </w:rPr>
        <w:t xml:space="preserve">igid gender roles and identities </w:t>
      </w:r>
    </w:p>
    <w:p w14:paraId="5B316CA4" w14:textId="5121EA2B" w:rsidR="00E75288" w:rsidRPr="00426254" w:rsidRDefault="00EB2188" w:rsidP="00804CED">
      <w:pPr>
        <w:pStyle w:val="Default"/>
        <w:numPr>
          <w:ilvl w:val="0"/>
          <w:numId w:val="39"/>
        </w:numPr>
        <w:rPr>
          <w:rFonts w:ascii="Arial" w:hAnsi="Arial" w:cs="Arial"/>
          <w:sz w:val="20"/>
          <w:szCs w:val="20"/>
        </w:rPr>
      </w:pPr>
      <w:r w:rsidRPr="00426254">
        <w:rPr>
          <w:rFonts w:ascii="Arial" w:hAnsi="Arial" w:cs="Arial"/>
          <w:sz w:val="20"/>
          <w:szCs w:val="20"/>
        </w:rPr>
        <w:t>m</w:t>
      </w:r>
      <w:r w:rsidR="00E75288" w:rsidRPr="00426254">
        <w:rPr>
          <w:rFonts w:ascii="Arial" w:hAnsi="Arial" w:cs="Arial"/>
          <w:sz w:val="20"/>
          <w:szCs w:val="20"/>
        </w:rPr>
        <w:t>ale peer relations that emphasise aggression and disrespect towards women</w:t>
      </w:r>
      <w:r w:rsidR="00804CED" w:rsidRPr="00426254">
        <w:rPr>
          <w:rFonts w:ascii="Arial" w:hAnsi="Arial" w:cs="Arial"/>
          <w:sz w:val="20"/>
          <w:szCs w:val="20"/>
        </w:rPr>
        <w:t>.</w:t>
      </w:r>
    </w:p>
    <w:p w14:paraId="1221AD64" w14:textId="77777777" w:rsidR="00E75288" w:rsidRPr="00426254" w:rsidRDefault="00E75288" w:rsidP="00E75288">
      <w:pPr>
        <w:autoSpaceDE w:val="0"/>
        <w:autoSpaceDN w:val="0"/>
        <w:adjustRightInd w:val="0"/>
        <w:snapToGrid w:val="0"/>
        <w:spacing w:after="120" w:line="276" w:lineRule="auto"/>
        <w:rPr>
          <w:rFonts w:ascii="Arial" w:hAnsi="Arial" w:cs="Arial"/>
          <w:color w:val="262626"/>
          <w:sz w:val="20"/>
          <w:szCs w:val="20"/>
          <w:lang w:val="en-US"/>
        </w:rPr>
      </w:pPr>
    </w:p>
    <w:p w14:paraId="310598B1" w14:textId="77777777" w:rsidR="00E75288" w:rsidRPr="00426254" w:rsidRDefault="00804CED" w:rsidP="00E75288">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These drivers </w:t>
      </w:r>
      <w:r w:rsidR="00E75288" w:rsidRPr="00426254">
        <w:rPr>
          <w:rFonts w:ascii="Arial" w:hAnsi="Arial" w:cs="Arial"/>
          <w:color w:val="262626"/>
          <w:sz w:val="20"/>
          <w:szCs w:val="20"/>
          <w:lang w:val="en-US"/>
        </w:rPr>
        <w:t xml:space="preserve">relate to the particular social norms, practices and </w:t>
      </w:r>
      <w:r w:rsidR="00B843AC" w:rsidRPr="00426254">
        <w:rPr>
          <w:rFonts w:ascii="Arial" w:hAnsi="Arial" w:cs="Arial"/>
          <w:color w:val="262626"/>
          <w:sz w:val="20"/>
          <w:szCs w:val="20"/>
          <w:lang w:val="en-US"/>
        </w:rPr>
        <w:t>structures</w:t>
      </w:r>
      <w:r w:rsidR="00E75288" w:rsidRPr="00426254">
        <w:rPr>
          <w:rFonts w:ascii="Arial" w:hAnsi="Arial" w:cs="Arial"/>
          <w:color w:val="262626"/>
          <w:sz w:val="20"/>
          <w:szCs w:val="20"/>
          <w:lang w:val="en-US"/>
        </w:rPr>
        <w:t xml:space="preserve"> arising from gender inequality in public and private life. The</w:t>
      </w:r>
      <w:r w:rsidRPr="00426254">
        <w:rPr>
          <w:rFonts w:ascii="Arial" w:hAnsi="Arial" w:cs="Arial"/>
          <w:color w:val="262626"/>
          <w:sz w:val="20"/>
          <w:szCs w:val="20"/>
          <w:lang w:val="en-US"/>
        </w:rPr>
        <w:t>y</w:t>
      </w:r>
      <w:r w:rsidR="00E75288" w:rsidRPr="00426254">
        <w:rPr>
          <w:rFonts w:ascii="Arial" w:hAnsi="Arial" w:cs="Arial"/>
          <w:color w:val="262626"/>
          <w:sz w:val="20"/>
          <w:szCs w:val="20"/>
          <w:lang w:val="en-US"/>
        </w:rPr>
        <w:t xml:space="preserve"> </w:t>
      </w:r>
      <w:r w:rsidR="00E75288" w:rsidRPr="00426254">
        <w:rPr>
          <w:rFonts w:ascii="Arial" w:hAnsi="Arial" w:cs="Arial"/>
          <w:sz w:val="20"/>
          <w:szCs w:val="20"/>
        </w:rPr>
        <w:t xml:space="preserve">create environments in which women and men are not considered equal, and violence against women is tolerated and even condoned. </w:t>
      </w:r>
      <w:r w:rsidR="00E75288" w:rsidRPr="00426254">
        <w:rPr>
          <w:rFonts w:ascii="Arial" w:hAnsi="Arial" w:cs="Arial"/>
          <w:color w:val="262626"/>
          <w:sz w:val="20"/>
          <w:szCs w:val="20"/>
          <w:lang w:val="en-US"/>
        </w:rPr>
        <w:t>They must always be considered in the context of other forms of social discrimination and disadvantage.</w:t>
      </w:r>
    </w:p>
    <w:p w14:paraId="3EBF7D17" w14:textId="77777777" w:rsidR="00D33CEB" w:rsidRPr="00426254" w:rsidRDefault="001847F2"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Family</w:t>
      </w:r>
      <w:r w:rsidR="00D33CEB" w:rsidRPr="00426254">
        <w:rPr>
          <w:rFonts w:ascii="Arial" w:hAnsi="Arial" w:cs="Arial"/>
          <w:b/>
          <w:color w:val="262626"/>
          <w:sz w:val="20"/>
          <w:szCs w:val="20"/>
          <w:lang w:val="en-US"/>
        </w:rPr>
        <w:t xml:space="preserve"> </w:t>
      </w:r>
      <w:r w:rsidR="00FA6C3B" w:rsidRPr="00426254">
        <w:rPr>
          <w:rFonts w:ascii="Arial" w:hAnsi="Arial" w:cs="Arial"/>
          <w:b/>
          <w:color w:val="262626"/>
          <w:sz w:val="20"/>
          <w:szCs w:val="20"/>
          <w:lang w:val="en-US"/>
        </w:rPr>
        <w:t>m</w:t>
      </w:r>
      <w:r w:rsidRPr="00426254">
        <w:rPr>
          <w:rFonts w:ascii="Arial" w:hAnsi="Arial" w:cs="Arial"/>
          <w:b/>
          <w:color w:val="262626"/>
          <w:sz w:val="20"/>
          <w:szCs w:val="20"/>
          <w:lang w:val="en-US"/>
        </w:rPr>
        <w:t>ember</w:t>
      </w:r>
    </w:p>
    <w:p w14:paraId="532EBD70" w14:textId="38297197"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The definition of family member under the</w:t>
      </w:r>
      <w:r w:rsidR="001847F2" w:rsidRPr="00426254">
        <w:rPr>
          <w:rFonts w:ascii="Arial" w:hAnsi="Arial" w:cs="Arial"/>
          <w:color w:val="262626"/>
          <w:sz w:val="20"/>
          <w:szCs w:val="20"/>
          <w:lang w:val="en-US"/>
        </w:rPr>
        <w:t xml:space="preserve"> </w:t>
      </w:r>
      <w:r w:rsidRPr="00426254">
        <w:rPr>
          <w:rFonts w:ascii="Arial" w:hAnsi="Arial" w:cs="Arial"/>
          <w:i/>
          <w:color w:val="262626"/>
          <w:sz w:val="20"/>
          <w:szCs w:val="20"/>
          <w:lang w:val="en-US"/>
        </w:rPr>
        <w:t xml:space="preserve">Family Violence Protection Act 2008 </w:t>
      </w:r>
      <w:r w:rsidRPr="00426254">
        <w:rPr>
          <w:rFonts w:ascii="Arial" w:hAnsi="Arial" w:cs="Arial"/>
          <w:color w:val="262626"/>
          <w:sz w:val="20"/>
          <w:szCs w:val="20"/>
          <w:lang w:val="en-US"/>
        </w:rPr>
        <w:t>is</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broad and includes relationships of a former</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or current intimate partner</w:t>
      </w:r>
      <w:r w:rsidR="000C7B3A"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genetic or kinship</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family member or a family</w:t>
      </w:r>
      <w:r w:rsidR="000C7B3A"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like relationship,</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for example a paid or unpaid carer.</w:t>
      </w:r>
    </w:p>
    <w:p w14:paraId="4326429C" w14:textId="77777777" w:rsidR="00D33CEB" w:rsidRPr="00426254" w:rsidRDefault="001847F2"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 xml:space="preserve">Family </w:t>
      </w:r>
      <w:r w:rsidR="00FA6C3B" w:rsidRPr="00426254">
        <w:rPr>
          <w:rFonts w:ascii="Arial" w:hAnsi="Arial" w:cs="Arial"/>
          <w:b/>
          <w:color w:val="262626"/>
          <w:sz w:val="20"/>
          <w:szCs w:val="20"/>
          <w:lang w:val="en-US"/>
        </w:rPr>
        <w:t>v</w:t>
      </w:r>
      <w:r w:rsidRPr="00426254">
        <w:rPr>
          <w:rFonts w:ascii="Arial" w:hAnsi="Arial" w:cs="Arial"/>
          <w:b/>
          <w:color w:val="262626"/>
          <w:sz w:val="20"/>
          <w:szCs w:val="20"/>
          <w:lang w:val="en-US"/>
        </w:rPr>
        <w:t>iolence</w:t>
      </w:r>
    </w:p>
    <w:p w14:paraId="2DD63B1B" w14:textId="77777777" w:rsidR="00D33CEB" w:rsidRPr="00426254" w:rsidRDefault="00D33CEB" w:rsidP="001847F2">
      <w:pPr>
        <w:autoSpaceDE w:val="0"/>
        <w:autoSpaceDN w:val="0"/>
        <w:adjustRightInd w:val="0"/>
        <w:snapToGrid w:val="0"/>
        <w:spacing w:after="120" w:line="276" w:lineRule="auto"/>
        <w:rPr>
          <w:rFonts w:ascii="Arial" w:hAnsi="Arial" w:cs="Arial"/>
          <w:i/>
          <w:color w:val="262626"/>
          <w:sz w:val="20"/>
          <w:szCs w:val="20"/>
          <w:lang w:val="en-US"/>
        </w:rPr>
      </w:pPr>
      <w:r w:rsidRPr="00426254">
        <w:rPr>
          <w:rFonts w:ascii="Arial" w:hAnsi="Arial" w:cs="Arial"/>
          <w:color w:val="262626"/>
          <w:sz w:val="20"/>
          <w:szCs w:val="20"/>
          <w:lang w:val="en-US"/>
        </w:rPr>
        <w:t xml:space="preserve">Under the </w:t>
      </w:r>
      <w:r w:rsidRPr="00426254">
        <w:rPr>
          <w:rFonts w:ascii="Arial" w:hAnsi="Arial" w:cs="Arial"/>
          <w:i/>
          <w:color w:val="262626"/>
          <w:sz w:val="20"/>
          <w:szCs w:val="20"/>
          <w:lang w:val="en-US"/>
        </w:rPr>
        <w:t>Family Violence Protection Act</w:t>
      </w:r>
    </w:p>
    <w:p w14:paraId="0EA64BE2" w14:textId="37D90EF8"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i/>
          <w:color w:val="262626"/>
          <w:sz w:val="20"/>
          <w:szCs w:val="20"/>
          <w:lang w:val="en-US"/>
        </w:rPr>
        <w:t xml:space="preserve">2008 </w:t>
      </w:r>
      <w:r w:rsidRPr="00426254">
        <w:rPr>
          <w:rFonts w:ascii="Arial" w:hAnsi="Arial" w:cs="Arial"/>
          <w:color w:val="262626"/>
          <w:sz w:val="20"/>
          <w:szCs w:val="20"/>
          <w:lang w:val="en-US"/>
        </w:rPr>
        <w:t>, family violence is defined as the</w:t>
      </w:r>
    </w:p>
    <w:p w14:paraId="1CB9E51C" w14:textId="77777777"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following:</w:t>
      </w:r>
    </w:p>
    <w:p w14:paraId="22972C01" w14:textId="77777777" w:rsidR="00D33CEB" w:rsidRPr="00426254" w:rsidRDefault="001E54E6" w:rsidP="001E54E6">
      <w:pPr>
        <w:tabs>
          <w:tab w:val="left" w:pos="567"/>
        </w:tabs>
        <w:autoSpaceDE w:val="0"/>
        <w:autoSpaceDN w:val="0"/>
        <w:adjustRightInd w:val="0"/>
        <w:snapToGrid w:val="0"/>
        <w:spacing w:after="120" w:line="276" w:lineRule="auto"/>
        <w:ind w:left="567" w:hanging="567"/>
        <w:rPr>
          <w:rFonts w:ascii="Arial" w:hAnsi="Arial" w:cs="Arial"/>
          <w:color w:val="262626"/>
          <w:sz w:val="20"/>
          <w:szCs w:val="20"/>
          <w:lang w:val="en-US"/>
        </w:rPr>
      </w:pPr>
      <w:r w:rsidRPr="00426254">
        <w:rPr>
          <w:rFonts w:ascii="Arial" w:hAnsi="Arial" w:cs="Arial"/>
          <w:color w:val="262626"/>
          <w:sz w:val="20"/>
          <w:szCs w:val="20"/>
          <w:lang w:val="en-US"/>
        </w:rPr>
        <w:t>1. a.</w:t>
      </w:r>
      <w:r w:rsidRPr="00426254">
        <w:rPr>
          <w:rFonts w:ascii="Arial" w:hAnsi="Arial" w:cs="Arial"/>
          <w:color w:val="262626"/>
          <w:sz w:val="20"/>
          <w:szCs w:val="20"/>
          <w:lang w:val="en-US"/>
        </w:rPr>
        <w:tab/>
      </w:r>
      <w:r w:rsidR="00D33CEB" w:rsidRPr="00426254">
        <w:rPr>
          <w:rFonts w:ascii="Arial" w:hAnsi="Arial" w:cs="Arial"/>
          <w:color w:val="262626"/>
          <w:sz w:val="20"/>
          <w:szCs w:val="20"/>
          <w:lang w:val="en-US"/>
        </w:rPr>
        <w:t>behaviour by a person towards a family</w:t>
      </w:r>
      <w:r w:rsidR="001847F2"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member that –</w:t>
      </w:r>
    </w:p>
    <w:p w14:paraId="1C7FEB1F" w14:textId="77777777" w:rsidR="00D33CEB" w:rsidRPr="00426254" w:rsidRDefault="001E54E6" w:rsidP="001E54E6">
      <w:pPr>
        <w:tabs>
          <w:tab w:val="left" w:pos="567"/>
        </w:tabs>
        <w:autoSpaceDE w:val="0"/>
        <w:autoSpaceDN w:val="0"/>
        <w:adjustRightInd w:val="0"/>
        <w:snapToGrid w:val="0"/>
        <w:spacing w:after="120" w:line="276" w:lineRule="auto"/>
        <w:ind w:left="567" w:hanging="283"/>
        <w:rPr>
          <w:rFonts w:ascii="Arial" w:hAnsi="Arial" w:cs="Arial"/>
          <w:color w:val="262626"/>
          <w:sz w:val="20"/>
          <w:szCs w:val="20"/>
          <w:lang w:val="en-US"/>
        </w:rPr>
      </w:pPr>
      <w:r w:rsidRPr="00426254">
        <w:rPr>
          <w:rFonts w:ascii="Arial" w:hAnsi="Arial" w:cs="Arial"/>
          <w:color w:val="262626"/>
          <w:sz w:val="20"/>
          <w:szCs w:val="20"/>
          <w:lang w:val="en-US"/>
        </w:rPr>
        <w:t>i.</w:t>
      </w:r>
      <w:r w:rsidRPr="00426254">
        <w:rPr>
          <w:rFonts w:ascii="Arial" w:hAnsi="Arial" w:cs="Arial"/>
          <w:color w:val="262626"/>
          <w:sz w:val="20"/>
          <w:szCs w:val="20"/>
          <w:lang w:val="en-US"/>
        </w:rPr>
        <w:tab/>
      </w:r>
      <w:r w:rsidR="00D33CEB" w:rsidRPr="00426254">
        <w:rPr>
          <w:rFonts w:ascii="Arial" w:hAnsi="Arial" w:cs="Arial"/>
          <w:color w:val="262626"/>
          <w:sz w:val="20"/>
          <w:szCs w:val="20"/>
          <w:lang w:val="en-US"/>
        </w:rPr>
        <w:t>is physically or sexually abusive; or</w:t>
      </w:r>
    </w:p>
    <w:p w14:paraId="726BC60C" w14:textId="77777777" w:rsidR="00D33CEB" w:rsidRPr="00426254" w:rsidRDefault="001E54E6" w:rsidP="001E54E6">
      <w:pPr>
        <w:tabs>
          <w:tab w:val="left" w:pos="567"/>
        </w:tabs>
        <w:autoSpaceDE w:val="0"/>
        <w:autoSpaceDN w:val="0"/>
        <w:adjustRightInd w:val="0"/>
        <w:snapToGrid w:val="0"/>
        <w:spacing w:after="120" w:line="276" w:lineRule="auto"/>
        <w:ind w:left="567" w:hanging="283"/>
        <w:rPr>
          <w:rFonts w:ascii="Arial" w:hAnsi="Arial" w:cs="Arial"/>
          <w:color w:val="262626"/>
          <w:sz w:val="20"/>
          <w:szCs w:val="20"/>
          <w:lang w:val="en-US"/>
        </w:rPr>
      </w:pPr>
      <w:r w:rsidRPr="00426254">
        <w:rPr>
          <w:rFonts w:ascii="Arial" w:hAnsi="Arial" w:cs="Arial"/>
          <w:color w:val="262626"/>
          <w:sz w:val="20"/>
          <w:szCs w:val="20"/>
          <w:lang w:val="en-US"/>
        </w:rPr>
        <w:t>ii.</w:t>
      </w:r>
      <w:r w:rsidRPr="00426254">
        <w:rPr>
          <w:rFonts w:ascii="Arial" w:hAnsi="Arial" w:cs="Arial"/>
          <w:color w:val="262626"/>
          <w:sz w:val="20"/>
          <w:szCs w:val="20"/>
          <w:lang w:val="en-US"/>
        </w:rPr>
        <w:tab/>
      </w:r>
      <w:r w:rsidR="00D33CEB" w:rsidRPr="00426254">
        <w:rPr>
          <w:rFonts w:ascii="Arial" w:hAnsi="Arial" w:cs="Arial"/>
          <w:color w:val="262626"/>
          <w:sz w:val="20"/>
          <w:szCs w:val="20"/>
          <w:lang w:val="en-US"/>
        </w:rPr>
        <w:t>is emotionally or psychologically</w:t>
      </w:r>
      <w:r w:rsidR="001847F2"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abusive; or</w:t>
      </w:r>
    </w:p>
    <w:p w14:paraId="2B99A6A2" w14:textId="77777777" w:rsidR="00D33CEB" w:rsidRPr="00426254" w:rsidRDefault="00D33CEB" w:rsidP="001E54E6">
      <w:pPr>
        <w:tabs>
          <w:tab w:val="left" w:pos="567"/>
        </w:tabs>
        <w:autoSpaceDE w:val="0"/>
        <w:autoSpaceDN w:val="0"/>
        <w:adjustRightInd w:val="0"/>
        <w:snapToGrid w:val="0"/>
        <w:spacing w:after="120" w:line="276" w:lineRule="auto"/>
        <w:ind w:left="567" w:hanging="283"/>
        <w:rPr>
          <w:rFonts w:ascii="Arial" w:hAnsi="Arial" w:cs="Arial"/>
          <w:color w:val="262626"/>
          <w:sz w:val="20"/>
          <w:szCs w:val="20"/>
          <w:lang w:val="en-US"/>
        </w:rPr>
      </w:pPr>
      <w:r w:rsidRPr="00426254">
        <w:rPr>
          <w:rFonts w:ascii="Arial" w:hAnsi="Arial" w:cs="Arial"/>
          <w:color w:val="262626"/>
          <w:sz w:val="20"/>
          <w:szCs w:val="20"/>
          <w:lang w:val="en-US"/>
        </w:rPr>
        <w:t xml:space="preserve">iii.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is economically abusive; or</w:t>
      </w:r>
    </w:p>
    <w:p w14:paraId="409A5A76" w14:textId="77777777" w:rsidR="00D33CEB" w:rsidRPr="00426254" w:rsidRDefault="00D33CEB" w:rsidP="001E54E6">
      <w:pPr>
        <w:tabs>
          <w:tab w:val="left" w:pos="567"/>
        </w:tabs>
        <w:autoSpaceDE w:val="0"/>
        <w:autoSpaceDN w:val="0"/>
        <w:adjustRightInd w:val="0"/>
        <w:snapToGrid w:val="0"/>
        <w:spacing w:after="120" w:line="276" w:lineRule="auto"/>
        <w:ind w:left="567" w:hanging="283"/>
        <w:rPr>
          <w:rFonts w:ascii="Arial" w:hAnsi="Arial" w:cs="Arial"/>
          <w:color w:val="262626"/>
          <w:sz w:val="20"/>
          <w:szCs w:val="20"/>
          <w:lang w:val="en-US"/>
        </w:rPr>
      </w:pPr>
      <w:r w:rsidRPr="00426254">
        <w:rPr>
          <w:rFonts w:ascii="Arial" w:hAnsi="Arial" w:cs="Arial"/>
          <w:color w:val="262626"/>
          <w:sz w:val="20"/>
          <w:szCs w:val="20"/>
          <w:lang w:val="en-US"/>
        </w:rPr>
        <w:t xml:space="preserve">iv.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is threatening; or</w:t>
      </w:r>
    </w:p>
    <w:p w14:paraId="7C8D30E3" w14:textId="77777777" w:rsidR="00D33CEB" w:rsidRPr="00426254" w:rsidRDefault="00D33CEB" w:rsidP="001E54E6">
      <w:pPr>
        <w:tabs>
          <w:tab w:val="left" w:pos="567"/>
        </w:tabs>
        <w:autoSpaceDE w:val="0"/>
        <w:autoSpaceDN w:val="0"/>
        <w:adjustRightInd w:val="0"/>
        <w:snapToGrid w:val="0"/>
        <w:spacing w:after="120" w:line="276" w:lineRule="auto"/>
        <w:ind w:left="567" w:hanging="283"/>
        <w:rPr>
          <w:rFonts w:ascii="Arial" w:hAnsi="Arial" w:cs="Arial"/>
          <w:color w:val="262626"/>
          <w:sz w:val="20"/>
          <w:szCs w:val="20"/>
          <w:lang w:val="en-US"/>
        </w:rPr>
      </w:pPr>
      <w:r w:rsidRPr="00426254">
        <w:rPr>
          <w:rFonts w:ascii="Arial" w:hAnsi="Arial" w:cs="Arial"/>
          <w:color w:val="262626"/>
          <w:sz w:val="20"/>
          <w:szCs w:val="20"/>
          <w:lang w:val="en-US"/>
        </w:rPr>
        <w:t xml:space="preserve">v.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is coercive; or</w:t>
      </w:r>
    </w:p>
    <w:p w14:paraId="4F99745E" w14:textId="77777777" w:rsidR="00D33CEB" w:rsidRPr="00426254" w:rsidRDefault="00D33CEB" w:rsidP="001E54E6">
      <w:pPr>
        <w:tabs>
          <w:tab w:val="left" w:pos="567"/>
        </w:tabs>
        <w:autoSpaceDE w:val="0"/>
        <w:autoSpaceDN w:val="0"/>
        <w:adjustRightInd w:val="0"/>
        <w:snapToGrid w:val="0"/>
        <w:spacing w:after="120" w:line="276" w:lineRule="auto"/>
        <w:ind w:left="567" w:hanging="283"/>
        <w:rPr>
          <w:rFonts w:ascii="Arial" w:hAnsi="Arial" w:cs="Arial"/>
          <w:color w:val="262626"/>
          <w:sz w:val="20"/>
          <w:szCs w:val="20"/>
          <w:lang w:val="en-US"/>
        </w:rPr>
      </w:pPr>
      <w:r w:rsidRPr="00426254">
        <w:rPr>
          <w:rFonts w:ascii="Arial" w:hAnsi="Arial" w:cs="Arial"/>
          <w:color w:val="262626"/>
          <w:sz w:val="20"/>
          <w:szCs w:val="20"/>
          <w:lang w:val="en-US"/>
        </w:rPr>
        <w:t xml:space="preserve">vi.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in any other way controls or dominates</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the family member and causes that</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family member to feel fear for the</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safety and </w:t>
      </w:r>
      <w:r w:rsidRPr="00426254">
        <w:rPr>
          <w:rFonts w:ascii="Arial" w:hAnsi="Arial" w:cs="Arial"/>
          <w:color w:val="262626"/>
          <w:sz w:val="20"/>
          <w:szCs w:val="20"/>
          <w:lang w:val="en-US"/>
        </w:rPr>
        <w:lastRenderedPageBreak/>
        <w:t>wellbeing of that family</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member or another person.</w:t>
      </w:r>
    </w:p>
    <w:p w14:paraId="4D121662" w14:textId="77777777" w:rsidR="00D33CEB" w:rsidRPr="00426254" w:rsidRDefault="00D33CEB" w:rsidP="001E54E6">
      <w:pPr>
        <w:tabs>
          <w:tab w:val="left" w:pos="567"/>
        </w:tabs>
        <w:autoSpaceDE w:val="0"/>
        <w:autoSpaceDN w:val="0"/>
        <w:adjustRightInd w:val="0"/>
        <w:snapToGrid w:val="0"/>
        <w:spacing w:after="120" w:line="276" w:lineRule="auto"/>
        <w:ind w:left="567" w:hanging="425"/>
        <w:rPr>
          <w:rFonts w:ascii="Arial" w:hAnsi="Arial" w:cs="Arial"/>
          <w:color w:val="262626"/>
          <w:sz w:val="20"/>
          <w:szCs w:val="20"/>
          <w:lang w:val="en-US"/>
        </w:rPr>
      </w:pPr>
      <w:r w:rsidRPr="00426254">
        <w:rPr>
          <w:rFonts w:ascii="Arial" w:hAnsi="Arial" w:cs="Arial"/>
          <w:color w:val="262626"/>
          <w:sz w:val="20"/>
          <w:szCs w:val="20"/>
          <w:lang w:val="en-US"/>
        </w:rPr>
        <w:t xml:space="preserve">b.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behaviour by a person that causes a</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child to hear or witness, or otherwise</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be exposed to the effects of, behaviour</w:t>
      </w:r>
      <w:r w:rsidR="001847F2"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referred to in paragraph (a).</w:t>
      </w:r>
    </w:p>
    <w:p w14:paraId="49F19E71" w14:textId="77777777" w:rsidR="00D33CEB" w:rsidRPr="00426254" w:rsidRDefault="00C46198" w:rsidP="00C46198">
      <w:pPr>
        <w:autoSpaceDE w:val="0"/>
        <w:autoSpaceDN w:val="0"/>
        <w:adjustRightInd w:val="0"/>
        <w:snapToGrid w:val="0"/>
        <w:spacing w:after="120" w:line="276" w:lineRule="auto"/>
        <w:ind w:left="567" w:hanging="567"/>
        <w:rPr>
          <w:rFonts w:ascii="Arial" w:hAnsi="Arial" w:cs="Arial"/>
          <w:color w:val="262626"/>
          <w:sz w:val="20"/>
          <w:szCs w:val="20"/>
          <w:lang w:val="en-US"/>
        </w:rPr>
      </w:pPr>
      <w:r w:rsidRPr="00426254">
        <w:rPr>
          <w:rFonts w:ascii="Arial" w:hAnsi="Arial" w:cs="Arial"/>
          <w:color w:val="262626"/>
          <w:sz w:val="20"/>
          <w:szCs w:val="20"/>
          <w:lang w:val="en-US"/>
        </w:rPr>
        <w:t>2.</w:t>
      </w:r>
      <w:r w:rsidRPr="00426254">
        <w:rPr>
          <w:rFonts w:ascii="Arial" w:hAnsi="Arial" w:cs="Arial"/>
          <w:color w:val="262626"/>
          <w:sz w:val="20"/>
          <w:szCs w:val="20"/>
          <w:lang w:val="en-US"/>
        </w:rPr>
        <w:tab/>
      </w:r>
      <w:r w:rsidR="00D33CEB" w:rsidRPr="00426254">
        <w:rPr>
          <w:rFonts w:ascii="Arial" w:hAnsi="Arial" w:cs="Arial"/>
          <w:color w:val="262626"/>
          <w:sz w:val="20"/>
          <w:szCs w:val="20"/>
          <w:lang w:val="en-US"/>
        </w:rPr>
        <w:t>Family violence includes the following</w:t>
      </w:r>
      <w:r w:rsidR="001E54E6"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behaviours:</w:t>
      </w:r>
    </w:p>
    <w:p w14:paraId="55584405" w14:textId="77777777" w:rsidR="00D33CEB" w:rsidRPr="00426254" w:rsidRDefault="00D33CEB" w:rsidP="001E54E6">
      <w:pPr>
        <w:autoSpaceDE w:val="0"/>
        <w:autoSpaceDN w:val="0"/>
        <w:adjustRightInd w:val="0"/>
        <w:snapToGrid w:val="0"/>
        <w:spacing w:after="120" w:line="276" w:lineRule="auto"/>
        <w:ind w:left="567" w:hanging="425"/>
        <w:rPr>
          <w:rFonts w:ascii="Arial" w:hAnsi="Arial" w:cs="Arial"/>
          <w:color w:val="262626"/>
          <w:sz w:val="20"/>
          <w:szCs w:val="20"/>
          <w:lang w:val="en-US"/>
        </w:rPr>
      </w:pPr>
      <w:r w:rsidRPr="00426254">
        <w:rPr>
          <w:rFonts w:ascii="Arial" w:hAnsi="Arial" w:cs="Arial"/>
          <w:color w:val="262626"/>
          <w:sz w:val="20"/>
          <w:szCs w:val="20"/>
          <w:lang w:val="en-US"/>
        </w:rPr>
        <w:t xml:space="preserve">a.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assaulting or causing personal injury</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to a family member or threatening to</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do so;</w:t>
      </w:r>
    </w:p>
    <w:p w14:paraId="36364E08" w14:textId="77777777" w:rsidR="00D33CEB" w:rsidRPr="00426254" w:rsidRDefault="00D33CEB" w:rsidP="001E54E6">
      <w:pPr>
        <w:autoSpaceDE w:val="0"/>
        <w:autoSpaceDN w:val="0"/>
        <w:adjustRightInd w:val="0"/>
        <w:snapToGrid w:val="0"/>
        <w:spacing w:after="120" w:line="276" w:lineRule="auto"/>
        <w:ind w:left="567" w:hanging="425"/>
        <w:rPr>
          <w:rFonts w:ascii="Arial" w:hAnsi="Arial" w:cs="Arial"/>
          <w:color w:val="262626"/>
          <w:sz w:val="20"/>
          <w:szCs w:val="20"/>
          <w:lang w:val="en-US"/>
        </w:rPr>
      </w:pPr>
      <w:r w:rsidRPr="00426254">
        <w:rPr>
          <w:rFonts w:ascii="Arial" w:hAnsi="Arial" w:cs="Arial"/>
          <w:color w:val="262626"/>
          <w:sz w:val="20"/>
          <w:szCs w:val="20"/>
          <w:lang w:val="en-US"/>
        </w:rPr>
        <w:t xml:space="preserve">b.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sexually assaulting a family member or</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engaging in another form of sexually</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coercive behaviour, or threatening to</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engage in such behaviour;</w:t>
      </w:r>
    </w:p>
    <w:p w14:paraId="5C5C570E" w14:textId="77777777" w:rsidR="00D33CEB" w:rsidRPr="00426254" w:rsidRDefault="00D33CEB" w:rsidP="001E54E6">
      <w:pPr>
        <w:autoSpaceDE w:val="0"/>
        <w:autoSpaceDN w:val="0"/>
        <w:adjustRightInd w:val="0"/>
        <w:snapToGrid w:val="0"/>
        <w:spacing w:after="120" w:line="276" w:lineRule="auto"/>
        <w:ind w:left="567" w:hanging="425"/>
        <w:rPr>
          <w:rFonts w:ascii="Arial" w:hAnsi="Arial" w:cs="Arial"/>
          <w:color w:val="262626"/>
          <w:sz w:val="20"/>
          <w:szCs w:val="20"/>
          <w:lang w:val="en-US"/>
        </w:rPr>
      </w:pPr>
      <w:r w:rsidRPr="00426254">
        <w:rPr>
          <w:rFonts w:ascii="Arial" w:hAnsi="Arial" w:cs="Arial"/>
          <w:color w:val="262626"/>
          <w:sz w:val="20"/>
          <w:szCs w:val="20"/>
          <w:lang w:val="en-US"/>
        </w:rPr>
        <w:t xml:space="preserve">c.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intentionally damaging a family</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member’s property, or threatening to</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do so;</w:t>
      </w:r>
    </w:p>
    <w:p w14:paraId="5D849F3B" w14:textId="77777777" w:rsidR="00D33CEB" w:rsidRPr="00426254" w:rsidRDefault="00D33CEB" w:rsidP="001E54E6">
      <w:pPr>
        <w:autoSpaceDE w:val="0"/>
        <w:autoSpaceDN w:val="0"/>
        <w:adjustRightInd w:val="0"/>
        <w:snapToGrid w:val="0"/>
        <w:spacing w:after="120" w:line="276" w:lineRule="auto"/>
        <w:ind w:left="567" w:hanging="425"/>
        <w:rPr>
          <w:rFonts w:ascii="Arial" w:hAnsi="Arial" w:cs="Arial"/>
          <w:color w:val="262626"/>
          <w:sz w:val="20"/>
          <w:szCs w:val="20"/>
          <w:lang w:val="en-US"/>
        </w:rPr>
      </w:pPr>
      <w:r w:rsidRPr="00426254">
        <w:rPr>
          <w:rFonts w:ascii="Arial" w:hAnsi="Arial" w:cs="Arial"/>
          <w:color w:val="262626"/>
          <w:sz w:val="20"/>
          <w:szCs w:val="20"/>
          <w:lang w:val="en-US"/>
        </w:rPr>
        <w:t xml:space="preserve">d.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unlawfully depriving a family member</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of the family member’s liberty, or</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threatening to do so;</w:t>
      </w:r>
    </w:p>
    <w:p w14:paraId="43DD90E5" w14:textId="77777777" w:rsidR="00D33CEB" w:rsidRPr="00426254" w:rsidRDefault="00D33CEB" w:rsidP="001E54E6">
      <w:pPr>
        <w:autoSpaceDE w:val="0"/>
        <w:autoSpaceDN w:val="0"/>
        <w:adjustRightInd w:val="0"/>
        <w:snapToGrid w:val="0"/>
        <w:spacing w:after="120" w:line="276" w:lineRule="auto"/>
        <w:ind w:left="567" w:hanging="425"/>
        <w:rPr>
          <w:rFonts w:ascii="Arial" w:hAnsi="Arial" w:cs="Arial"/>
          <w:color w:val="262626"/>
          <w:sz w:val="20"/>
          <w:szCs w:val="20"/>
          <w:lang w:val="en-US"/>
        </w:rPr>
      </w:pPr>
      <w:r w:rsidRPr="00426254">
        <w:rPr>
          <w:rFonts w:ascii="Arial" w:hAnsi="Arial" w:cs="Arial"/>
          <w:color w:val="262626"/>
          <w:sz w:val="20"/>
          <w:szCs w:val="20"/>
          <w:lang w:val="en-US"/>
        </w:rPr>
        <w:t xml:space="preserve">e. </w:t>
      </w:r>
      <w:r w:rsidR="001E54E6" w:rsidRPr="00426254">
        <w:rPr>
          <w:rFonts w:ascii="Arial" w:hAnsi="Arial" w:cs="Arial"/>
          <w:color w:val="262626"/>
          <w:sz w:val="20"/>
          <w:szCs w:val="20"/>
          <w:lang w:val="en-US"/>
        </w:rPr>
        <w:tab/>
      </w:r>
      <w:r w:rsidRPr="00426254">
        <w:rPr>
          <w:rFonts w:ascii="Arial" w:hAnsi="Arial" w:cs="Arial"/>
          <w:color w:val="262626"/>
          <w:sz w:val="20"/>
          <w:szCs w:val="20"/>
          <w:lang w:val="en-US"/>
        </w:rPr>
        <w:t>causing or threatening to cause</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the death of, or injury to, an animal,</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whether or not the animal belongs</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to the family member to whom the</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behaviour is directed, so as to control,</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dominate or coerce the family member.</w:t>
      </w:r>
    </w:p>
    <w:p w14:paraId="260C81B3" w14:textId="77777777" w:rsidR="00D33CEB" w:rsidRPr="00426254" w:rsidRDefault="00C46198" w:rsidP="00C46198">
      <w:pPr>
        <w:autoSpaceDE w:val="0"/>
        <w:autoSpaceDN w:val="0"/>
        <w:adjustRightInd w:val="0"/>
        <w:snapToGrid w:val="0"/>
        <w:spacing w:after="120" w:line="276" w:lineRule="auto"/>
        <w:ind w:left="567" w:hanging="425"/>
        <w:rPr>
          <w:rFonts w:ascii="Arial" w:hAnsi="Arial" w:cs="Arial"/>
          <w:color w:val="262626"/>
          <w:sz w:val="20"/>
          <w:szCs w:val="20"/>
          <w:lang w:val="en-US"/>
        </w:rPr>
      </w:pPr>
      <w:r w:rsidRPr="00426254">
        <w:rPr>
          <w:rFonts w:ascii="Arial" w:hAnsi="Arial" w:cs="Arial"/>
          <w:color w:val="262626"/>
          <w:sz w:val="20"/>
          <w:szCs w:val="20"/>
          <w:lang w:val="en-US"/>
        </w:rPr>
        <w:t>3.</w:t>
      </w:r>
      <w:r w:rsidRPr="00426254">
        <w:rPr>
          <w:rFonts w:ascii="Arial" w:hAnsi="Arial" w:cs="Arial"/>
          <w:color w:val="262626"/>
          <w:sz w:val="20"/>
          <w:szCs w:val="20"/>
          <w:lang w:val="en-US"/>
        </w:rPr>
        <w:tab/>
      </w:r>
      <w:r w:rsidR="00D33CEB" w:rsidRPr="00426254">
        <w:rPr>
          <w:rFonts w:ascii="Arial" w:hAnsi="Arial" w:cs="Arial"/>
          <w:color w:val="262626"/>
          <w:sz w:val="20"/>
          <w:szCs w:val="20"/>
          <w:lang w:val="en-US"/>
        </w:rPr>
        <w:t>To remove doubt, it is declared that</w:t>
      </w:r>
      <w:r w:rsidR="001E54E6"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behaviour may constitute family violence</w:t>
      </w:r>
      <w:r w:rsidR="001E54E6"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even if the behaviour would not constitute</w:t>
      </w:r>
      <w:r w:rsidR="001E54E6"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a criminal offence.</w:t>
      </w:r>
    </w:p>
    <w:p w14:paraId="48D88811" w14:textId="77777777"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There are a range of terms commonly used to</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describe </w:t>
      </w:r>
      <w:r w:rsidR="00F14D49" w:rsidRPr="00426254">
        <w:rPr>
          <w:rFonts w:ascii="Arial" w:hAnsi="Arial" w:cs="Arial"/>
          <w:color w:val="262626"/>
          <w:sz w:val="20"/>
          <w:szCs w:val="20"/>
          <w:lang w:val="en-US"/>
        </w:rPr>
        <w:t>‘</w:t>
      </w:r>
      <w:r w:rsidRPr="00426254">
        <w:rPr>
          <w:rFonts w:ascii="Arial" w:hAnsi="Arial" w:cs="Arial"/>
          <w:color w:val="262626"/>
          <w:sz w:val="20"/>
          <w:szCs w:val="20"/>
          <w:lang w:val="en-US"/>
        </w:rPr>
        <w:t>family violence</w:t>
      </w:r>
      <w:r w:rsidR="00F14D49" w:rsidRPr="00426254">
        <w:rPr>
          <w:rFonts w:ascii="Arial" w:hAnsi="Arial" w:cs="Arial"/>
          <w:color w:val="262626"/>
          <w:sz w:val="20"/>
          <w:szCs w:val="20"/>
          <w:lang w:val="en-US"/>
        </w:rPr>
        <w:t>’</w:t>
      </w:r>
      <w:r w:rsidRPr="00426254">
        <w:rPr>
          <w:rFonts w:ascii="Arial" w:hAnsi="Arial" w:cs="Arial"/>
          <w:color w:val="262626"/>
          <w:sz w:val="20"/>
          <w:szCs w:val="20"/>
          <w:lang w:val="en-US"/>
        </w:rPr>
        <w:t>, including domestic</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violence, domestic and family violence,</w:t>
      </w:r>
      <w:r w:rsidR="001E54E6" w:rsidRPr="00426254">
        <w:rPr>
          <w:rFonts w:ascii="Arial" w:hAnsi="Arial" w:cs="Arial"/>
          <w:color w:val="262626"/>
          <w:sz w:val="20"/>
          <w:szCs w:val="20"/>
          <w:lang w:val="en-US"/>
        </w:rPr>
        <w:t xml:space="preserve"> </w:t>
      </w:r>
      <w:r w:rsidR="00F14D49" w:rsidRPr="00426254">
        <w:rPr>
          <w:rFonts w:ascii="Arial" w:hAnsi="Arial" w:cs="Arial"/>
          <w:color w:val="262626"/>
          <w:sz w:val="20"/>
          <w:szCs w:val="20"/>
          <w:lang w:val="en-US"/>
        </w:rPr>
        <w:t xml:space="preserve">and </w:t>
      </w:r>
      <w:r w:rsidRPr="00426254">
        <w:rPr>
          <w:rFonts w:ascii="Arial" w:hAnsi="Arial" w:cs="Arial"/>
          <w:color w:val="262626"/>
          <w:sz w:val="20"/>
          <w:szCs w:val="20"/>
          <w:lang w:val="en-US"/>
        </w:rPr>
        <w:t>intimate partner violence. In Victoria</w:t>
      </w:r>
      <w:r w:rsidR="00F14D49"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w:t>
      </w:r>
      <w:r w:rsidR="00AE7E77" w:rsidRPr="00426254">
        <w:rPr>
          <w:rFonts w:ascii="Arial" w:hAnsi="Arial" w:cs="Arial"/>
          <w:color w:val="262626"/>
          <w:sz w:val="20"/>
          <w:szCs w:val="20"/>
          <w:lang w:val="en-US"/>
        </w:rPr>
        <w:t xml:space="preserve">the </w:t>
      </w:r>
      <w:r w:rsidRPr="00426254">
        <w:rPr>
          <w:rFonts w:ascii="Arial" w:hAnsi="Arial" w:cs="Arial"/>
          <w:color w:val="262626"/>
          <w:sz w:val="20"/>
          <w:szCs w:val="20"/>
          <w:lang w:val="en-US"/>
        </w:rPr>
        <w:t xml:space="preserve">preferred term is </w:t>
      </w:r>
      <w:r w:rsidR="00F14D49" w:rsidRPr="00426254">
        <w:rPr>
          <w:rFonts w:ascii="Arial" w:hAnsi="Arial" w:cs="Arial"/>
          <w:color w:val="262626"/>
          <w:sz w:val="20"/>
          <w:szCs w:val="20"/>
          <w:lang w:val="en-US"/>
        </w:rPr>
        <w:t>‘</w:t>
      </w:r>
      <w:r w:rsidRPr="00426254">
        <w:rPr>
          <w:rFonts w:ascii="Arial" w:hAnsi="Arial" w:cs="Arial"/>
          <w:color w:val="262626"/>
          <w:sz w:val="20"/>
          <w:szCs w:val="20"/>
          <w:lang w:val="en-US"/>
        </w:rPr>
        <w:t>family violence</w:t>
      </w:r>
      <w:r w:rsidR="00F14D49" w:rsidRPr="00426254">
        <w:rPr>
          <w:rFonts w:ascii="Arial" w:hAnsi="Arial" w:cs="Arial"/>
          <w:color w:val="262626"/>
          <w:sz w:val="20"/>
          <w:szCs w:val="20"/>
          <w:lang w:val="en-US"/>
        </w:rPr>
        <w:t>’</w:t>
      </w:r>
      <w:r w:rsidRPr="00426254">
        <w:rPr>
          <w:rFonts w:ascii="Arial" w:hAnsi="Arial" w:cs="Arial"/>
          <w:color w:val="262626"/>
          <w:sz w:val="20"/>
          <w:szCs w:val="20"/>
          <w:lang w:val="en-US"/>
        </w:rPr>
        <w:t>.</w:t>
      </w:r>
    </w:p>
    <w:p w14:paraId="35E8DE6D" w14:textId="77777777" w:rsidR="00D33CEB" w:rsidRPr="00426254" w:rsidRDefault="001E54E6"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Gender</w:t>
      </w:r>
    </w:p>
    <w:p w14:paraId="41A9C4CE" w14:textId="4DE69C15" w:rsidR="00DB7F56" w:rsidRPr="00426254" w:rsidRDefault="000B2CBE"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Gender is</w:t>
      </w:r>
      <w:r w:rsidR="00187F44" w:rsidRPr="00426254">
        <w:rPr>
          <w:rFonts w:ascii="Arial" w:hAnsi="Arial" w:cs="Arial"/>
          <w:color w:val="262626"/>
          <w:sz w:val="20"/>
          <w:szCs w:val="20"/>
          <w:lang w:val="en-US"/>
        </w:rPr>
        <w:t xml:space="preserve"> used to describe</w:t>
      </w:r>
      <w:r w:rsidR="00CB39E0" w:rsidRPr="00426254">
        <w:rPr>
          <w:rFonts w:ascii="Arial" w:hAnsi="Arial" w:cs="Arial"/>
          <w:color w:val="262626"/>
          <w:sz w:val="20"/>
          <w:szCs w:val="20"/>
          <w:lang w:val="en-US"/>
        </w:rPr>
        <w:t xml:space="preserve"> the</w:t>
      </w:r>
      <w:r w:rsidR="00187F44" w:rsidRPr="00426254">
        <w:rPr>
          <w:rFonts w:ascii="Arial" w:hAnsi="Arial" w:cs="Arial"/>
          <w:color w:val="262626"/>
          <w:sz w:val="20"/>
          <w:szCs w:val="20"/>
          <w:lang w:val="en-US"/>
        </w:rPr>
        <w:t xml:space="preserve"> </w:t>
      </w:r>
      <w:r w:rsidR="00197FC8" w:rsidRPr="00426254">
        <w:rPr>
          <w:rFonts w:ascii="Arial" w:hAnsi="Arial" w:cs="Arial"/>
          <w:color w:val="262626"/>
          <w:sz w:val="20"/>
          <w:szCs w:val="20"/>
          <w:lang w:val="en-US"/>
        </w:rPr>
        <w:t>socially constructed</w:t>
      </w:r>
      <w:r w:rsidR="00116AB2" w:rsidRPr="00426254">
        <w:rPr>
          <w:rFonts w:ascii="Arial" w:hAnsi="Arial" w:cs="Arial"/>
          <w:color w:val="262626"/>
          <w:sz w:val="20"/>
          <w:szCs w:val="20"/>
          <w:lang w:val="en-US"/>
        </w:rPr>
        <w:t xml:space="preserve"> </w:t>
      </w:r>
      <w:r w:rsidR="00197FC8" w:rsidRPr="00426254">
        <w:rPr>
          <w:rFonts w:ascii="Arial" w:hAnsi="Arial" w:cs="Arial"/>
          <w:color w:val="262626"/>
          <w:sz w:val="20"/>
          <w:szCs w:val="20"/>
          <w:lang w:val="en-US"/>
        </w:rPr>
        <w:t xml:space="preserve">identities, </w:t>
      </w:r>
      <w:r w:rsidR="00D01188" w:rsidRPr="00426254">
        <w:rPr>
          <w:rFonts w:ascii="Arial" w:hAnsi="Arial" w:cs="Arial"/>
          <w:color w:val="262626"/>
          <w:sz w:val="20"/>
          <w:szCs w:val="20"/>
          <w:lang w:val="en-US"/>
        </w:rPr>
        <w:t>behaviours</w:t>
      </w:r>
      <w:r w:rsidR="00197FC8" w:rsidRPr="00426254">
        <w:rPr>
          <w:rFonts w:ascii="Arial" w:hAnsi="Arial" w:cs="Arial"/>
          <w:color w:val="262626"/>
          <w:sz w:val="20"/>
          <w:szCs w:val="20"/>
          <w:lang w:val="en-US"/>
        </w:rPr>
        <w:t xml:space="preserve"> and practices </w:t>
      </w:r>
      <w:r w:rsidR="00041486" w:rsidRPr="00426254">
        <w:rPr>
          <w:rFonts w:ascii="Arial" w:hAnsi="Arial" w:cs="Arial"/>
          <w:color w:val="262626"/>
          <w:sz w:val="20"/>
          <w:szCs w:val="20"/>
          <w:lang w:val="en-US"/>
        </w:rPr>
        <w:t>linked</w:t>
      </w:r>
      <w:r w:rsidR="00197FC8" w:rsidRPr="00426254">
        <w:rPr>
          <w:rFonts w:ascii="Arial" w:hAnsi="Arial" w:cs="Arial"/>
          <w:color w:val="262626"/>
          <w:sz w:val="20"/>
          <w:szCs w:val="20"/>
          <w:lang w:val="en-US"/>
        </w:rPr>
        <w:t xml:space="preserve"> to being a girl/woman or b</w:t>
      </w:r>
      <w:r w:rsidR="00D01188" w:rsidRPr="00426254">
        <w:rPr>
          <w:rFonts w:ascii="Arial" w:hAnsi="Arial" w:cs="Arial"/>
          <w:color w:val="262626"/>
          <w:sz w:val="20"/>
          <w:szCs w:val="20"/>
          <w:lang w:val="en-US"/>
        </w:rPr>
        <w:t>o</w:t>
      </w:r>
      <w:r w:rsidR="00197FC8" w:rsidRPr="00426254">
        <w:rPr>
          <w:rFonts w:ascii="Arial" w:hAnsi="Arial" w:cs="Arial"/>
          <w:color w:val="262626"/>
          <w:sz w:val="20"/>
          <w:szCs w:val="20"/>
          <w:lang w:val="en-US"/>
        </w:rPr>
        <w:t>y/</w:t>
      </w:r>
      <w:r w:rsidR="00D01188" w:rsidRPr="00426254">
        <w:rPr>
          <w:rFonts w:ascii="Arial" w:hAnsi="Arial" w:cs="Arial"/>
          <w:color w:val="262626"/>
          <w:sz w:val="20"/>
          <w:szCs w:val="20"/>
          <w:lang w:val="en-US"/>
        </w:rPr>
        <w:t>man</w:t>
      </w:r>
      <w:r w:rsidR="00197FC8" w:rsidRPr="00426254">
        <w:rPr>
          <w:rFonts w:ascii="Arial" w:hAnsi="Arial" w:cs="Arial"/>
          <w:color w:val="262626"/>
          <w:sz w:val="20"/>
          <w:szCs w:val="20"/>
          <w:lang w:val="en-US"/>
        </w:rPr>
        <w:t xml:space="preserve">.  </w:t>
      </w:r>
      <w:r w:rsidR="00CB39E0" w:rsidRPr="00426254">
        <w:rPr>
          <w:rFonts w:ascii="Arial" w:hAnsi="Arial" w:cs="Arial"/>
          <w:color w:val="262626"/>
          <w:sz w:val="20"/>
          <w:szCs w:val="20"/>
          <w:lang w:val="en-US"/>
        </w:rPr>
        <w:t>There is growing acknowledgement in theory, law and social practice that the binary defini</w:t>
      </w:r>
      <w:r w:rsidR="00A22D0F" w:rsidRPr="00426254">
        <w:rPr>
          <w:rFonts w:ascii="Arial" w:hAnsi="Arial" w:cs="Arial"/>
          <w:color w:val="262626"/>
          <w:sz w:val="20"/>
          <w:szCs w:val="20"/>
          <w:lang w:val="en-US"/>
        </w:rPr>
        <w:t xml:space="preserve">tions (i.e. only two genders) </w:t>
      </w:r>
      <w:r w:rsidR="00041486" w:rsidRPr="00426254">
        <w:rPr>
          <w:rFonts w:ascii="Arial" w:hAnsi="Arial" w:cs="Arial"/>
          <w:color w:val="262626"/>
          <w:sz w:val="20"/>
          <w:szCs w:val="20"/>
          <w:lang w:val="en-US"/>
        </w:rPr>
        <w:t>do</w:t>
      </w:r>
      <w:r w:rsidR="00A22D0F" w:rsidRPr="00426254">
        <w:rPr>
          <w:rFonts w:ascii="Arial" w:hAnsi="Arial" w:cs="Arial"/>
          <w:color w:val="262626"/>
          <w:sz w:val="20"/>
          <w:szCs w:val="20"/>
          <w:lang w:val="en-US"/>
        </w:rPr>
        <w:t xml:space="preserve"> not fully account for the diversity of gender identities that exist, including those of trans and inte</w:t>
      </w:r>
      <w:r w:rsidR="00116AB2" w:rsidRPr="00426254">
        <w:rPr>
          <w:rFonts w:ascii="Arial" w:hAnsi="Arial" w:cs="Arial"/>
          <w:color w:val="262626"/>
          <w:sz w:val="20"/>
          <w:szCs w:val="20"/>
          <w:lang w:val="en-US"/>
        </w:rPr>
        <w:t>rsex people.</w:t>
      </w:r>
      <w:r w:rsidR="00FE651B"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Gender</w:t>
      </w:r>
      <w:r w:rsidR="001E54E6"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is a different concept from sex, which refers to</w:t>
      </w:r>
      <w:r w:rsidR="001E54E6"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the physical and biological characteristics of</w:t>
      </w:r>
      <w:r w:rsidR="001E54E6"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a person.</w:t>
      </w:r>
    </w:p>
    <w:p w14:paraId="28EFD812" w14:textId="77777777" w:rsidR="00ED0515" w:rsidRPr="00426254" w:rsidRDefault="00ED0515" w:rsidP="001847F2">
      <w:pPr>
        <w:autoSpaceDE w:val="0"/>
        <w:autoSpaceDN w:val="0"/>
        <w:adjustRightInd w:val="0"/>
        <w:snapToGrid w:val="0"/>
        <w:spacing w:after="120" w:line="276" w:lineRule="auto"/>
        <w:rPr>
          <w:rFonts w:ascii="Arial" w:hAnsi="Arial" w:cs="Arial"/>
          <w:b/>
          <w:color w:val="262626"/>
          <w:sz w:val="20"/>
          <w:szCs w:val="20"/>
          <w:lang w:val="en-US"/>
        </w:rPr>
      </w:pPr>
    </w:p>
    <w:p w14:paraId="1440FE16" w14:textId="77777777" w:rsidR="00D33CEB" w:rsidRPr="00426254" w:rsidRDefault="001E54E6"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Gender</w:t>
      </w:r>
      <w:r w:rsidR="00D33CEB" w:rsidRPr="00426254">
        <w:rPr>
          <w:rFonts w:ascii="Arial" w:hAnsi="Arial" w:cs="Arial"/>
          <w:b/>
          <w:color w:val="262626"/>
          <w:sz w:val="20"/>
          <w:szCs w:val="20"/>
          <w:lang w:val="en-US"/>
        </w:rPr>
        <w:t xml:space="preserve"> </w:t>
      </w:r>
      <w:r w:rsidR="00FA6C3B" w:rsidRPr="00426254">
        <w:rPr>
          <w:rFonts w:ascii="Arial" w:hAnsi="Arial" w:cs="Arial"/>
          <w:b/>
          <w:color w:val="262626"/>
          <w:sz w:val="20"/>
          <w:szCs w:val="20"/>
          <w:lang w:val="en-US"/>
        </w:rPr>
        <w:t>e</w:t>
      </w:r>
      <w:r w:rsidRPr="00426254">
        <w:rPr>
          <w:rFonts w:ascii="Arial" w:hAnsi="Arial" w:cs="Arial"/>
          <w:b/>
          <w:color w:val="262626"/>
          <w:sz w:val="20"/>
          <w:szCs w:val="20"/>
          <w:lang w:val="en-US"/>
        </w:rPr>
        <w:t>quality</w:t>
      </w:r>
    </w:p>
    <w:p w14:paraId="1C6059C7" w14:textId="77777777"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The equal rights, responsibilities and</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opportunities of women, men, trans and</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gender diverse people. Equality</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does not mean that everyone will become the</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same, but that their rights, responsibilities and</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opportunities will not depend on their gender.</w:t>
      </w:r>
    </w:p>
    <w:p w14:paraId="3760DB38" w14:textId="77777777" w:rsidR="00D33CEB" w:rsidRPr="00426254" w:rsidRDefault="001E54E6"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Gender</w:t>
      </w:r>
      <w:r w:rsidR="00D33CEB" w:rsidRPr="00426254">
        <w:rPr>
          <w:rFonts w:ascii="Arial" w:hAnsi="Arial" w:cs="Arial"/>
          <w:b/>
          <w:color w:val="262626"/>
          <w:sz w:val="20"/>
          <w:szCs w:val="20"/>
          <w:lang w:val="en-US"/>
        </w:rPr>
        <w:t xml:space="preserve"> </w:t>
      </w:r>
      <w:r w:rsidR="00FA6C3B" w:rsidRPr="00426254">
        <w:rPr>
          <w:rFonts w:ascii="Arial" w:hAnsi="Arial" w:cs="Arial"/>
          <w:b/>
          <w:color w:val="262626"/>
          <w:sz w:val="20"/>
          <w:szCs w:val="20"/>
          <w:lang w:val="en-US"/>
        </w:rPr>
        <w:t>i</w:t>
      </w:r>
      <w:r w:rsidRPr="00426254">
        <w:rPr>
          <w:rFonts w:ascii="Arial" w:hAnsi="Arial" w:cs="Arial"/>
          <w:b/>
          <w:color w:val="262626"/>
          <w:sz w:val="20"/>
          <w:szCs w:val="20"/>
          <w:lang w:val="en-US"/>
        </w:rPr>
        <w:t>nequality</w:t>
      </w:r>
    </w:p>
    <w:p w14:paraId="19C6C877" w14:textId="22FEB270" w:rsidR="007B6A79"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The unequal distribution of power, resources,</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opportunity and value afforded to men</w:t>
      </w:r>
      <w:r w:rsidR="001E54E6" w:rsidRPr="00426254">
        <w:rPr>
          <w:rFonts w:ascii="Arial" w:hAnsi="Arial" w:cs="Arial"/>
          <w:color w:val="262626"/>
          <w:sz w:val="20"/>
          <w:szCs w:val="20"/>
          <w:lang w:val="en-US"/>
        </w:rPr>
        <w:t xml:space="preserve"> </w:t>
      </w:r>
      <w:r w:rsidR="00395A5E" w:rsidRPr="00426254">
        <w:rPr>
          <w:rFonts w:ascii="Arial" w:hAnsi="Arial" w:cs="Arial"/>
          <w:color w:val="262626"/>
          <w:sz w:val="20"/>
          <w:szCs w:val="20"/>
          <w:lang w:val="en-US"/>
        </w:rPr>
        <w:t xml:space="preserve">over </w:t>
      </w:r>
      <w:r w:rsidRPr="00426254">
        <w:rPr>
          <w:rFonts w:ascii="Arial" w:hAnsi="Arial" w:cs="Arial"/>
          <w:color w:val="262626"/>
          <w:sz w:val="20"/>
          <w:szCs w:val="20"/>
          <w:lang w:val="en-US"/>
        </w:rPr>
        <w:t>women</w:t>
      </w:r>
      <w:r w:rsidR="00AF22D3" w:rsidRPr="00426254">
        <w:rPr>
          <w:rFonts w:ascii="Arial" w:hAnsi="Arial" w:cs="Arial"/>
          <w:color w:val="262626"/>
          <w:sz w:val="20"/>
          <w:szCs w:val="20"/>
          <w:lang w:val="en-US"/>
        </w:rPr>
        <w:t xml:space="preserve">, </w:t>
      </w:r>
      <w:r w:rsidR="00AF22D3" w:rsidRPr="00426254">
        <w:rPr>
          <w:rFonts w:ascii="Arial" w:hAnsi="Arial" w:cs="Arial"/>
          <w:color w:val="3A3A3A"/>
          <w:sz w:val="20"/>
          <w:szCs w:val="20"/>
        </w:rPr>
        <w:t>trans and gender diverse people</w:t>
      </w:r>
      <w:r w:rsidRPr="00426254">
        <w:rPr>
          <w:rFonts w:ascii="Arial" w:hAnsi="Arial" w:cs="Arial"/>
          <w:color w:val="262626"/>
          <w:sz w:val="20"/>
          <w:szCs w:val="20"/>
          <w:lang w:val="en-US"/>
        </w:rPr>
        <w:t xml:space="preserve"> in a society due to prevailing</w:t>
      </w:r>
      <w:r w:rsidR="001E54E6"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gendered </w:t>
      </w:r>
      <w:r w:rsidR="001859C7" w:rsidRPr="00426254">
        <w:rPr>
          <w:rFonts w:ascii="Arial" w:hAnsi="Arial" w:cs="Arial"/>
          <w:color w:val="262626"/>
          <w:sz w:val="20"/>
          <w:szCs w:val="20"/>
          <w:lang w:val="en-US"/>
        </w:rPr>
        <w:t>norms and structures</w:t>
      </w:r>
      <w:r w:rsidRPr="00426254">
        <w:rPr>
          <w:rFonts w:ascii="Arial" w:hAnsi="Arial" w:cs="Arial"/>
          <w:color w:val="262626"/>
          <w:sz w:val="20"/>
          <w:szCs w:val="20"/>
          <w:lang w:val="en-US"/>
        </w:rPr>
        <w:t>.</w:t>
      </w:r>
    </w:p>
    <w:p w14:paraId="7A053DE4" w14:textId="77777777" w:rsidR="007B6A79" w:rsidRPr="00426254" w:rsidRDefault="007B6A79" w:rsidP="001847F2">
      <w:pPr>
        <w:autoSpaceDE w:val="0"/>
        <w:autoSpaceDN w:val="0"/>
        <w:adjustRightInd w:val="0"/>
        <w:snapToGrid w:val="0"/>
        <w:spacing w:after="120" w:line="276" w:lineRule="auto"/>
        <w:rPr>
          <w:rFonts w:ascii="Arial" w:hAnsi="Arial" w:cs="Arial"/>
          <w:color w:val="333333"/>
          <w:sz w:val="20"/>
          <w:szCs w:val="20"/>
        </w:rPr>
      </w:pPr>
      <w:r w:rsidRPr="00426254">
        <w:rPr>
          <w:rFonts w:ascii="Arial" w:hAnsi="Arial" w:cs="Arial"/>
          <w:b/>
          <w:bCs/>
          <w:color w:val="333333"/>
          <w:sz w:val="20"/>
          <w:szCs w:val="20"/>
        </w:rPr>
        <w:t>Gender norms</w:t>
      </w:r>
    </w:p>
    <w:p w14:paraId="36244AAA" w14:textId="6985772F" w:rsidR="00F9040F" w:rsidRPr="00426254" w:rsidRDefault="007B6A79"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333333"/>
          <w:sz w:val="20"/>
          <w:szCs w:val="20"/>
        </w:rPr>
        <w:t xml:space="preserve">A social framework of ideas about what is expected or considered </w:t>
      </w:r>
      <w:r w:rsidR="00987AA0">
        <w:rPr>
          <w:rFonts w:ascii="Arial" w:hAnsi="Arial" w:cs="Arial"/>
          <w:color w:val="333333"/>
          <w:sz w:val="20"/>
          <w:szCs w:val="20"/>
        </w:rPr>
        <w:t>‘</w:t>
      </w:r>
      <w:r w:rsidRPr="00426254">
        <w:rPr>
          <w:rFonts w:ascii="Arial" w:hAnsi="Arial" w:cs="Arial"/>
          <w:color w:val="333333"/>
          <w:sz w:val="20"/>
          <w:szCs w:val="20"/>
        </w:rPr>
        <w:t>normal</w:t>
      </w:r>
      <w:r w:rsidR="00987AA0">
        <w:rPr>
          <w:rFonts w:ascii="Arial" w:hAnsi="Arial" w:cs="Arial"/>
          <w:color w:val="333333"/>
          <w:sz w:val="20"/>
          <w:szCs w:val="20"/>
        </w:rPr>
        <w:t>’</w:t>
      </w:r>
      <w:r w:rsidRPr="00426254">
        <w:rPr>
          <w:rFonts w:ascii="Arial" w:hAnsi="Arial" w:cs="Arial"/>
          <w:color w:val="333333"/>
          <w:sz w:val="20"/>
          <w:szCs w:val="20"/>
        </w:rPr>
        <w:t xml:space="preserve"> or </w:t>
      </w:r>
      <w:r w:rsidR="00987AA0">
        <w:rPr>
          <w:rFonts w:ascii="Arial" w:hAnsi="Arial" w:cs="Arial"/>
          <w:color w:val="333333"/>
          <w:sz w:val="20"/>
          <w:szCs w:val="20"/>
        </w:rPr>
        <w:t>‘</w:t>
      </w:r>
      <w:r w:rsidRPr="00426254">
        <w:rPr>
          <w:rFonts w:ascii="Arial" w:hAnsi="Arial" w:cs="Arial"/>
          <w:color w:val="333333"/>
          <w:sz w:val="20"/>
          <w:szCs w:val="20"/>
        </w:rPr>
        <w:t>typical’ for women and men in a particular context. They often refer to expected behaviours, a</w:t>
      </w:r>
      <w:r w:rsidR="00455C16" w:rsidRPr="00426254">
        <w:rPr>
          <w:rFonts w:ascii="Arial" w:hAnsi="Arial" w:cs="Arial"/>
          <w:color w:val="333333"/>
          <w:sz w:val="20"/>
          <w:szCs w:val="20"/>
        </w:rPr>
        <w:t>t</w:t>
      </w:r>
      <w:r w:rsidRPr="00426254">
        <w:rPr>
          <w:rFonts w:ascii="Arial" w:hAnsi="Arial" w:cs="Arial"/>
          <w:color w:val="333333"/>
          <w:sz w:val="20"/>
          <w:szCs w:val="20"/>
        </w:rPr>
        <w:t>titudes, characteristics, attitudes and roles of women or men.</w:t>
      </w:r>
    </w:p>
    <w:p w14:paraId="295138E5" w14:textId="77777777" w:rsidR="00F9040F" w:rsidRPr="00426254" w:rsidRDefault="00F9040F" w:rsidP="00C265DA">
      <w:pPr>
        <w:autoSpaceDE w:val="0"/>
        <w:autoSpaceDN w:val="0"/>
        <w:adjustRightInd w:val="0"/>
        <w:snapToGrid w:val="0"/>
        <w:spacing w:after="120" w:line="276" w:lineRule="auto"/>
        <w:rPr>
          <w:rFonts w:ascii="Arial" w:hAnsi="Arial" w:cs="Arial"/>
          <w:b/>
          <w:bCs/>
          <w:color w:val="262626"/>
          <w:sz w:val="20"/>
          <w:szCs w:val="20"/>
          <w:lang w:val="en-US"/>
        </w:rPr>
      </w:pPr>
      <w:r w:rsidRPr="00426254">
        <w:rPr>
          <w:rFonts w:ascii="Arial" w:hAnsi="Arial" w:cs="Arial"/>
          <w:b/>
          <w:color w:val="262626"/>
          <w:sz w:val="20"/>
          <w:szCs w:val="20"/>
          <w:lang w:val="en-US"/>
        </w:rPr>
        <w:t>G</w:t>
      </w:r>
      <w:r w:rsidRPr="00426254">
        <w:rPr>
          <w:rFonts w:ascii="Arial" w:hAnsi="Arial" w:cs="Arial"/>
          <w:b/>
          <w:bCs/>
          <w:color w:val="262626"/>
          <w:sz w:val="20"/>
          <w:szCs w:val="20"/>
          <w:lang w:val="en-US"/>
        </w:rPr>
        <w:t>ender diversity</w:t>
      </w:r>
    </w:p>
    <w:p w14:paraId="2C007A91" w14:textId="15877066" w:rsidR="004061B2" w:rsidRPr="00426254" w:rsidRDefault="00F9040F"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sz w:val="20"/>
          <w:szCs w:val="20"/>
        </w:rPr>
        <w:t>Gender diversity includes people who identify as agender (having no gender), as bigender (both a woman and a man) or as non-binary (neither woman nor man). Some non-binary people identify as genderqueer or as having shifting or fluid genders.</w:t>
      </w:r>
      <w:r w:rsidR="00050DF5" w:rsidRPr="00426254">
        <w:rPr>
          <w:rFonts w:ascii="Arial" w:hAnsi="Arial" w:cs="Arial"/>
          <w:color w:val="262626"/>
          <w:sz w:val="20"/>
          <w:szCs w:val="20"/>
          <w:lang w:val="en-US"/>
        </w:rPr>
        <w:t xml:space="preserve"> It is important to challenge our thinking beyond the binary constructs of male and female.</w:t>
      </w:r>
    </w:p>
    <w:p w14:paraId="296ACA32" w14:textId="77777777" w:rsidR="00D33CEB" w:rsidRPr="00426254" w:rsidRDefault="001E54E6"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Intersectionality</w:t>
      </w:r>
    </w:p>
    <w:p w14:paraId="00DB9884" w14:textId="21BD77CE" w:rsidR="00ED2B7D" w:rsidRPr="00426254" w:rsidRDefault="00A8650D" w:rsidP="0008474A">
      <w:pPr>
        <w:pStyle w:val="CommentText"/>
        <w:rPr>
          <w:rFonts w:ascii="Arial" w:hAnsi="Arial" w:cs="Arial"/>
          <w:lang w:val="en-US"/>
        </w:rPr>
      </w:pPr>
      <w:r w:rsidRPr="00426254">
        <w:rPr>
          <w:rFonts w:ascii="Arial" w:hAnsi="Arial" w:cs="Arial"/>
        </w:rPr>
        <w:t>Intersectionalit</w:t>
      </w:r>
      <w:r w:rsidR="00D50AF3" w:rsidRPr="00426254">
        <w:rPr>
          <w:rFonts w:ascii="Arial" w:hAnsi="Arial" w:cs="Arial"/>
        </w:rPr>
        <w:t>y</w:t>
      </w:r>
      <w:r w:rsidR="00D57605" w:rsidRPr="00426254">
        <w:rPr>
          <w:rFonts w:ascii="Arial" w:hAnsi="Arial" w:cs="Arial"/>
        </w:rPr>
        <w:t xml:space="preserve"> refers to</w:t>
      </w:r>
      <w:r w:rsidR="00692D27" w:rsidRPr="00426254">
        <w:rPr>
          <w:rFonts w:ascii="Arial" w:hAnsi="Arial" w:cs="Arial"/>
        </w:rPr>
        <w:t xml:space="preserve"> the interconnected nature of </w:t>
      </w:r>
      <w:r w:rsidR="00453CFD" w:rsidRPr="00426254">
        <w:rPr>
          <w:rFonts w:ascii="Arial" w:hAnsi="Arial" w:cs="Arial"/>
        </w:rPr>
        <w:t>social categorisations</w:t>
      </w:r>
      <w:r w:rsidR="00763E31" w:rsidRPr="00426254">
        <w:rPr>
          <w:rFonts w:ascii="Arial" w:hAnsi="Arial" w:cs="Arial"/>
        </w:rPr>
        <w:t xml:space="preserve"> </w:t>
      </w:r>
      <w:r w:rsidRPr="00426254">
        <w:rPr>
          <w:rFonts w:ascii="Arial" w:hAnsi="Arial" w:cs="Arial"/>
        </w:rPr>
        <w:t xml:space="preserve">(such as gender, </w:t>
      </w:r>
      <w:r w:rsidR="0097571F" w:rsidRPr="00426254">
        <w:rPr>
          <w:rFonts w:ascii="Arial" w:hAnsi="Arial" w:cs="Arial"/>
        </w:rPr>
        <w:t xml:space="preserve">ethnicity, </w:t>
      </w:r>
      <w:r w:rsidRPr="00426254">
        <w:rPr>
          <w:rFonts w:ascii="Arial" w:hAnsi="Arial" w:cs="Arial"/>
        </w:rPr>
        <w:t xml:space="preserve">ability, religion, sexual orientation, sexual identity and socio-economic status) </w:t>
      </w:r>
      <w:r w:rsidR="004B22B5" w:rsidRPr="00426254">
        <w:rPr>
          <w:rFonts w:ascii="Arial" w:hAnsi="Arial" w:cs="Arial"/>
        </w:rPr>
        <w:t xml:space="preserve">that create overlapping </w:t>
      </w:r>
      <w:r w:rsidR="004F40CE" w:rsidRPr="00426254">
        <w:rPr>
          <w:rFonts w:ascii="Arial" w:hAnsi="Arial" w:cs="Arial"/>
        </w:rPr>
        <w:t xml:space="preserve">systems of </w:t>
      </w:r>
      <w:r w:rsidR="0043594B" w:rsidRPr="00426254">
        <w:rPr>
          <w:rFonts w:ascii="Arial" w:hAnsi="Arial" w:cs="Arial"/>
        </w:rPr>
        <w:t>disadvantage</w:t>
      </w:r>
      <w:r w:rsidR="00467991" w:rsidRPr="00426254">
        <w:rPr>
          <w:rFonts w:ascii="Arial" w:hAnsi="Arial" w:cs="Arial"/>
        </w:rPr>
        <w:t>, d</w:t>
      </w:r>
      <w:r w:rsidRPr="00426254">
        <w:rPr>
          <w:rFonts w:ascii="Arial" w:hAnsi="Arial" w:cs="Arial"/>
        </w:rPr>
        <w:t>iscrimination</w:t>
      </w:r>
      <w:r w:rsidR="0043594B" w:rsidRPr="00426254">
        <w:rPr>
          <w:rFonts w:ascii="Arial" w:hAnsi="Arial" w:cs="Arial"/>
        </w:rPr>
        <w:t xml:space="preserve"> and</w:t>
      </w:r>
      <w:r w:rsidRPr="00426254">
        <w:rPr>
          <w:rFonts w:ascii="Arial" w:hAnsi="Arial" w:cs="Arial"/>
        </w:rPr>
        <w:t xml:space="preserve"> violence</w:t>
      </w:r>
      <w:r w:rsidR="0043594B" w:rsidRPr="00426254">
        <w:rPr>
          <w:rFonts w:ascii="Arial" w:hAnsi="Arial" w:cs="Arial"/>
        </w:rPr>
        <w:t>.</w:t>
      </w:r>
      <w:r w:rsidRPr="00426254">
        <w:rPr>
          <w:rFonts w:ascii="Arial" w:hAnsi="Arial" w:cs="Arial"/>
        </w:rPr>
        <w:t xml:space="preserve"> </w:t>
      </w:r>
      <w:r w:rsidR="003E2C5D" w:rsidRPr="00426254">
        <w:rPr>
          <w:rFonts w:ascii="Arial" w:hAnsi="Arial" w:cs="Arial"/>
          <w:color w:val="333333"/>
        </w:rPr>
        <w:t>Intersectional</w:t>
      </w:r>
      <w:r w:rsidR="00467991" w:rsidRPr="00426254">
        <w:rPr>
          <w:rFonts w:ascii="Arial" w:hAnsi="Arial" w:cs="Arial"/>
          <w:color w:val="333333"/>
        </w:rPr>
        <w:t xml:space="preserve"> approaches help to identify the complex, cumulative manner in which the effects of different forms of discrimination combine, overlap or intersect. </w:t>
      </w:r>
      <w:r w:rsidR="00ED2B7D" w:rsidRPr="00426254">
        <w:rPr>
          <w:rFonts w:ascii="Arial" w:hAnsi="Arial" w:cs="Arial"/>
          <w:color w:val="333333"/>
        </w:rPr>
        <w:br/>
      </w:r>
    </w:p>
    <w:p w14:paraId="0376A3D9" w14:textId="77777777" w:rsidR="00D33CEB" w:rsidRPr="00426254" w:rsidRDefault="001E54E6"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Intimate</w:t>
      </w:r>
      <w:r w:rsidR="00D33CEB" w:rsidRPr="00426254">
        <w:rPr>
          <w:rFonts w:ascii="Arial" w:hAnsi="Arial" w:cs="Arial"/>
          <w:b/>
          <w:color w:val="262626"/>
          <w:sz w:val="20"/>
          <w:szCs w:val="20"/>
          <w:lang w:val="en-US"/>
        </w:rPr>
        <w:t xml:space="preserve"> </w:t>
      </w:r>
      <w:r w:rsidR="00FA6C3B" w:rsidRPr="00426254">
        <w:rPr>
          <w:rFonts w:ascii="Arial" w:hAnsi="Arial" w:cs="Arial"/>
          <w:b/>
          <w:color w:val="262626"/>
          <w:sz w:val="20"/>
          <w:szCs w:val="20"/>
          <w:lang w:val="en-US"/>
        </w:rPr>
        <w:t>p</w:t>
      </w:r>
      <w:r w:rsidRPr="00426254">
        <w:rPr>
          <w:rFonts w:ascii="Arial" w:hAnsi="Arial" w:cs="Arial"/>
          <w:b/>
          <w:color w:val="262626"/>
          <w:sz w:val="20"/>
          <w:szCs w:val="20"/>
          <w:lang w:val="en-US"/>
        </w:rPr>
        <w:t>artner</w:t>
      </w:r>
      <w:r w:rsidR="00D33CEB" w:rsidRPr="00426254">
        <w:rPr>
          <w:rFonts w:ascii="Arial" w:hAnsi="Arial" w:cs="Arial"/>
          <w:b/>
          <w:color w:val="262626"/>
          <w:sz w:val="20"/>
          <w:szCs w:val="20"/>
          <w:lang w:val="en-US"/>
        </w:rPr>
        <w:t xml:space="preserve"> </w:t>
      </w:r>
      <w:r w:rsidR="00FA6C3B" w:rsidRPr="00426254">
        <w:rPr>
          <w:rFonts w:ascii="Arial" w:hAnsi="Arial" w:cs="Arial"/>
          <w:b/>
          <w:color w:val="262626"/>
          <w:sz w:val="20"/>
          <w:szCs w:val="20"/>
          <w:lang w:val="en-US"/>
        </w:rPr>
        <w:t>v</w:t>
      </w:r>
      <w:r w:rsidRPr="00426254">
        <w:rPr>
          <w:rFonts w:ascii="Arial" w:hAnsi="Arial" w:cs="Arial"/>
          <w:b/>
          <w:color w:val="262626"/>
          <w:sz w:val="20"/>
          <w:szCs w:val="20"/>
          <w:lang w:val="en-US"/>
        </w:rPr>
        <w:t>iolence</w:t>
      </w:r>
    </w:p>
    <w:p w14:paraId="79786F88" w14:textId="7CA9D0FB" w:rsidR="00803705" w:rsidRPr="00426254" w:rsidRDefault="00F14D49" w:rsidP="00803705">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Any</w:t>
      </w:r>
      <w:r w:rsidR="001B1873" w:rsidRPr="00426254">
        <w:rPr>
          <w:rFonts w:ascii="Arial" w:hAnsi="Arial" w:cs="Arial"/>
          <w:color w:val="262626"/>
          <w:sz w:val="20"/>
          <w:szCs w:val="20"/>
          <w:lang w:val="en-US"/>
        </w:rPr>
        <w:t xml:space="preserve"> act of violence perpetrated by a current or former intimate partner. An intimate partner is a person with whom one has a close personal relationship characterised, for example, by emotional connectedness, regular contact, ongoing physical or sexual intimacy</w:t>
      </w:r>
      <w:r w:rsidR="00C32921" w:rsidRPr="00426254">
        <w:rPr>
          <w:rFonts w:ascii="Arial" w:hAnsi="Arial" w:cs="Arial"/>
          <w:color w:val="262626"/>
          <w:sz w:val="20"/>
          <w:szCs w:val="20"/>
          <w:lang w:val="en-US"/>
        </w:rPr>
        <w:t xml:space="preserve"> </w:t>
      </w:r>
      <w:r w:rsidR="001B1873" w:rsidRPr="00426254">
        <w:rPr>
          <w:rFonts w:ascii="Arial" w:hAnsi="Arial" w:cs="Arial"/>
          <w:color w:val="262626"/>
          <w:sz w:val="20"/>
          <w:szCs w:val="20"/>
          <w:lang w:val="en-US"/>
        </w:rPr>
        <w:t xml:space="preserve">or identity as a couple. Examples of intimate partners include </w:t>
      </w:r>
      <w:r w:rsidR="001B1873" w:rsidRPr="00426254">
        <w:rPr>
          <w:rFonts w:ascii="Arial" w:hAnsi="Arial" w:cs="Arial"/>
          <w:color w:val="262626"/>
          <w:sz w:val="20"/>
          <w:szCs w:val="20"/>
          <w:lang w:val="en-US"/>
        </w:rPr>
        <w:lastRenderedPageBreak/>
        <w:t>current or former partners, boyfriends or girlfriends, dating partners or sexual partners.</w:t>
      </w:r>
    </w:p>
    <w:p w14:paraId="1C5BA67B" w14:textId="77777777" w:rsidR="005F22D7" w:rsidRPr="00426254" w:rsidRDefault="005F22D7" w:rsidP="005F22D7">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 xml:space="preserve">Intergenerational </w:t>
      </w:r>
      <w:r w:rsidR="00FA6C3B" w:rsidRPr="00426254">
        <w:rPr>
          <w:rFonts w:ascii="Arial" w:hAnsi="Arial" w:cs="Arial"/>
          <w:b/>
          <w:color w:val="262626"/>
          <w:sz w:val="20"/>
          <w:szCs w:val="20"/>
          <w:lang w:val="en-US"/>
        </w:rPr>
        <w:t>t</w:t>
      </w:r>
      <w:r w:rsidRPr="00426254">
        <w:rPr>
          <w:rFonts w:ascii="Arial" w:hAnsi="Arial" w:cs="Arial"/>
          <w:b/>
          <w:color w:val="262626"/>
          <w:sz w:val="20"/>
          <w:szCs w:val="20"/>
          <w:lang w:val="en-US"/>
        </w:rPr>
        <w:t xml:space="preserve">rauma </w:t>
      </w:r>
    </w:p>
    <w:p w14:paraId="030E90D5" w14:textId="19C32166" w:rsidR="009F32F4" w:rsidRPr="00426254" w:rsidRDefault="005F22D7"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A form of historical trauma transmitted across generations. In Australia, intergenerational trauma particularly affects Aboriginal and Torres Strait Islander people, especially children, grandchildren and future generations as a result</w:t>
      </w:r>
      <w:r w:rsidR="005D798E" w:rsidRPr="00426254">
        <w:rPr>
          <w:rFonts w:ascii="Arial" w:hAnsi="Arial" w:cs="Arial"/>
          <w:color w:val="262626"/>
          <w:sz w:val="20"/>
          <w:szCs w:val="20"/>
          <w:lang w:val="en-US"/>
        </w:rPr>
        <w:t xml:space="preserve"> of</w:t>
      </w:r>
      <w:r w:rsidRPr="00426254">
        <w:rPr>
          <w:rFonts w:ascii="Arial" w:hAnsi="Arial" w:cs="Arial"/>
          <w:color w:val="262626"/>
          <w:sz w:val="20"/>
          <w:szCs w:val="20"/>
          <w:lang w:val="en-US"/>
        </w:rPr>
        <w:t xml:space="preserve"> the violent dispossession of Aboriginal people from their land and culture, and historical and contemporary policies and practices</w:t>
      </w:r>
      <w:r w:rsidR="00753ACC" w:rsidRPr="00426254">
        <w:rPr>
          <w:rFonts w:ascii="Arial" w:hAnsi="Arial" w:cs="Arial"/>
          <w:color w:val="262626"/>
          <w:sz w:val="20"/>
          <w:szCs w:val="20"/>
          <w:lang w:val="en-US"/>
        </w:rPr>
        <w:t>. This includes the</w:t>
      </w:r>
      <w:r w:rsidRPr="00426254">
        <w:rPr>
          <w:rFonts w:ascii="Arial" w:hAnsi="Arial" w:cs="Arial"/>
          <w:color w:val="262626"/>
          <w:sz w:val="20"/>
          <w:szCs w:val="20"/>
          <w:lang w:val="en-US"/>
        </w:rPr>
        <w:t xml:space="preserve"> forcible removal of children through the Stolen Generations. </w:t>
      </w:r>
      <w:r w:rsidR="003E7AC0" w:rsidRPr="00426254">
        <w:rPr>
          <w:rFonts w:ascii="Arial" w:hAnsi="Arial" w:cs="Arial"/>
          <w:color w:val="262626"/>
          <w:sz w:val="20"/>
          <w:szCs w:val="20"/>
          <w:lang w:val="en-US"/>
        </w:rPr>
        <w:t xml:space="preserve">Intergenerational trauma </w:t>
      </w:r>
      <w:r w:rsidRPr="00426254">
        <w:rPr>
          <w:rFonts w:ascii="Arial" w:hAnsi="Arial" w:cs="Arial"/>
          <w:color w:val="262626"/>
          <w:sz w:val="20"/>
          <w:szCs w:val="20"/>
          <w:lang w:val="en-US"/>
        </w:rPr>
        <w:t>is due to the legacy of colonisation and the violent dispossession and displacement of Aboriginal people from their families and communities.</w:t>
      </w:r>
    </w:p>
    <w:p w14:paraId="60D6EE2E" w14:textId="77777777" w:rsidR="009F32F4" w:rsidRPr="00426254" w:rsidRDefault="009F32F4" w:rsidP="009F32F4">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 xml:space="preserve">Lateral </w:t>
      </w:r>
      <w:r w:rsidR="00FA6C3B" w:rsidRPr="00426254">
        <w:rPr>
          <w:rFonts w:ascii="Arial" w:hAnsi="Arial" w:cs="Arial"/>
          <w:b/>
          <w:color w:val="262626"/>
          <w:sz w:val="20"/>
          <w:szCs w:val="20"/>
          <w:lang w:val="en-US"/>
        </w:rPr>
        <w:t>v</w:t>
      </w:r>
      <w:r w:rsidRPr="00426254">
        <w:rPr>
          <w:rFonts w:ascii="Arial" w:hAnsi="Arial" w:cs="Arial"/>
          <w:b/>
          <w:color w:val="262626"/>
          <w:sz w:val="20"/>
          <w:szCs w:val="20"/>
          <w:lang w:val="en-US"/>
        </w:rPr>
        <w:t>iolence</w:t>
      </w:r>
    </w:p>
    <w:p w14:paraId="307C3A66" w14:textId="0872F7F9" w:rsidR="009F32F4" w:rsidRPr="00426254" w:rsidRDefault="009F32F4" w:rsidP="009F32F4">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The damaging behaviours that come from within a particular community, such as bullying or physical violence. The term is used in particular by Aboriginal and Torres Strait Islander communities</w:t>
      </w:r>
      <w:r w:rsidR="00F14D49"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where such behaviour can be seen as a form of internalised colonialism </w:t>
      </w:r>
      <w:r w:rsidR="003E7AC0" w:rsidRPr="00426254">
        <w:rPr>
          <w:rFonts w:ascii="Arial" w:hAnsi="Arial" w:cs="Arial"/>
          <w:color w:val="262626"/>
          <w:sz w:val="20"/>
          <w:szCs w:val="20"/>
          <w:lang w:val="en-US"/>
        </w:rPr>
        <w:t xml:space="preserve">as </w:t>
      </w:r>
      <w:r w:rsidRPr="00426254">
        <w:rPr>
          <w:rFonts w:ascii="Arial" w:hAnsi="Arial" w:cs="Arial"/>
          <w:color w:val="262626"/>
          <w:sz w:val="20"/>
          <w:szCs w:val="20"/>
          <w:lang w:val="en-US"/>
        </w:rPr>
        <w:t>it arises from being an oppressed group of people.</w:t>
      </w:r>
    </w:p>
    <w:p w14:paraId="28D923D0" w14:textId="77777777" w:rsidR="00D33CEB" w:rsidRPr="00426254" w:rsidRDefault="0045181B" w:rsidP="00C265DA">
      <w:pPr>
        <w:autoSpaceDE w:val="0"/>
        <w:autoSpaceDN w:val="0"/>
        <w:adjustRightInd w:val="0"/>
        <w:snapToGrid w:val="0"/>
        <w:spacing w:after="120" w:line="276" w:lineRule="auto"/>
        <w:rPr>
          <w:rFonts w:ascii="Arial" w:hAnsi="Arial" w:cs="Arial"/>
          <w:b/>
          <w:bCs/>
          <w:color w:val="262626"/>
          <w:sz w:val="20"/>
          <w:szCs w:val="20"/>
          <w:lang w:val="en-US"/>
        </w:rPr>
      </w:pPr>
      <w:r w:rsidRPr="00426254">
        <w:rPr>
          <w:rFonts w:ascii="Arial" w:hAnsi="Arial" w:cs="Arial"/>
          <w:b/>
          <w:bCs/>
          <w:color w:val="262626"/>
          <w:sz w:val="20"/>
          <w:szCs w:val="20"/>
          <w:lang w:val="en-US"/>
        </w:rPr>
        <w:t>LGBTI</w:t>
      </w:r>
    </w:p>
    <w:p w14:paraId="2D3FA45A" w14:textId="349AA66E"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An </w:t>
      </w:r>
      <w:r w:rsidR="00E33095" w:rsidRPr="00426254">
        <w:rPr>
          <w:rFonts w:ascii="Arial" w:hAnsi="Arial" w:cs="Arial"/>
          <w:color w:val="262626"/>
          <w:sz w:val="20"/>
          <w:szCs w:val="20"/>
          <w:lang w:val="en-US"/>
        </w:rPr>
        <w:t>acronym used</w:t>
      </w:r>
      <w:r w:rsidRPr="00426254">
        <w:rPr>
          <w:rFonts w:ascii="Arial" w:hAnsi="Arial" w:cs="Arial"/>
          <w:color w:val="262626"/>
          <w:sz w:val="20"/>
          <w:szCs w:val="20"/>
          <w:lang w:val="en-US"/>
        </w:rPr>
        <w:t xml:space="preserve"> to </w:t>
      </w:r>
      <w:r w:rsidR="00E33095" w:rsidRPr="00426254">
        <w:rPr>
          <w:rFonts w:ascii="Arial" w:hAnsi="Arial" w:cs="Arial"/>
          <w:color w:val="262626"/>
          <w:sz w:val="20"/>
          <w:szCs w:val="20"/>
          <w:lang w:val="en-US"/>
        </w:rPr>
        <w:t xml:space="preserve">refer </w:t>
      </w:r>
      <w:r w:rsidRPr="00426254">
        <w:rPr>
          <w:rFonts w:ascii="Arial" w:hAnsi="Arial" w:cs="Arial"/>
          <w:color w:val="262626"/>
          <w:sz w:val="20"/>
          <w:szCs w:val="20"/>
          <w:lang w:val="en-US"/>
        </w:rPr>
        <w:t>collectively to</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people who are lesbian, gay, bisexual, trans</w:t>
      </w:r>
      <w:r w:rsidR="00733B00" w:rsidRPr="00426254">
        <w:rPr>
          <w:rFonts w:ascii="Arial" w:hAnsi="Arial" w:cs="Arial"/>
          <w:color w:val="262626"/>
          <w:sz w:val="20"/>
          <w:szCs w:val="20"/>
          <w:lang w:val="en-US"/>
        </w:rPr>
        <w:t xml:space="preserve"> </w:t>
      </w:r>
      <w:r w:rsidR="00977592" w:rsidRPr="00426254">
        <w:rPr>
          <w:rFonts w:ascii="Arial" w:hAnsi="Arial" w:cs="Arial"/>
          <w:color w:val="262626"/>
          <w:sz w:val="20"/>
          <w:szCs w:val="20"/>
          <w:lang w:val="en-US"/>
        </w:rPr>
        <w:t>and gender diverse,</w:t>
      </w:r>
      <w:r w:rsidRPr="00426254">
        <w:rPr>
          <w:rFonts w:ascii="Arial" w:hAnsi="Arial" w:cs="Arial"/>
          <w:color w:val="262626"/>
          <w:sz w:val="20"/>
          <w:szCs w:val="20"/>
          <w:lang w:val="en-US"/>
        </w:rPr>
        <w:t xml:space="preserve"> </w:t>
      </w:r>
      <w:r w:rsidR="00AC4341" w:rsidRPr="00426254">
        <w:rPr>
          <w:rFonts w:ascii="Arial" w:hAnsi="Arial" w:cs="Arial"/>
          <w:color w:val="262626"/>
          <w:sz w:val="20"/>
          <w:szCs w:val="20"/>
          <w:lang w:val="en-US"/>
        </w:rPr>
        <w:t>intersex</w:t>
      </w:r>
      <w:r w:rsidR="003641B2" w:rsidRPr="00426254">
        <w:rPr>
          <w:rFonts w:ascii="Arial" w:hAnsi="Arial" w:cs="Arial"/>
          <w:color w:val="262626"/>
          <w:sz w:val="20"/>
          <w:szCs w:val="20"/>
          <w:lang w:val="en-US"/>
        </w:rPr>
        <w:t xml:space="preserve">, asexual or other diverse sexual orientations and gender identities. </w:t>
      </w:r>
      <w:r w:rsidR="00E33095" w:rsidRPr="00426254">
        <w:rPr>
          <w:rFonts w:ascii="Arial" w:hAnsi="Arial" w:cs="Arial"/>
          <w:color w:val="262626"/>
          <w:sz w:val="20"/>
          <w:szCs w:val="20"/>
          <w:lang w:val="en-US"/>
        </w:rPr>
        <w:t>These are distinct, but sometimes overlapping groupings.</w:t>
      </w:r>
      <w:r w:rsidR="001A1CE3" w:rsidRPr="00426254">
        <w:rPr>
          <w:rFonts w:ascii="Arial" w:hAnsi="Arial" w:cs="Arial"/>
          <w:color w:val="262626"/>
          <w:sz w:val="20"/>
          <w:szCs w:val="20"/>
          <w:lang w:val="en-US"/>
        </w:rPr>
        <w:t xml:space="preserve">  </w:t>
      </w:r>
      <w:r w:rsidR="00184972" w:rsidRPr="00426254">
        <w:rPr>
          <w:rFonts w:ascii="Arial" w:hAnsi="Arial" w:cs="Arial"/>
          <w:color w:val="262626"/>
          <w:sz w:val="20"/>
          <w:szCs w:val="20"/>
          <w:lang w:val="en-US"/>
        </w:rPr>
        <w:t xml:space="preserve">Each of the communities </w:t>
      </w:r>
      <w:r w:rsidR="00166A14" w:rsidRPr="00426254">
        <w:rPr>
          <w:rFonts w:ascii="Arial" w:hAnsi="Arial" w:cs="Arial"/>
          <w:color w:val="262626"/>
          <w:sz w:val="20"/>
          <w:szCs w:val="20"/>
          <w:lang w:val="en-US"/>
        </w:rPr>
        <w:t xml:space="preserve">has its </w:t>
      </w:r>
      <w:r w:rsidR="00184972" w:rsidRPr="00426254">
        <w:rPr>
          <w:rFonts w:ascii="Arial" w:hAnsi="Arial" w:cs="Arial"/>
          <w:color w:val="262626"/>
          <w:sz w:val="20"/>
          <w:szCs w:val="20"/>
          <w:lang w:val="en-US"/>
        </w:rPr>
        <w:t>own distinct histories, experiences and needs.</w:t>
      </w:r>
      <w:r w:rsidR="00DF6101" w:rsidRPr="00426254">
        <w:rPr>
          <w:rFonts w:ascii="Arial" w:hAnsi="Arial" w:cs="Arial"/>
          <w:color w:val="262626"/>
          <w:sz w:val="20"/>
          <w:szCs w:val="20"/>
          <w:lang w:val="en-US"/>
        </w:rPr>
        <w:t xml:space="preserve"> </w:t>
      </w:r>
    </w:p>
    <w:p w14:paraId="7D90D69A" w14:textId="77777777" w:rsidR="00D33CEB" w:rsidRPr="00426254" w:rsidRDefault="00D33CEB" w:rsidP="00725087">
      <w:pPr>
        <w:pStyle w:val="Heading4"/>
        <w:rPr>
          <w:rFonts w:cs="Arial"/>
        </w:rPr>
      </w:pPr>
      <w:r w:rsidRPr="00426254">
        <w:rPr>
          <w:rFonts w:cs="Arial"/>
        </w:rPr>
        <w:t>Lesbian</w:t>
      </w:r>
    </w:p>
    <w:p w14:paraId="3885BDD8" w14:textId="32568E36" w:rsidR="00ED2B7D" w:rsidRPr="00426254" w:rsidRDefault="00D33CEB" w:rsidP="001C03CB">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A person</w:t>
      </w:r>
      <w:r w:rsidR="00D87058" w:rsidRPr="00426254">
        <w:rPr>
          <w:rFonts w:ascii="Arial" w:hAnsi="Arial" w:cs="Arial"/>
          <w:color w:val="262626"/>
          <w:sz w:val="20"/>
          <w:szCs w:val="20"/>
          <w:lang w:val="en-US"/>
        </w:rPr>
        <w:t xml:space="preserve"> who</w:t>
      </w:r>
      <w:r w:rsidRPr="00426254">
        <w:rPr>
          <w:rFonts w:ascii="Arial" w:hAnsi="Arial" w:cs="Arial"/>
          <w:color w:val="262626"/>
          <w:sz w:val="20"/>
          <w:szCs w:val="20"/>
          <w:lang w:val="en-US"/>
        </w:rPr>
        <w:t xml:space="preserve"> </w:t>
      </w:r>
      <w:r w:rsidR="00D87058" w:rsidRPr="00426254">
        <w:rPr>
          <w:rFonts w:ascii="Arial" w:hAnsi="Arial" w:cs="Arial"/>
          <w:sz w:val="20"/>
          <w:szCs w:val="20"/>
        </w:rPr>
        <w:t xml:space="preserve">identifies as a woman and is emotionally, romantically or sexually attracted to other women. </w:t>
      </w:r>
      <w:r w:rsidRPr="00426254">
        <w:rPr>
          <w:rFonts w:ascii="Arial" w:hAnsi="Arial" w:cs="Arial"/>
          <w:color w:val="262626"/>
          <w:sz w:val="20"/>
          <w:szCs w:val="20"/>
          <w:lang w:val="en-US"/>
        </w:rPr>
        <w:t xml:space="preserve"> Some women use other language to</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describe their relationships and attractions,</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including </w:t>
      </w:r>
      <w:r w:rsidR="00987AA0">
        <w:rPr>
          <w:rFonts w:ascii="Arial" w:hAnsi="Arial" w:cs="Arial"/>
          <w:color w:val="262626"/>
          <w:sz w:val="20"/>
          <w:szCs w:val="20"/>
          <w:lang w:val="en-US"/>
        </w:rPr>
        <w:t>‘</w:t>
      </w:r>
      <w:r w:rsidRPr="00426254">
        <w:rPr>
          <w:rFonts w:ascii="Arial" w:hAnsi="Arial" w:cs="Arial"/>
          <w:color w:val="262626"/>
          <w:sz w:val="20"/>
          <w:szCs w:val="20"/>
          <w:lang w:val="en-US"/>
        </w:rPr>
        <w:t>gay</w:t>
      </w:r>
      <w:r w:rsidR="00987AA0">
        <w:rPr>
          <w:rFonts w:ascii="Arial" w:hAnsi="Arial" w:cs="Arial"/>
          <w:color w:val="262626"/>
          <w:sz w:val="20"/>
          <w:szCs w:val="20"/>
          <w:lang w:val="en-US"/>
        </w:rPr>
        <w:t>’</w:t>
      </w:r>
      <w:r w:rsidRPr="00426254">
        <w:rPr>
          <w:rFonts w:ascii="Arial" w:hAnsi="Arial" w:cs="Arial"/>
          <w:color w:val="262626"/>
          <w:sz w:val="20"/>
          <w:szCs w:val="20"/>
          <w:lang w:val="en-US"/>
        </w:rPr>
        <w:t>.</w:t>
      </w:r>
    </w:p>
    <w:p w14:paraId="7DD0D085" w14:textId="77777777" w:rsidR="00D33CEB" w:rsidRPr="00426254" w:rsidRDefault="00D33CEB" w:rsidP="00725087">
      <w:pPr>
        <w:pStyle w:val="Heading4"/>
        <w:rPr>
          <w:rFonts w:cs="Arial"/>
        </w:rPr>
      </w:pPr>
      <w:r w:rsidRPr="00426254">
        <w:rPr>
          <w:rFonts w:cs="Arial"/>
        </w:rPr>
        <w:t>Gay</w:t>
      </w:r>
    </w:p>
    <w:p w14:paraId="4EDC8257" w14:textId="7ABE3EFA"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A person who</w:t>
      </w:r>
      <w:r w:rsidR="00166A14" w:rsidRPr="00426254">
        <w:rPr>
          <w:rFonts w:ascii="Arial" w:hAnsi="Arial" w:cs="Arial"/>
          <w:color w:val="262626"/>
          <w:sz w:val="20"/>
          <w:szCs w:val="20"/>
          <w:lang w:val="en-US"/>
        </w:rPr>
        <w:t xml:space="preserve"> </w:t>
      </w:r>
      <w:r w:rsidR="00BC0309" w:rsidRPr="00426254">
        <w:rPr>
          <w:rFonts w:ascii="Arial" w:hAnsi="Arial" w:cs="Arial"/>
          <w:color w:val="262626"/>
          <w:sz w:val="20"/>
          <w:szCs w:val="20"/>
          <w:lang w:val="en-US"/>
        </w:rPr>
        <w:t xml:space="preserve">identifies </w:t>
      </w:r>
      <w:r w:rsidR="006F30B1" w:rsidRPr="00426254">
        <w:rPr>
          <w:rFonts w:ascii="Arial" w:hAnsi="Arial" w:cs="Arial"/>
          <w:sz w:val="20"/>
          <w:szCs w:val="20"/>
        </w:rPr>
        <w:t xml:space="preserve">as </w:t>
      </w:r>
      <w:r w:rsidR="00166A14" w:rsidRPr="00426254">
        <w:rPr>
          <w:rFonts w:ascii="Arial" w:hAnsi="Arial" w:cs="Arial"/>
          <w:sz w:val="20"/>
          <w:szCs w:val="20"/>
        </w:rPr>
        <w:t xml:space="preserve">a man and is </w:t>
      </w:r>
      <w:r w:rsidR="006F30B1" w:rsidRPr="00426254">
        <w:rPr>
          <w:rFonts w:ascii="Arial" w:hAnsi="Arial" w:cs="Arial"/>
          <w:sz w:val="20"/>
          <w:szCs w:val="20"/>
        </w:rPr>
        <w:t>emotionally, romantically or sexually attracted to other men</w:t>
      </w:r>
      <w:r w:rsidR="001331AC" w:rsidRPr="00426254">
        <w:rPr>
          <w:rFonts w:ascii="Arial" w:hAnsi="Arial" w:cs="Arial"/>
          <w:sz w:val="20"/>
          <w:szCs w:val="20"/>
        </w:rPr>
        <w:t xml:space="preserve">. </w:t>
      </w:r>
      <w:r w:rsidRPr="00426254">
        <w:rPr>
          <w:rFonts w:ascii="Arial" w:hAnsi="Arial" w:cs="Arial"/>
          <w:color w:val="262626"/>
          <w:sz w:val="20"/>
          <w:szCs w:val="20"/>
          <w:lang w:val="en-US"/>
        </w:rPr>
        <w:t>Some men use other language to</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describe their relationships and attractions.</w:t>
      </w:r>
      <w:r w:rsidR="007D2C46" w:rsidRPr="00426254">
        <w:rPr>
          <w:rFonts w:ascii="Arial" w:hAnsi="Arial" w:cs="Arial"/>
          <w:color w:val="262626"/>
          <w:sz w:val="20"/>
          <w:szCs w:val="20"/>
          <w:lang w:val="en-US"/>
        </w:rPr>
        <w:t xml:space="preserve"> </w:t>
      </w:r>
      <w:r w:rsidR="007D2C46" w:rsidRPr="00426254">
        <w:rPr>
          <w:rFonts w:ascii="Arial" w:hAnsi="Arial" w:cs="Arial"/>
          <w:sz w:val="20"/>
          <w:szCs w:val="20"/>
        </w:rPr>
        <w:t>This term is sometimes used by women (rather than using the term ‘lesbian’).</w:t>
      </w:r>
    </w:p>
    <w:p w14:paraId="7C811F8A" w14:textId="77777777" w:rsidR="001C03CB" w:rsidRPr="00426254" w:rsidRDefault="001C03CB" w:rsidP="00725087">
      <w:pPr>
        <w:pStyle w:val="Heading4"/>
        <w:rPr>
          <w:rFonts w:cs="Arial"/>
        </w:rPr>
      </w:pPr>
    </w:p>
    <w:p w14:paraId="00A3EC78" w14:textId="77777777" w:rsidR="00D33CEB" w:rsidRPr="00426254" w:rsidRDefault="00D33CEB" w:rsidP="00725087">
      <w:pPr>
        <w:pStyle w:val="Heading4"/>
        <w:rPr>
          <w:rFonts w:cs="Arial"/>
        </w:rPr>
      </w:pPr>
      <w:r w:rsidRPr="00426254">
        <w:rPr>
          <w:rFonts w:cs="Arial"/>
        </w:rPr>
        <w:t>Bisexual</w:t>
      </w:r>
    </w:p>
    <w:p w14:paraId="2BB36A79" w14:textId="6F8307F6"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A person </w:t>
      </w:r>
      <w:r w:rsidR="00097D7E" w:rsidRPr="00426254">
        <w:rPr>
          <w:rFonts w:ascii="Arial" w:hAnsi="Arial" w:cs="Arial"/>
          <w:color w:val="262626"/>
          <w:sz w:val="20"/>
          <w:szCs w:val="20"/>
          <w:lang w:val="en-US"/>
        </w:rPr>
        <w:t xml:space="preserve">of any gender who </w:t>
      </w:r>
      <w:r w:rsidR="006D4E97" w:rsidRPr="00426254">
        <w:rPr>
          <w:rFonts w:ascii="Arial" w:hAnsi="Arial" w:cs="Arial"/>
          <w:color w:val="262626"/>
          <w:sz w:val="20"/>
          <w:szCs w:val="20"/>
          <w:lang w:val="en-US"/>
        </w:rPr>
        <w:t xml:space="preserve">identifies as being emotionally, </w:t>
      </w:r>
      <w:r w:rsidRPr="00426254">
        <w:rPr>
          <w:rFonts w:ascii="Arial" w:hAnsi="Arial" w:cs="Arial"/>
          <w:color w:val="262626"/>
          <w:sz w:val="20"/>
          <w:szCs w:val="20"/>
          <w:lang w:val="en-US"/>
        </w:rPr>
        <w:t xml:space="preserve">romantically </w:t>
      </w:r>
      <w:r w:rsidR="00083B14" w:rsidRPr="00426254">
        <w:rPr>
          <w:rFonts w:ascii="Arial" w:hAnsi="Arial" w:cs="Arial"/>
          <w:color w:val="262626"/>
          <w:sz w:val="20"/>
          <w:szCs w:val="20"/>
          <w:lang w:val="en-US"/>
        </w:rPr>
        <w:t xml:space="preserve">or </w:t>
      </w:r>
      <w:r w:rsidRPr="00426254">
        <w:rPr>
          <w:rFonts w:ascii="Arial" w:hAnsi="Arial" w:cs="Arial"/>
          <w:color w:val="262626"/>
          <w:sz w:val="20"/>
          <w:szCs w:val="20"/>
          <w:lang w:val="en-US"/>
        </w:rPr>
        <w:t>sexually</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attracted to </w:t>
      </w:r>
      <w:r w:rsidR="0072130C" w:rsidRPr="00426254">
        <w:rPr>
          <w:rFonts w:ascii="Arial" w:hAnsi="Arial" w:cs="Arial"/>
          <w:color w:val="262626"/>
          <w:sz w:val="20"/>
          <w:szCs w:val="20"/>
          <w:lang w:val="en-US"/>
        </w:rPr>
        <w:t>people from more than one gender</w:t>
      </w:r>
    </w:p>
    <w:p w14:paraId="1D086440" w14:textId="77777777" w:rsidR="00462F9C" w:rsidRPr="00426254" w:rsidRDefault="00EA4D1F" w:rsidP="003D72C0">
      <w:pPr>
        <w:pStyle w:val="Heading4"/>
        <w:rPr>
          <w:rFonts w:cs="Arial"/>
        </w:rPr>
      </w:pPr>
      <w:r w:rsidRPr="00426254">
        <w:rPr>
          <w:rFonts w:cs="Arial"/>
        </w:rPr>
        <w:t>T</w:t>
      </w:r>
      <w:r w:rsidR="00D33CEB" w:rsidRPr="00426254">
        <w:rPr>
          <w:rFonts w:cs="Arial"/>
        </w:rPr>
        <w:t>ransgender</w:t>
      </w:r>
      <w:r w:rsidRPr="00426254">
        <w:rPr>
          <w:rFonts w:cs="Arial"/>
        </w:rPr>
        <w:t xml:space="preserve"> (or trans)</w:t>
      </w:r>
    </w:p>
    <w:p w14:paraId="65FAA461" w14:textId="77777777" w:rsidR="00462F9C" w:rsidRPr="00426254" w:rsidRDefault="00462F9C" w:rsidP="00462F9C">
      <w:pPr>
        <w:autoSpaceDE w:val="0"/>
        <w:autoSpaceDN w:val="0"/>
        <w:adjustRightInd w:val="0"/>
        <w:rPr>
          <w:rFonts w:ascii="Arial" w:hAnsi="Arial" w:cs="Arial"/>
          <w:color w:val="000000"/>
          <w:sz w:val="20"/>
          <w:szCs w:val="20"/>
        </w:rPr>
      </w:pPr>
      <w:r w:rsidRPr="00426254">
        <w:rPr>
          <w:rFonts w:ascii="Arial" w:hAnsi="Arial" w:cs="Arial"/>
          <w:color w:val="000000"/>
          <w:sz w:val="20"/>
          <w:szCs w:val="20"/>
        </w:rPr>
        <w:t>Transgender (or trans) is an umbrella term referring to people whose gender identity and/or expression is different from cultural expectations based on the sex they were assigned at birth. A transgender person may identify specifically as transgender or just male or female, or outside of these binaries. Being transgender does not imply any specific sexual orientation. Therefore, transgender people may identify as heterosexual, gay, lesbian</w:t>
      </w:r>
      <w:r w:rsidR="007A74DB" w:rsidRPr="00426254">
        <w:rPr>
          <w:rFonts w:ascii="Arial" w:hAnsi="Arial" w:cs="Arial"/>
          <w:color w:val="000000"/>
          <w:sz w:val="20"/>
          <w:szCs w:val="20"/>
        </w:rPr>
        <w:t>,</w:t>
      </w:r>
      <w:r w:rsidRPr="00426254">
        <w:rPr>
          <w:rFonts w:ascii="Arial" w:hAnsi="Arial" w:cs="Arial"/>
          <w:color w:val="000000"/>
          <w:sz w:val="20"/>
          <w:szCs w:val="20"/>
        </w:rPr>
        <w:t xml:space="preserve"> bisexual</w:t>
      </w:r>
      <w:r w:rsidR="00166A14" w:rsidRPr="00426254">
        <w:rPr>
          <w:rFonts w:ascii="Arial" w:hAnsi="Arial" w:cs="Arial"/>
          <w:color w:val="000000"/>
          <w:sz w:val="20"/>
          <w:szCs w:val="20"/>
        </w:rPr>
        <w:t>,</w:t>
      </w:r>
      <w:r w:rsidRPr="00426254">
        <w:rPr>
          <w:rFonts w:ascii="Arial" w:hAnsi="Arial" w:cs="Arial"/>
          <w:color w:val="000000"/>
          <w:sz w:val="20"/>
          <w:szCs w:val="20"/>
        </w:rPr>
        <w:t xml:space="preserve"> etc. </w:t>
      </w:r>
    </w:p>
    <w:p w14:paraId="5B811D7A" w14:textId="7D29E414" w:rsidR="009F283F" w:rsidRPr="00426254" w:rsidRDefault="009F283F" w:rsidP="009F283F">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In Australia</w:t>
      </w:r>
      <w:r w:rsidR="00166A14" w:rsidRPr="00426254">
        <w:rPr>
          <w:rFonts w:ascii="Arial" w:hAnsi="Arial" w:cs="Arial"/>
          <w:color w:val="262626"/>
          <w:sz w:val="20"/>
          <w:szCs w:val="20"/>
          <w:lang w:val="en-US"/>
        </w:rPr>
        <w:t>,</w:t>
      </w:r>
      <w:r w:rsidR="00B74339"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children are</w:t>
      </w:r>
      <w:r w:rsidR="0086400C" w:rsidRPr="00426254">
        <w:rPr>
          <w:rFonts w:ascii="Arial" w:hAnsi="Arial" w:cs="Arial"/>
          <w:color w:val="262626"/>
          <w:sz w:val="20"/>
          <w:szCs w:val="20"/>
          <w:lang w:val="en-US"/>
        </w:rPr>
        <w:t xml:space="preserve"> often</w:t>
      </w:r>
      <w:r w:rsidRPr="00426254">
        <w:rPr>
          <w:rFonts w:ascii="Arial" w:hAnsi="Arial" w:cs="Arial"/>
          <w:color w:val="262626"/>
          <w:sz w:val="20"/>
          <w:szCs w:val="20"/>
          <w:lang w:val="en-US"/>
        </w:rPr>
        <w:t xml:space="preserve"> classified male or female</w:t>
      </w:r>
      <w:r w:rsidR="007A74DB" w:rsidRPr="00426254">
        <w:rPr>
          <w:rFonts w:ascii="Arial" w:hAnsi="Arial" w:cs="Arial"/>
          <w:color w:val="262626"/>
          <w:sz w:val="20"/>
          <w:szCs w:val="20"/>
          <w:lang w:val="en-US"/>
        </w:rPr>
        <w:t xml:space="preserve"> at birth</w:t>
      </w:r>
      <w:r w:rsidRPr="00426254">
        <w:rPr>
          <w:rFonts w:ascii="Arial" w:hAnsi="Arial" w:cs="Arial"/>
          <w:color w:val="262626"/>
          <w:sz w:val="20"/>
          <w:szCs w:val="20"/>
          <w:lang w:val="en-US"/>
        </w:rPr>
        <w:t xml:space="preserve">. Male children are raised as boys and female children are raised as girls. A person classified as female at birth who identifies as a man </w:t>
      </w:r>
      <w:r w:rsidR="00166A14" w:rsidRPr="00426254">
        <w:rPr>
          <w:rFonts w:ascii="Arial" w:hAnsi="Arial" w:cs="Arial"/>
          <w:color w:val="262626"/>
          <w:sz w:val="20"/>
          <w:szCs w:val="20"/>
          <w:lang w:val="en-US"/>
        </w:rPr>
        <w:t xml:space="preserve">might </w:t>
      </w:r>
      <w:r w:rsidRPr="00426254">
        <w:rPr>
          <w:rFonts w:ascii="Arial" w:hAnsi="Arial" w:cs="Arial"/>
          <w:color w:val="262626"/>
          <w:sz w:val="20"/>
          <w:szCs w:val="20"/>
          <w:lang w:val="en-US"/>
        </w:rPr>
        <w:t xml:space="preserve">use the label </w:t>
      </w:r>
      <w:r w:rsidR="007F5519" w:rsidRPr="00426254">
        <w:rPr>
          <w:rFonts w:ascii="Arial" w:hAnsi="Arial" w:cs="Arial"/>
          <w:color w:val="262626"/>
          <w:sz w:val="20"/>
          <w:szCs w:val="20"/>
          <w:lang w:val="en-US"/>
        </w:rPr>
        <w:t>‘</w:t>
      </w:r>
      <w:r w:rsidRPr="00426254">
        <w:rPr>
          <w:rFonts w:ascii="Arial" w:hAnsi="Arial" w:cs="Arial"/>
          <w:color w:val="262626"/>
          <w:sz w:val="20"/>
          <w:szCs w:val="20"/>
          <w:lang w:val="en-US"/>
        </w:rPr>
        <w:t>trans,</w:t>
      </w:r>
      <w:r w:rsidR="007F5519"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w:t>
      </w:r>
      <w:r w:rsidR="007F5519" w:rsidRPr="00426254">
        <w:rPr>
          <w:rFonts w:ascii="Arial" w:hAnsi="Arial" w:cs="Arial"/>
          <w:color w:val="262626"/>
          <w:sz w:val="20"/>
          <w:szCs w:val="20"/>
          <w:lang w:val="en-US"/>
        </w:rPr>
        <w:t>‘</w:t>
      </w:r>
      <w:r w:rsidRPr="00426254">
        <w:rPr>
          <w:rFonts w:ascii="Arial" w:hAnsi="Arial" w:cs="Arial"/>
          <w:color w:val="262626"/>
          <w:sz w:val="20"/>
          <w:szCs w:val="20"/>
          <w:lang w:val="en-US"/>
        </w:rPr>
        <w:t>transman</w:t>
      </w:r>
      <w:r w:rsidR="007F5519"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or </w:t>
      </w:r>
      <w:r w:rsidR="007F5519" w:rsidRPr="00426254">
        <w:rPr>
          <w:rFonts w:ascii="Arial" w:hAnsi="Arial" w:cs="Arial"/>
          <w:color w:val="262626"/>
          <w:sz w:val="20"/>
          <w:szCs w:val="20"/>
          <w:lang w:val="en-US"/>
        </w:rPr>
        <w:t>‘</w:t>
      </w:r>
      <w:r w:rsidRPr="00426254">
        <w:rPr>
          <w:rFonts w:ascii="Arial" w:hAnsi="Arial" w:cs="Arial"/>
          <w:color w:val="262626"/>
          <w:sz w:val="20"/>
          <w:szCs w:val="20"/>
          <w:lang w:val="en-US"/>
        </w:rPr>
        <w:t>man.</w:t>
      </w:r>
      <w:r w:rsidR="007F5519"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Similarly, a person classified as male at birth who identifies as a woman </w:t>
      </w:r>
      <w:r w:rsidR="00166A14" w:rsidRPr="00426254">
        <w:rPr>
          <w:rFonts w:ascii="Arial" w:hAnsi="Arial" w:cs="Arial"/>
          <w:color w:val="262626"/>
          <w:sz w:val="20"/>
          <w:szCs w:val="20"/>
          <w:lang w:val="en-US"/>
        </w:rPr>
        <w:t xml:space="preserve">might </w:t>
      </w:r>
      <w:r w:rsidRPr="00426254">
        <w:rPr>
          <w:rFonts w:ascii="Arial" w:hAnsi="Arial" w:cs="Arial"/>
          <w:color w:val="262626"/>
          <w:sz w:val="20"/>
          <w:szCs w:val="20"/>
          <w:lang w:val="en-US"/>
        </w:rPr>
        <w:t xml:space="preserve">use the label </w:t>
      </w:r>
      <w:r w:rsidR="00166A14" w:rsidRPr="00426254">
        <w:rPr>
          <w:rFonts w:ascii="Arial" w:hAnsi="Arial" w:cs="Arial"/>
          <w:color w:val="262626"/>
          <w:sz w:val="20"/>
          <w:szCs w:val="20"/>
          <w:lang w:val="en-US"/>
        </w:rPr>
        <w:t>‘</w:t>
      </w:r>
      <w:r w:rsidRPr="00426254">
        <w:rPr>
          <w:rFonts w:ascii="Arial" w:hAnsi="Arial" w:cs="Arial"/>
          <w:color w:val="262626"/>
          <w:sz w:val="20"/>
          <w:szCs w:val="20"/>
          <w:lang w:val="en-US"/>
        </w:rPr>
        <w:t>trans</w:t>
      </w:r>
      <w:r w:rsidR="00166A14"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w:t>
      </w:r>
      <w:r w:rsidR="00166A14" w:rsidRPr="00426254">
        <w:rPr>
          <w:rFonts w:ascii="Arial" w:hAnsi="Arial" w:cs="Arial"/>
          <w:color w:val="262626"/>
          <w:sz w:val="20"/>
          <w:szCs w:val="20"/>
          <w:lang w:val="en-US"/>
        </w:rPr>
        <w:t>‘</w:t>
      </w:r>
      <w:r w:rsidRPr="00426254">
        <w:rPr>
          <w:rFonts w:ascii="Arial" w:hAnsi="Arial" w:cs="Arial"/>
          <w:color w:val="262626"/>
          <w:sz w:val="20"/>
          <w:szCs w:val="20"/>
          <w:lang w:val="en-US"/>
        </w:rPr>
        <w:t>transwoman</w:t>
      </w:r>
      <w:r w:rsidR="00166A14"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or </w:t>
      </w:r>
      <w:r w:rsidR="00166A14" w:rsidRPr="00426254">
        <w:rPr>
          <w:rFonts w:ascii="Arial" w:hAnsi="Arial" w:cs="Arial"/>
          <w:color w:val="262626"/>
          <w:sz w:val="20"/>
          <w:szCs w:val="20"/>
          <w:lang w:val="en-US"/>
        </w:rPr>
        <w:t>‘</w:t>
      </w:r>
      <w:r w:rsidRPr="00426254">
        <w:rPr>
          <w:rFonts w:ascii="Arial" w:hAnsi="Arial" w:cs="Arial"/>
          <w:color w:val="262626"/>
          <w:sz w:val="20"/>
          <w:szCs w:val="20"/>
          <w:lang w:val="en-US"/>
        </w:rPr>
        <w:t>woman</w:t>
      </w:r>
      <w:r w:rsidR="00166A14" w:rsidRPr="00426254">
        <w:rPr>
          <w:rFonts w:ascii="Arial" w:hAnsi="Arial" w:cs="Arial"/>
          <w:color w:val="262626"/>
          <w:sz w:val="20"/>
          <w:szCs w:val="20"/>
          <w:lang w:val="en-US"/>
        </w:rPr>
        <w:t>’</w:t>
      </w:r>
      <w:r w:rsidRPr="00426254">
        <w:rPr>
          <w:rFonts w:ascii="Arial" w:hAnsi="Arial" w:cs="Arial"/>
          <w:color w:val="262626"/>
          <w:sz w:val="20"/>
          <w:szCs w:val="20"/>
          <w:lang w:val="en-US"/>
        </w:rPr>
        <w:t>.</w:t>
      </w:r>
    </w:p>
    <w:p w14:paraId="0354B9A0" w14:textId="77777777" w:rsidR="00846FE8" w:rsidRPr="00426254" w:rsidRDefault="00846FE8" w:rsidP="009F283F">
      <w:pPr>
        <w:autoSpaceDE w:val="0"/>
        <w:autoSpaceDN w:val="0"/>
        <w:adjustRightInd w:val="0"/>
        <w:snapToGrid w:val="0"/>
        <w:spacing w:after="120" w:line="276" w:lineRule="auto"/>
        <w:rPr>
          <w:rFonts w:ascii="Arial" w:hAnsi="Arial" w:cs="Arial"/>
          <w:i/>
          <w:color w:val="262626"/>
          <w:sz w:val="20"/>
          <w:szCs w:val="20"/>
          <w:lang w:val="en-US"/>
        </w:rPr>
      </w:pPr>
      <w:r w:rsidRPr="00426254">
        <w:rPr>
          <w:rFonts w:ascii="Arial" w:hAnsi="Arial" w:cs="Arial"/>
          <w:i/>
          <w:color w:val="262626"/>
          <w:sz w:val="20"/>
          <w:szCs w:val="20"/>
          <w:lang w:val="en-US"/>
        </w:rPr>
        <w:t>Gender diverse and non-binary</w:t>
      </w:r>
    </w:p>
    <w:p w14:paraId="6461DC9B" w14:textId="3A302E87" w:rsidR="00846FE8" w:rsidRPr="00426254" w:rsidRDefault="00846FE8" w:rsidP="00846FE8">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Gender diverse and non-binary refers to people who do not identify as male or female. In the same way that sexual orientation and gender expression are not binar</w:t>
      </w:r>
      <w:r w:rsidR="00166A14" w:rsidRPr="00426254">
        <w:rPr>
          <w:rFonts w:ascii="Arial" w:hAnsi="Arial" w:cs="Arial"/>
          <w:color w:val="262626"/>
          <w:sz w:val="20"/>
          <w:szCs w:val="20"/>
          <w:lang w:val="en-US"/>
        </w:rPr>
        <w:t>y</w:t>
      </w:r>
      <w:r w:rsidRPr="00426254">
        <w:rPr>
          <w:rFonts w:ascii="Arial" w:hAnsi="Arial" w:cs="Arial"/>
          <w:color w:val="262626"/>
          <w:sz w:val="20"/>
          <w:szCs w:val="20"/>
          <w:lang w:val="en-US"/>
        </w:rPr>
        <w:t xml:space="preserve">, gender identity is not </w:t>
      </w:r>
      <w:r w:rsidR="00166A14" w:rsidRPr="00426254">
        <w:rPr>
          <w:rFonts w:ascii="Arial" w:hAnsi="Arial" w:cs="Arial"/>
          <w:color w:val="262626"/>
          <w:sz w:val="20"/>
          <w:szCs w:val="20"/>
          <w:lang w:val="en-US"/>
        </w:rPr>
        <w:t>either</w:t>
      </w:r>
      <w:r w:rsidRPr="00426254">
        <w:rPr>
          <w:rFonts w:ascii="Arial" w:hAnsi="Arial" w:cs="Arial"/>
          <w:color w:val="262626"/>
          <w:sz w:val="20"/>
          <w:szCs w:val="20"/>
          <w:lang w:val="en-US"/>
        </w:rPr>
        <w:t>. Some people may identify as agender (having no gender), bigender (both a woman and a man) or non-binary (neither woman nor man). There is a diverse range of non-binary gender identities</w:t>
      </w:r>
      <w:r w:rsidR="008435D4" w:rsidRPr="00426254">
        <w:rPr>
          <w:rFonts w:ascii="Arial" w:hAnsi="Arial" w:cs="Arial"/>
          <w:color w:val="262626"/>
          <w:sz w:val="20"/>
          <w:szCs w:val="20"/>
          <w:lang w:val="en-US"/>
        </w:rPr>
        <w:t>.</w:t>
      </w:r>
    </w:p>
    <w:p w14:paraId="195909F8" w14:textId="6575D49F" w:rsidR="00F74432" w:rsidRPr="00426254" w:rsidRDefault="00462F9C"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000000"/>
          <w:sz w:val="20"/>
          <w:szCs w:val="20"/>
        </w:rPr>
        <w:t>In some societies, people choose their own gender when they come of age and more than two genders are recognised. These societies often use culturally specific terms instead of ‘trans’ (</w:t>
      </w:r>
      <w:r w:rsidR="00166A14" w:rsidRPr="00426254">
        <w:rPr>
          <w:rFonts w:ascii="Arial" w:hAnsi="Arial" w:cs="Arial"/>
          <w:color w:val="000000"/>
          <w:sz w:val="20"/>
          <w:szCs w:val="20"/>
        </w:rPr>
        <w:t>such as</w:t>
      </w:r>
      <w:r w:rsidRPr="00426254">
        <w:rPr>
          <w:rFonts w:ascii="Arial" w:hAnsi="Arial" w:cs="Arial"/>
          <w:color w:val="000000"/>
          <w:sz w:val="20"/>
          <w:szCs w:val="20"/>
        </w:rPr>
        <w:t xml:space="preserve"> Sistergirl or Brotherboy in Australia, and Two Spirited in North America).</w:t>
      </w:r>
    </w:p>
    <w:p w14:paraId="07E0298B" w14:textId="77777777" w:rsidR="00F74432" w:rsidRPr="00426254" w:rsidRDefault="00F74432" w:rsidP="00C265DA">
      <w:pPr>
        <w:autoSpaceDE w:val="0"/>
        <w:autoSpaceDN w:val="0"/>
        <w:adjustRightInd w:val="0"/>
        <w:snapToGrid w:val="0"/>
        <w:spacing w:after="120" w:line="276" w:lineRule="auto"/>
        <w:rPr>
          <w:rFonts w:ascii="Arial" w:hAnsi="Arial" w:cs="Arial"/>
          <w:i/>
          <w:iCs/>
          <w:color w:val="262626"/>
          <w:sz w:val="20"/>
          <w:szCs w:val="20"/>
          <w:lang w:val="en-US"/>
        </w:rPr>
      </w:pPr>
      <w:r w:rsidRPr="00426254">
        <w:rPr>
          <w:rFonts w:ascii="Arial" w:hAnsi="Arial" w:cs="Arial"/>
          <w:i/>
          <w:iCs/>
          <w:color w:val="262626"/>
          <w:sz w:val="20"/>
          <w:szCs w:val="20"/>
          <w:lang w:val="en-US"/>
        </w:rPr>
        <w:t>Intersex</w:t>
      </w:r>
    </w:p>
    <w:p w14:paraId="3DA660AF" w14:textId="3E79781B" w:rsidR="004F1C2E" w:rsidRPr="00426254" w:rsidRDefault="008F11F0" w:rsidP="004F1C2E">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sz w:val="20"/>
          <w:szCs w:val="20"/>
        </w:rPr>
        <w:t xml:space="preserve">The term intersex refers to a diversity of physical characteristics. Intersex is an umbrella term that describes people who have natural variations that differ from conventional ideas about ‘female’ or ‘male’ bodies. These natural variations may include genital, chromosomal and a range of other physical characteristics. </w:t>
      </w:r>
      <w:r w:rsidR="00F04779" w:rsidRPr="00426254">
        <w:rPr>
          <w:rFonts w:ascii="Arial" w:hAnsi="Arial" w:cs="Arial"/>
          <w:color w:val="262626"/>
          <w:sz w:val="20"/>
          <w:szCs w:val="20"/>
          <w:lang w:val="en-US"/>
        </w:rPr>
        <w:t xml:space="preserve">Intersex is a description of biological diversity and </w:t>
      </w:r>
      <w:r w:rsidR="00166A14" w:rsidRPr="00426254">
        <w:rPr>
          <w:rFonts w:ascii="Arial" w:hAnsi="Arial" w:cs="Arial"/>
          <w:color w:val="262626"/>
          <w:sz w:val="20"/>
          <w:szCs w:val="20"/>
          <w:lang w:val="en-US"/>
        </w:rPr>
        <w:t xml:space="preserve">might </w:t>
      </w:r>
      <w:r w:rsidR="00F04779" w:rsidRPr="00426254">
        <w:rPr>
          <w:rFonts w:ascii="Arial" w:hAnsi="Arial" w:cs="Arial"/>
          <w:color w:val="262626"/>
          <w:sz w:val="20"/>
          <w:szCs w:val="20"/>
          <w:lang w:val="en-US"/>
        </w:rPr>
        <w:t xml:space="preserve">or </w:t>
      </w:r>
      <w:r w:rsidR="00166A14" w:rsidRPr="00426254">
        <w:rPr>
          <w:rFonts w:ascii="Arial" w:hAnsi="Arial" w:cs="Arial"/>
          <w:color w:val="262626"/>
          <w:sz w:val="20"/>
          <w:szCs w:val="20"/>
          <w:lang w:val="en-US"/>
        </w:rPr>
        <w:t xml:space="preserve">might </w:t>
      </w:r>
      <w:r w:rsidR="00F04779" w:rsidRPr="00426254">
        <w:rPr>
          <w:rFonts w:ascii="Arial" w:hAnsi="Arial" w:cs="Arial"/>
          <w:color w:val="262626"/>
          <w:sz w:val="20"/>
          <w:szCs w:val="20"/>
          <w:lang w:val="en-US"/>
        </w:rPr>
        <w:t>not be the identity used by an intersex person</w:t>
      </w:r>
      <w:r w:rsidR="00166A14" w:rsidRPr="00426254">
        <w:rPr>
          <w:rFonts w:ascii="Arial" w:hAnsi="Arial" w:cs="Arial"/>
          <w:color w:val="262626"/>
          <w:sz w:val="20"/>
          <w:szCs w:val="20"/>
          <w:lang w:val="en-US"/>
        </w:rPr>
        <w:t>.</w:t>
      </w:r>
    </w:p>
    <w:p w14:paraId="32D7F357" w14:textId="77777777" w:rsidR="00E54EDF" w:rsidRPr="00426254" w:rsidRDefault="00E54EDF" w:rsidP="004F1C2E">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i/>
          <w:color w:val="262626"/>
          <w:sz w:val="20"/>
          <w:szCs w:val="20"/>
          <w:lang w:val="en-US"/>
        </w:rPr>
        <w:lastRenderedPageBreak/>
        <w:t>Asexual</w:t>
      </w:r>
    </w:p>
    <w:p w14:paraId="219F1B50" w14:textId="77777777" w:rsidR="00E54EDF" w:rsidRPr="00426254" w:rsidRDefault="005F22D7" w:rsidP="004F1C2E">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The term asexual refers </w:t>
      </w:r>
      <w:r w:rsidR="00D44983" w:rsidRPr="00426254">
        <w:rPr>
          <w:rFonts w:ascii="Arial" w:hAnsi="Arial" w:cs="Arial"/>
          <w:color w:val="262626"/>
          <w:sz w:val="20"/>
          <w:szCs w:val="20"/>
          <w:lang w:val="en-US"/>
        </w:rPr>
        <w:t xml:space="preserve">to a person </w:t>
      </w:r>
      <w:r w:rsidR="003F10D4" w:rsidRPr="00426254">
        <w:rPr>
          <w:rFonts w:ascii="Arial" w:hAnsi="Arial" w:cs="Arial"/>
          <w:color w:val="262626"/>
          <w:sz w:val="20"/>
          <w:szCs w:val="20"/>
          <w:lang w:val="en-US"/>
        </w:rPr>
        <w:t>who does not experience</w:t>
      </w:r>
      <w:r w:rsidR="00ED2B7D" w:rsidRPr="00426254">
        <w:rPr>
          <w:rFonts w:ascii="Arial" w:hAnsi="Arial" w:cs="Arial"/>
          <w:color w:val="262626"/>
          <w:sz w:val="20"/>
          <w:szCs w:val="20"/>
          <w:lang w:val="en-US"/>
        </w:rPr>
        <w:t xml:space="preserve"> sexual attraction but may experience feelings of affection towards another person.</w:t>
      </w:r>
    </w:p>
    <w:p w14:paraId="6FE78335" w14:textId="55017C73" w:rsidR="00E2117A" w:rsidRPr="00426254" w:rsidRDefault="00846FE8" w:rsidP="00C265DA">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It is important to be aware that language in this space is still evolving and people </w:t>
      </w:r>
      <w:r w:rsidR="00166A14" w:rsidRPr="00426254">
        <w:rPr>
          <w:rFonts w:ascii="Arial" w:hAnsi="Arial" w:cs="Arial"/>
          <w:color w:val="262626"/>
          <w:sz w:val="20"/>
          <w:szCs w:val="20"/>
          <w:lang w:val="en-US"/>
        </w:rPr>
        <w:t xml:space="preserve">might </w:t>
      </w:r>
      <w:r w:rsidRPr="00426254">
        <w:rPr>
          <w:rFonts w:ascii="Arial" w:hAnsi="Arial" w:cs="Arial"/>
          <w:color w:val="262626"/>
          <w:sz w:val="20"/>
          <w:szCs w:val="20"/>
          <w:lang w:val="en-US"/>
        </w:rPr>
        <w:t>have their own preferred gender identities that are not listed here.</w:t>
      </w:r>
    </w:p>
    <w:p w14:paraId="1FA17C78" w14:textId="77777777" w:rsidR="002B4BAD" w:rsidRPr="00426254" w:rsidRDefault="002B4BAD" w:rsidP="00C265DA">
      <w:pPr>
        <w:autoSpaceDE w:val="0"/>
        <w:autoSpaceDN w:val="0"/>
        <w:adjustRightInd w:val="0"/>
        <w:snapToGrid w:val="0"/>
        <w:spacing w:after="120" w:line="276" w:lineRule="auto"/>
        <w:rPr>
          <w:rFonts w:ascii="Arial" w:hAnsi="Arial" w:cs="Arial"/>
          <w:b/>
          <w:iCs/>
          <w:color w:val="262626"/>
          <w:sz w:val="20"/>
          <w:szCs w:val="20"/>
          <w:lang w:val="en-US"/>
        </w:rPr>
      </w:pPr>
      <w:r w:rsidRPr="00426254">
        <w:rPr>
          <w:rFonts w:ascii="Arial" w:hAnsi="Arial" w:cs="Arial"/>
          <w:b/>
          <w:iCs/>
          <w:color w:val="262626"/>
          <w:sz w:val="20"/>
          <w:szCs w:val="20"/>
          <w:lang w:val="en-US"/>
        </w:rPr>
        <w:t xml:space="preserve">Norms, </w:t>
      </w:r>
      <w:r w:rsidR="005D3D29" w:rsidRPr="00426254">
        <w:rPr>
          <w:rFonts w:ascii="Arial" w:hAnsi="Arial" w:cs="Arial"/>
          <w:b/>
          <w:iCs/>
          <w:color w:val="262626"/>
          <w:sz w:val="20"/>
          <w:szCs w:val="20"/>
          <w:lang w:val="en-US"/>
        </w:rPr>
        <w:t>p</w:t>
      </w:r>
      <w:r w:rsidR="008C2647" w:rsidRPr="00426254">
        <w:rPr>
          <w:rFonts w:ascii="Arial" w:hAnsi="Arial" w:cs="Arial"/>
          <w:b/>
          <w:iCs/>
          <w:color w:val="262626"/>
          <w:sz w:val="20"/>
          <w:szCs w:val="20"/>
          <w:lang w:val="en-US"/>
        </w:rPr>
        <w:t xml:space="preserve">ractices and </w:t>
      </w:r>
      <w:r w:rsidR="005D3D29" w:rsidRPr="00426254">
        <w:rPr>
          <w:rFonts w:ascii="Arial" w:hAnsi="Arial" w:cs="Arial"/>
          <w:b/>
          <w:iCs/>
          <w:color w:val="262626"/>
          <w:sz w:val="20"/>
          <w:szCs w:val="20"/>
          <w:lang w:val="en-US"/>
        </w:rPr>
        <w:t>s</w:t>
      </w:r>
      <w:r w:rsidR="008C2647" w:rsidRPr="00426254">
        <w:rPr>
          <w:rFonts w:ascii="Arial" w:hAnsi="Arial" w:cs="Arial"/>
          <w:b/>
          <w:iCs/>
          <w:color w:val="262626"/>
          <w:sz w:val="20"/>
          <w:szCs w:val="20"/>
          <w:lang w:val="en-US"/>
        </w:rPr>
        <w:t>truct</w:t>
      </w:r>
      <w:r w:rsidR="00FA6C3B" w:rsidRPr="00426254">
        <w:rPr>
          <w:rFonts w:ascii="Arial" w:hAnsi="Arial" w:cs="Arial"/>
          <w:b/>
          <w:iCs/>
          <w:color w:val="262626"/>
          <w:sz w:val="20"/>
          <w:szCs w:val="20"/>
          <w:lang w:val="en-US"/>
        </w:rPr>
        <w:t>ures</w:t>
      </w:r>
    </w:p>
    <w:p w14:paraId="1130D6F2" w14:textId="77777777" w:rsidR="00E2117A" w:rsidRPr="00426254" w:rsidRDefault="00981807" w:rsidP="00C265DA">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iCs/>
          <w:color w:val="262626"/>
          <w:sz w:val="20"/>
          <w:szCs w:val="20"/>
          <w:lang w:val="en-US"/>
        </w:rPr>
        <w:t>Norms refer to socially constructed</w:t>
      </w:r>
      <w:r w:rsidR="00CE646C" w:rsidRPr="00426254">
        <w:rPr>
          <w:rFonts w:ascii="Arial" w:hAnsi="Arial" w:cs="Arial"/>
          <w:iCs/>
          <w:color w:val="262626"/>
          <w:sz w:val="20"/>
          <w:szCs w:val="20"/>
          <w:lang w:val="en-US"/>
        </w:rPr>
        <w:t xml:space="preserve"> rules of conduct and models of behavior expected by a society or social group. They are grounded in </w:t>
      </w:r>
      <w:r w:rsidR="00DB54A6" w:rsidRPr="00426254">
        <w:rPr>
          <w:rFonts w:ascii="Arial" w:hAnsi="Arial" w:cs="Arial"/>
          <w:iCs/>
          <w:color w:val="262626"/>
          <w:sz w:val="20"/>
          <w:szCs w:val="20"/>
          <w:lang w:val="en-US"/>
        </w:rPr>
        <w:t xml:space="preserve">customs, traditions and value systems that develop over time. </w:t>
      </w:r>
      <w:r w:rsidR="009C4475" w:rsidRPr="00426254">
        <w:rPr>
          <w:rFonts w:ascii="Arial" w:hAnsi="Arial" w:cs="Arial"/>
          <w:iCs/>
          <w:color w:val="262626"/>
          <w:sz w:val="20"/>
          <w:szCs w:val="20"/>
          <w:lang w:val="en-US"/>
        </w:rPr>
        <w:t xml:space="preserve">Practices refer to the way social norms are usually or habitually performed and reinforced. Structures refer to </w:t>
      </w:r>
      <w:r w:rsidR="00C775EE" w:rsidRPr="00426254">
        <w:rPr>
          <w:rFonts w:ascii="Arial" w:hAnsi="Arial" w:cs="Arial"/>
          <w:iCs/>
          <w:color w:val="262626"/>
          <w:sz w:val="20"/>
          <w:szCs w:val="20"/>
          <w:lang w:val="en-US"/>
        </w:rPr>
        <w:t xml:space="preserve">social systems, such as organisations that </w:t>
      </w:r>
      <w:r w:rsidR="00AA64D9" w:rsidRPr="00426254">
        <w:rPr>
          <w:rFonts w:ascii="Arial" w:hAnsi="Arial" w:cs="Arial"/>
          <w:iCs/>
          <w:color w:val="262626"/>
          <w:sz w:val="20"/>
          <w:szCs w:val="20"/>
          <w:lang w:val="en-US"/>
        </w:rPr>
        <w:t xml:space="preserve">arrange </w:t>
      </w:r>
      <w:r w:rsidR="001639B9" w:rsidRPr="00426254">
        <w:rPr>
          <w:rFonts w:ascii="Arial" w:hAnsi="Arial" w:cs="Arial"/>
          <w:iCs/>
          <w:color w:val="262626"/>
          <w:sz w:val="20"/>
          <w:szCs w:val="20"/>
          <w:lang w:val="en-US"/>
        </w:rPr>
        <w:t xml:space="preserve">and </w:t>
      </w:r>
      <w:r w:rsidR="00C775EE" w:rsidRPr="00426254">
        <w:rPr>
          <w:rFonts w:ascii="Arial" w:hAnsi="Arial" w:cs="Arial"/>
          <w:iCs/>
          <w:color w:val="262626"/>
          <w:sz w:val="20"/>
          <w:szCs w:val="20"/>
          <w:lang w:val="en-US"/>
        </w:rPr>
        <w:t xml:space="preserve">adhere to </w:t>
      </w:r>
      <w:r w:rsidR="007C44D0" w:rsidRPr="00426254">
        <w:rPr>
          <w:rFonts w:ascii="Arial" w:hAnsi="Arial" w:cs="Arial"/>
          <w:iCs/>
          <w:color w:val="262626"/>
          <w:sz w:val="20"/>
          <w:szCs w:val="20"/>
          <w:lang w:val="en-US"/>
        </w:rPr>
        <w:t xml:space="preserve">norms </w:t>
      </w:r>
      <w:r w:rsidR="001639B9" w:rsidRPr="00426254">
        <w:rPr>
          <w:rFonts w:ascii="Arial" w:hAnsi="Arial" w:cs="Arial"/>
          <w:iCs/>
          <w:color w:val="262626"/>
          <w:sz w:val="20"/>
          <w:szCs w:val="20"/>
          <w:lang w:val="en-US"/>
        </w:rPr>
        <w:t xml:space="preserve">and </w:t>
      </w:r>
      <w:r w:rsidR="007C44D0" w:rsidRPr="00426254">
        <w:rPr>
          <w:rFonts w:ascii="Arial" w:hAnsi="Arial" w:cs="Arial"/>
          <w:iCs/>
          <w:color w:val="262626"/>
          <w:sz w:val="20"/>
          <w:szCs w:val="20"/>
          <w:lang w:val="en-US"/>
        </w:rPr>
        <w:t>practices in particular ways.</w:t>
      </w:r>
      <w:r w:rsidRPr="00426254">
        <w:rPr>
          <w:rFonts w:ascii="Arial" w:hAnsi="Arial" w:cs="Arial"/>
          <w:iCs/>
          <w:color w:val="262626"/>
          <w:sz w:val="20"/>
          <w:szCs w:val="20"/>
          <w:lang w:val="en-US"/>
        </w:rPr>
        <w:t xml:space="preserve"> </w:t>
      </w:r>
    </w:p>
    <w:p w14:paraId="19B2C31B" w14:textId="77777777" w:rsidR="00B80318" w:rsidRPr="00426254" w:rsidRDefault="00B80318" w:rsidP="00C265DA">
      <w:pPr>
        <w:autoSpaceDE w:val="0"/>
        <w:autoSpaceDN w:val="0"/>
        <w:adjustRightInd w:val="0"/>
        <w:snapToGrid w:val="0"/>
        <w:spacing w:after="120" w:line="276" w:lineRule="auto"/>
        <w:rPr>
          <w:rFonts w:ascii="Arial" w:hAnsi="Arial" w:cs="Arial"/>
          <w:iCs/>
          <w:color w:val="262626"/>
          <w:sz w:val="20"/>
          <w:szCs w:val="20"/>
          <w:lang w:val="en-US"/>
        </w:rPr>
      </w:pPr>
      <w:r w:rsidRPr="00426254">
        <w:rPr>
          <w:rFonts w:ascii="Arial" w:hAnsi="Arial" w:cs="Arial"/>
          <w:b/>
          <w:iCs/>
          <w:color w:val="262626"/>
          <w:sz w:val="20"/>
          <w:szCs w:val="20"/>
          <w:lang w:val="en-US"/>
        </w:rPr>
        <w:t xml:space="preserve">Policy and </w:t>
      </w:r>
      <w:r w:rsidR="005D3D29" w:rsidRPr="00426254">
        <w:rPr>
          <w:rFonts w:ascii="Arial" w:hAnsi="Arial" w:cs="Arial"/>
          <w:b/>
          <w:iCs/>
          <w:color w:val="262626"/>
          <w:sz w:val="20"/>
          <w:szCs w:val="20"/>
          <w:lang w:val="en-US"/>
        </w:rPr>
        <w:t>p</w:t>
      </w:r>
      <w:r w:rsidRPr="00426254">
        <w:rPr>
          <w:rFonts w:ascii="Arial" w:hAnsi="Arial" w:cs="Arial"/>
          <w:b/>
          <w:iCs/>
          <w:color w:val="262626"/>
          <w:sz w:val="20"/>
          <w:szCs w:val="20"/>
          <w:lang w:val="en-US"/>
        </w:rPr>
        <w:t>ractice</w:t>
      </w:r>
    </w:p>
    <w:p w14:paraId="79F39755" w14:textId="77777777" w:rsidR="004E0BFE" w:rsidRPr="00426254" w:rsidRDefault="00354920" w:rsidP="00C265DA">
      <w:pPr>
        <w:autoSpaceDE w:val="0"/>
        <w:autoSpaceDN w:val="0"/>
        <w:adjustRightInd w:val="0"/>
        <w:snapToGrid w:val="0"/>
        <w:spacing w:after="120" w:line="276" w:lineRule="auto"/>
        <w:rPr>
          <w:rFonts w:ascii="Arial" w:hAnsi="Arial" w:cs="Arial"/>
          <w:iCs/>
          <w:color w:val="262626"/>
          <w:sz w:val="20"/>
          <w:szCs w:val="20"/>
          <w:lang w:val="en-US"/>
        </w:rPr>
      </w:pPr>
      <w:r w:rsidRPr="00426254">
        <w:rPr>
          <w:rFonts w:ascii="Arial" w:hAnsi="Arial" w:cs="Arial"/>
          <w:iCs/>
          <w:color w:val="262626"/>
          <w:sz w:val="20"/>
          <w:szCs w:val="20"/>
          <w:lang w:val="en-US"/>
        </w:rPr>
        <w:t xml:space="preserve">A policy is a set of ideas or plans that is used </w:t>
      </w:r>
      <w:r w:rsidR="006A48E8" w:rsidRPr="00426254">
        <w:rPr>
          <w:rFonts w:ascii="Arial" w:hAnsi="Arial" w:cs="Arial"/>
          <w:iCs/>
          <w:color w:val="262626"/>
          <w:sz w:val="20"/>
          <w:szCs w:val="20"/>
          <w:lang w:val="en-US"/>
        </w:rPr>
        <w:t xml:space="preserve">as </w:t>
      </w:r>
      <w:r w:rsidR="00682F33" w:rsidRPr="00426254">
        <w:rPr>
          <w:rFonts w:ascii="Arial" w:hAnsi="Arial" w:cs="Arial"/>
          <w:iCs/>
          <w:color w:val="262626"/>
          <w:sz w:val="20"/>
          <w:szCs w:val="20"/>
          <w:lang w:val="en-US"/>
        </w:rPr>
        <w:t>the</w:t>
      </w:r>
      <w:r w:rsidR="006A48E8" w:rsidRPr="00426254">
        <w:rPr>
          <w:rFonts w:ascii="Arial" w:hAnsi="Arial" w:cs="Arial"/>
          <w:iCs/>
          <w:color w:val="262626"/>
          <w:sz w:val="20"/>
          <w:szCs w:val="20"/>
          <w:lang w:val="en-US"/>
        </w:rPr>
        <w:t xml:space="preserve"> basis for </w:t>
      </w:r>
      <w:r w:rsidR="00682F33" w:rsidRPr="00426254">
        <w:rPr>
          <w:rFonts w:ascii="Arial" w:hAnsi="Arial" w:cs="Arial"/>
          <w:iCs/>
          <w:color w:val="262626"/>
          <w:sz w:val="20"/>
          <w:szCs w:val="20"/>
          <w:lang w:val="en-US"/>
        </w:rPr>
        <w:t xml:space="preserve">decision </w:t>
      </w:r>
      <w:r w:rsidR="006A48E8" w:rsidRPr="00426254">
        <w:rPr>
          <w:rFonts w:ascii="Arial" w:hAnsi="Arial" w:cs="Arial"/>
          <w:iCs/>
          <w:color w:val="262626"/>
          <w:sz w:val="20"/>
          <w:szCs w:val="20"/>
          <w:lang w:val="en-US"/>
        </w:rPr>
        <w:t xml:space="preserve">making. </w:t>
      </w:r>
      <w:r w:rsidR="000E33C2" w:rsidRPr="00426254">
        <w:rPr>
          <w:rFonts w:ascii="Arial" w:hAnsi="Arial" w:cs="Arial"/>
          <w:iCs/>
          <w:color w:val="262626"/>
          <w:sz w:val="20"/>
          <w:szCs w:val="20"/>
          <w:lang w:val="en-US"/>
        </w:rPr>
        <w:t xml:space="preserve">Practice is the actual application </w:t>
      </w:r>
      <w:r w:rsidR="00682F33" w:rsidRPr="00426254">
        <w:rPr>
          <w:rFonts w:ascii="Arial" w:hAnsi="Arial" w:cs="Arial"/>
          <w:iCs/>
          <w:color w:val="262626"/>
          <w:sz w:val="20"/>
          <w:szCs w:val="20"/>
          <w:lang w:val="en-US"/>
        </w:rPr>
        <w:t xml:space="preserve">or use </w:t>
      </w:r>
      <w:r w:rsidR="00360757" w:rsidRPr="00426254">
        <w:rPr>
          <w:rFonts w:ascii="Arial" w:hAnsi="Arial" w:cs="Arial"/>
          <w:iCs/>
          <w:color w:val="262626"/>
          <w:sz w:val="20"/>
          <w:szCs w:val="20"/>
          <w:lang w:val="en-US"/>
        </w:rPr>
        <w:t>of those ideas or plans, as opposed to the theories relating to it.</w:t>
      </w:r>
      <w:r w:rsidR="004E0BFE" w:rsidRPr="00426254">
        <w:rPr>
          <w:rFonts w:ascii="Arial" w:hAnsi="Arial" w:cs="Arial"/>
          <w:iCs/>
          <w:color w:val="262626"/>
          <w:sz w:val="20"/>
          <w:szCs w:val="20"/>
          <w:lang w:val="en-US"/>
        </w:rPr>
        <w:t xml:space="preserve"> </w:t>
      </w:r>
    </w:p>
    <w:p w14:paraId="11017E62" w14:textId="77777777" w:rsidR="00FD1F52" w:rsidRPr="00426254" w:rsidRDefault="00FD1F52" w:rsidP="00FD1F52">
      <w:pPr>
        <w:rPr>
          <w:rFonts w:ascii="Arial" w:hAnsi="Arial" w:cs="Arial"/>
          <w:b/>
          <w:sz w:val="20"/>
          <w:szCs w:val="20"/>
        </w:rPr>
      </w:pPr>
      <w:r w:rsidRPr="00426254">
        <w:rPr>
          <w:rFonts w:ascii="Arial" w:hAnsi="Arial" w:cs="Arial"/>
          <w:b/>
          <w:sz w:val="20"/>
          <w:szCs w:val="20"/>
        </w:rPr>
        <w:t>Practitioner</w:t>
      </w:r>
    </w:p>
    <w:p w14:paraId="015A3BAA" w14:textId="77777777" w:rsidR="00FD1F52" w:rsidRPr="00426254" w:rsidRDefault="00FD1F52" w:rsidP="00FD1F52">
      <w:pPr>
        <w:rPr>
          <w:rFonts w:ascii="Arial" w:hAnsi="Arial" w:cs="Arial"/>
          <w:sz w:val="20"/>
          <w:szCs w:val="20"/>
        </w:rPr>
      </w:pPr>
    </w:p>
    <w:p w14:paraId="7DAF95DC" w14:textId="463723F6" w:rsidR="003D72C0" w:rsidRPr="00426254" w:rsidRDefault="00FD1F52" w:rsidP="00674980">
      <w:pPr>
        <w:rPr>
          <w:rFonts w:ascii="Arial" w:hAnsi="Arial" w:cs="Arial"/>
          <w:sz w:val="20"/>
          <w:szCs w:val="20"/>
        </w:rPr>
      </w:pPr>
      <w:r w:rsidRPr="00426254">
        <w:rPr>
          <w:rFonts w:ascii="Arial" w:hAnsi="Arial" w:cs="Arial"/>
          <w:sz w:val="20"/>
          <w:szCs w:val="20"/>
        </w:rPr>
        <w:t xml:space="preserve">The term practitioner is used to refer to anyone who is working on the prevention of </w:t>
      </w:r>
      <w:r w:rsidR="001E74AF" w:rsidRPr="00426254">
        <w:rPr>
          <w:rFonts w:ascii="Arial" w:hAnsi="Arial" w:cs="Arial"/>
          <w:sz w:val="20"/>
          <w:szCs w:val="20"/>
        </w:rPr>
        <w:t xml:space="preserve">all forms of </w:t>
      </w:r>
      <w:r w:rsidRPr="00426254">
        <w:rPr>
          <w:rFonts w:ascii="Arial" w:hAnsi="Arial" w:cs="Arial"/>
          <w:sz w:val="20"/>
          <w:szCs w:val="20"/>
        </w:rPr>
        <w:t xml:space="preserve">family violence and violence against women. A practitioner may specialise in primary prevention practices as part </w:t>
      </w:r>
      <w:r w:rsidR="00095899" w:rsidRPr="00426254">
        <w:rPr>
          <w:rFonts w:ascii="Arial" w:hAnsi="Arial" w:cs="Arial"/>
          <w:sz w:val="20"/>
          <w:szCs w:val="20"/>
        </w:rPr>
        <w:t xml:space="preserve">of </w:t>
      </w:r>
      <w:r w:rsidRPr="00426254">
        <w:rPr>
          <w:rFonts w:ascii="Arial" w:hAnsi="Arial" w:cs="Arial"/>
          <w:sz w:val="20"/>
          <w:szCs w:val="20"/>
        </w:rPr>
        <w:t>their primary role</w:t>
      </w:r>
      <w:r w:rsidR="0095417E" w:rsidRPr="00426254">
        <w:rPr>
          <w:rFonts w:ascii="Arial" w:hAnsi="Arial" w:cs="Arial"/>
          <w:sz w:val="20"/>
          <w:szCs w:val="20"/>
        </w:rPr>
        <w:t>,</w:t>
      </w:r>
      <w:r w:rsidRPr="00426254">
        <w:rPr>
          <w:rFonts w:ascii="Arial" w:hAnsi="Arial" w:cs="Arial"/>
          <w:sz w:val="20"/>
          <w:szCs w:val="20"/>
        </w:rPr>
        <w:t xml:space="preserve"> or their work on prevention </w:t>
      </w:r>
      <w:r w:rsidR="00166A14" w:rsidRPr="00426254">
        <w:rPr>
          <w:rFonts w:ascii="Arial" w:hAnsi="Arial" w:cs="Arial"/>
          <w:sz w:val="20"/>
          <w:szCs w:val="20"/>
        </w:rPr>
        <w:t xml:space="preserve">might </w:t>
      </w:r>
      <w:r w:rsidRPr="00426254">
        <w:rPr>
          <w:rFonts w:ascii="Arial" w:hAnsi="Arial" w:cs="Arial"/>
          <w:sz w:val="20"/>
          <w:szCs w:val="20"/>
        </w:rPr>
        <w:t>be integrated into an existing role</w:t>
      </w:r>
      <w:r w:rsidR="0095417E" w:rsidRPr="00426254">
        <w:rPr>
          <w:rFonts w:ascii="Arial" w:hAnsi="Arial" w:cs="Arial"/>
          <w:sz w:val="20"/>
          <w:szCs w:val="20"/>
        </w:rPr>
        <w:t>. This might include</w:t>
      </w:r>
      <w:r w:rsidRPr="00426254">
        <w:rPr>
          <w:rFonts w:ascii="Arial" w:hAnsi="Arial" w:cs="Arial"/>
          <w:sz w:val="20"/>
          <w:szCs w:val="20"/>
        </w:rPr>
        <w:t xml:space="preserve"> teachers, </w:t>
      </w:r>
      <w:r w:rsidR="00DE689E" w:rsidRPr="00426254">
        <w:rPr>
          <w:rFonts w:ascii="Arial" w:hAnsi="Arial" w:cs="Arial"/>
          <w:sz w:val="20"/>
          <w:szCs w:val="20"/>
        </w:rPr>
        <w:t>healthcare workers</w:t>
      </w:r>
      <w:r w:rsidRPr="00426254">
        <w:rPr>
          <w:rFonts w:ascii="Arial" w:hAnsi="Arial" w:cs="Arial"/>
          <w:sz w:val="20"/>
          <w:szCs w:val="20"/>
        </w:rPr>
        <w:t>, sports administrators, local government staff, workforce trainers or communications personnel.</w:t>
      </w:r>
      <w:r w:rsidR="00674980" w:rsidRPr="00426254">
        <w:rPr>
          <w:rFonts w:ascii="Arial" w:hAnsi="Arial" w:cs="Arial"/>
          <w:sz w:val="20"/>
          <w:szCs w:val="20"/>
        </w:rPr>
        <w:br/>
      </w:r>
    </w:p>
    <w:p w14:paraId="54152676" w14:textId="77777777" w:rsidR="00674980" w:rsidRPr="00426254" w:rsidRDefault="00674980" w:rsidP="00674980">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Prevention</w:t>
      </w:r>
    </w:p>
    <w:p w14:paraId="4A7166E4" w14:textId="4C6B5C99" w:rsidR="00674980" w:rsidRPr="00426254" w:rsidRDefault="00674980" w:rsidP="00674980">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In the context of all forms of family violence and violence against women, there are three levels of prevention</w:t>
      </w:r>
      <w:r w:rsidR="00C62DDF" w:rsidRPr="00426254">
        <w:rPr>
          <w:rFonts w:ascii="Arial" w:hAnsi="Arial" w:cs="Arial"/>
          <w:color w:val="262626"/>
          <w:sz w:val="20"/>
          <w:szCs w:val="20"/>
          <w:lang w:val="en-US"/>
        </w:rPr>
        <w:t>.</w:t>
      </w:r>
    </w:p>
    <w:p w14:paraId="7B85137D" w14:textId="77777777" w:rsidR="00674980" w:rsidRPr="00426254" w:rsidRDefault="00674980" w:rsidP="00674980">
      <w:pPr>
        <w:pStyle w:val="Heading4"/>
        <w:rPr>
          <w:rFonts w:cs="Arial"/>
        </w:rPr>
      </w:pPr>
      <w:r w:rsidRPr="00426254">
        <w:rPr>
          <w:rFonts w:cs="Arial"/>
        </w:rPr>
        <w:t xml:space="preserve">Primary </w:t>
      </w:r>
      <w:r w:rsidR="005D3D29" w:rsidRPr="00426254">
        <w:rPr>
          <w:rFonts w:cs="Arial"/>
        </w:rPr>
        <w:t>p</w:t>
      </w:r>
      <w:r w:rsidRPr="00426254">
        <w:rPr>
          <w:rFonts w:cs="Arial"/>
        </w:rPr>
        <w:t>revention</w:t>
      </w:r>
    </w:p>
    <w:p w14:paraId="3B499A5F" w14:textId="77777777" w:rsidR="00674980" w:rsidRPr="00426254" w:rsidRDefault="00674980" w:rsidP="00674980">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Primary prevention aims to stop all forms of family violence and violence against women before </w:t>
      </w:r>
      <w:r w:rsidR="00037C59" w:rsidRPr="00426254">
        <w:rPr>
          <w:rFonts w:ascii="Arial" w:hAnsi="Arial" w:cs="Arial"/>
          <w:color w:val="262626"/>
          <w:sz w:val="20"/>
          <w:szCs w:val="20"/>
          <w:lang w:val="en-US"/>
        </w:rPr>
        <w:t>they</w:t>
      </w:r>
      <w:r w:rsidRPr="00426254">
        <w:rPr>
          <w:rFonts w:ascii="Arial" w:hAnsi="Arial" w:cs="Arial"/>
          <w:color w:val="262626"/>
          <w:sz w:val="20"/>
          <w:szCs w:val="20"/>
          <w:lang w:val="en-US"/>
        </w:rPr>
        <w:t xml:space="preserve"> occur</w:t>
      </w:r>
      <w:r w:rsidR="00037C59"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It refers to whole-of-population initiatives that address the drivers of such violence.</w:t>
      </w:r>
    </w:p>
    <w:p w14:paraId="11B40103" w14:textId="77777777" w:rsidR="00ED0515" w:rsidRPr="00426254" w:rsidRDefault="00ED0515" w:rsidP="00674980">
      <w:pPr>
        <w:pStyle w:val="Heading4"/>
        <w:rPr>
          <w:rFonts w:cs="Arial"/>
        </w:rPr>
      </w:pPr>
    </w:p>
    <w:p w14:paraId="4197830B" w14:textId="77777777" w:rsidR="00674980" w:rsidRPr="00426254" w:rsidRDefault="00674980" w:rsidP="00674980">
      <w:pPr>
        <w:pStyle w:val="Heading4"/>
        <w:rPr>
          <w:rFonts w:cs="Arial"/>
        </w:rPr>
      </w:pPr>
      <w:r w:rsidRPr="00426254">
        <w:rPr>
          <w:rFonts w:cs="Arial"/>
        </w:rPr>
        <w:t>Secondary prevention</w:t>
      </w:r>
    </w:p>
    <w:p w14:paraId="6C8B0440" w14:textId="77777777" w:rsidR="00674980" w:rsidRPr="00426254" w:rsidRDefault="00674980" w:rsidP="00674980">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Secondary prevention, or early intervention, aims to ‘change the trajectory’ for individuals at higher-than-average risk of perpetrating or experiencing violence.</w:t>
      </w:r>
    </w:p>
    <w:p w14:paraId="2C2F017D" w14:textId="77777777" w:rsidR="00674980" w:rsidRPr="00426254" w:rsidRDefault="00674980" w:rsidP="00674980">
      <w:pPr>
        <w:pStyle w:val="Heading4"/>
        <w:rPr>
          <w:rFonts w:cs="Arial"/>
        </w:rPr>
      </w:pPr>
      <w:r w:rsidRPr="00426254">
        <w:rPr>
          <w:rFonts w:cs="Arial"/>
        </w:rPr>
        <w:t>Tertiary prevention</w:t>
      </w:r>
    </w:p>
    <w:p w14:paraId="2258E42A" w14:textId="5C860183" w:rsidR="00674980" w:rsidRPr="00426254" w:rsidRDefault="00674980" w:rsidP="00733B00">
      <w:pPr>
        <w:autoSpaceDE w:val="0"/>
        <w:autoSpaceDN w:val="0"/>
        <w:adjustRightInd w:val="0"/>
        <w:snapToGrid w:val="0"/>
        <w:spacing w:after="120" w:line="276" w:lineRule="auto"/>
        <w:rPr>
          <w:rFonts w:ascii="Arial" w:hAnsi="Arial" w:cs="Arial"/>
          <w:b/>
          <w:color w:val="262626"/>
          <w:sz w:val="20"/>
          <w:szCs w:val="20"/>
        </w:rPr>
      </w:pPr>
      <w:r w:rsidRPr="00426254">
        <w:rPr>
          <w:rFonts w:ascii="Arial" w:hAnsi="Arial" w:cs="Arial"/>
          <w:color w:val="262626"/>
          <w:sz w:val="20"/>
          <w:szCs w:val="20"/>
          <w:lang w:val="en-US"/>
        </w:rPr>
        <w:t>Tertiary prevention or response supports survivors and holds perpetrators to account, and aims to prevent the recurrence of violence.</w:t>
      </w:r>
    </w:p>
    <w:p w14:paraId="4735EB3C" w14:textId="77777777" w:rsidR="00733B00" w:rsidRPr="00426254" w:rsidRDefault="00733B00" w:rsidP="00733B00">
      <w:pPr>
        <w:autoSpaceDE w:val="0"/>
        <w:autoSpaceDN w:val="0"/>
        <w:adjustRightInd w:val="0"/>
        <w:snapToGrid w:val="0"/>
        <w:spacing w:after="120" w:line="276" w:lineRule="auto"/>
        <w:rPr>
          <w:rFonts w:ascii="Arial" w:hAnsi="Arial" w:cs="Arial"/>
          <w:b/>
          <w:color w:val="262626"/>
          <w:sz w:val="20"/>
          <w:szCs w:val="20"/>
        </w:rPr>
      </w:pPr>
      <w:r w:rsidRPr="00426254">
        <w:rPr>
          <w:rFonts w:ascii="Arial" w:hAnsi="Arial" w:cs="Arial"/>
          <w:b/>
          <w:color w:val="262626"/>
          <w:sz w:val="20"/>
          <w:szCs w:val="20"/>
        </w:rPr>
        <w:t xml:space="preserve">Primary </w:t>
      </w:r>
      <w:r w:rsidR="005D3D29" w:rsidRPr="00426254">
        <w:rPr>
          <w:rFonts w:ascii="Arial" w:hAnsi="Arial" w:cs="Arial"/>
          <w:b/>
          <w:color w:val="262626"/>
          <w:sz w:val="20"/>
          <w:szCs w:val="20"/>
        </w:rPr>
        <w:t>p</w:t>
      </w:r>
      <w:r w:rsidRPr="00426254">
        <w:rPr>
          <w:rFonts w:ascii="Arial" w:hAnsi="Arial" w:cs="Arial"/>
          <w:b/>
          <w:color w:val="262626"/>
          <w:sz w:val="20"/>
          <w:szCs w:val="20"/>
        </w:rPr>
        <w:t xml:space="preserve">revention </w:t>
      </w:r>
      <w:r w:rsidR="005D3D29" w:rsidRPr="00426254">
        <w:rPr>
          <w:rFonts w:ascii="Arial" w:hAnsi="Arial" w:cs="Arial"/>
          <w:b/>
          <w:color w:val="262626"/>
          <w:sz w:val="20"/>
          <w:szCs w:val="20"/>
        </w:rPr>
        <w:t>s</w:t>
      </w:r>
      <w:r w:rsidRPr="00426254">
        <w:rPr>
          <w:rFonts w:ascii="Arial" w:hAnsi="Arial" w:cs="Arial"/>
          <w:b/>
          <w:color w:val="262626"/>
          <w:sz w:val="20"/>
          <w:szCs w:val="20"/>
        </w:rPr>
        <w:t>ector</w:t>
      </w:r>
    </w:p>
    <w:p w14:paraId="7A8E3DAD" w14:textId="21D35E41" w:rsidR="00733B00" w:rsidRPr="00426254" w:rsidRDefault="00350297" w:rsidP="00733B00">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In the context of all forms of family violence and violence against women, p</w:t>
      </w:r>
      <w:r w:rsidR="00733B00" w:rsidRPr="00426254">
        <w:rPr>
          <w:rFonts w:ascii="Arial" w:hAnsi="Arial" w:cs="Arial"/>
          <w:color w:val="262626"/>
          <w:sz w:val="20"/>
          <w:szCs w:val="20"/>
          <w:lang w:val="en-US"/>
        </w:rPr>
        <w:t xml:space="preserve">rimary prevention has become a distinct area of focus to address violence against women. </w:t>
      </w:r>
      <w:r w:rsidR="00733B00" w:rsidRPr="00426254">
        <w:rPr>
          <w:rFonts w:ascii="Arial" w:hAnsi="Arial" w:cs="Arial"/>
          <w:i/>
          <w:color w:val="262626"/>
          <w:sz w:val="20"/>
          <w:szCs w:val="20"/>
          <w:lang w:val="en-US"/>
        </w:rPr>
        <w:t>Change the Story</w:t>
      </w:r>
      <w:r w:rsidR="00474E69" w:rsidRPr="00426254">
        <w:rPr>
          <w:rFonts w:ascii="Arial" w:hAnsi="Arial" w:cs="Arial"/>
          <w:i/>
          <w:color w:val="262626"/>
          <w:sz w:val="20"/>
          <w:szCs w:val="20"/>
          <w:lang w:val="en-US"/>
        </w:rPr>
        <w:t>:</w:t>
      </w:r>
      <w:r w:rsidR="0048003D" w:rsidRPr="00426254">
        <w:rPr>
          <w:rFonts w:ascii="Arial" w:hAnsi="Arial" w:cs="Arial"/>
          <w:i/>
          <w:color w:val="262626"/>
          <w:sz w:val="20"/>
          <w:szCs w:val="20"/>
          <w:lang w:val="en-US"/>
        </w:rPr>
        <w:t xml:space="preserve"> </w:t>
      </w:r>
      <w:r w:rsidR="00474E69" w:rsidRPr="00426254">
        <w:rPr>
          <w:rFonts w:ascii="Arial" w:hAnsi="Arial" w:cs="Arial"/>
          <w:i/>
          <w:color w:val="262626"/>
          <w:sz w:val="20"/>
          <w:szCs w:val="20"/>
          <w:lang w:val="en-US"/>
        </w:rPr>
        <w:t>A</w:t>
      </w:r>
      <w:r w:rsidR="0048003D" w:rsidRPr="00426254">
        <w:rPr>
          <w:rFonts w:ascii="Arial" w:hAnsi="Arial" w:cs="Arial"/>
          <w:i/>
          <w:color w:val="262626"/>
          <w:sz w:val="20"/>
          <w:szCs w:val="20"/>
          <w:lang w:val="en-US"/>
        </w:rPr>
        <w:t xml:space="preserve"> </w:t>
      </w:r>
      <w:r w:rsidR="00BA481F" w:rsidRPr="00426254">
        <w:rPr>
          <w:rFonts w:ascii="Arial" w:hAnsi="Arial" w:cs="Arial"/>
          <w:i/>
          <w:color w:val="262626"/>
          <w:sz w:val="20"/>
          <w:szCs w:val="20"/>
          <w:lang w:val="en-US"/>
        </w:rPr>
        <w:t>s</w:t>
      </w:r>
      <w:r w:rsidR="00B24B65" w:rsidRPr="00426254">
        <w:rPr>
          <w:rFonts w:ascii="Arial" w:hAnsi="Arial" w:cs="Arial"/>
          <w:i/>
          <w:color w:val="262626"/>
          <w:sz w:val="20"/>
          <w:szCs w:val="20"/>
          <w:lang w:val="en-US"/>
        </w:rPr>
        <w:t xml:space="preserve">hared </w:t>
      </w:r>
      <w:r w:rsidR="00BA481F" w:rsidRPr="00426254">
        <w:rPr>
          <w:rFonts w:ascii="Arial" w:hAnsi="Arial" w:cs="Arial"/>
          <w:i/>
          <w:color w:val="262626"/>
          <w:sz w:val="20"/>
          <w:szCs w:val="20"/>
          <w:lang w:val="en-US"/>
        </w:rPr>
        <w:t>f</w:t>
      </w:r>
      <w:r w:rsidR="0048003D" w:rsidRPr="00426254">
        <w:rPr>
          <w:rFonts w:ascii="Arial" w:hAnsi="Arial" w:cs="Arial"/>
          <w:i/>
          <w:color w:val="262626"/>
          <w:sz w:val="20"/>
          <w:szCs w:val="20"/>
          <w:lang w:val="en-US"/>
        </w:rPr>
        <w:t xml:space="preserve">ramework for the </w:t>
      </w:r>
      <w:r w:rsidR="00BA481F" w:rsidRPr="00426254">
        <w:rPr>
          <w:rFonts w:ascii="Arial" w:hAnsi="Arial" w:cs="Arial"/>
          <w:i/>
          <w:color w:val="262626"/>
          <w:sz w:val="20"/>
          <w:szCs w:val="20"/>
          <w:lang w:val="en-US"/>
        </w:rPr>
        <w:t>primary p</w:t>
      </w:r>
      <w:r w:rsidR="00B24B65" w:rsidRPr="00426254">
        <w:rPr>
          <w:rFonts w:ascii="Arial" w:hAnsi="Arial" w:cs="Arial"/>
          <w:i/>
          <w:color w:val="262626"/>
          <w:sz w:val="20"/>
          <w:szCs w:val="20"/>
          <w:lang w:val="en-US"/>
        </w:rPr>
        <w:t xml:space="preserve">revention of </w:t>
      </w:r>
      <w:r w:rsidR="00BA481F" w:rsidRPr="00426254">
        <w:rPr>
          <w:rFonts w:ascii="Arial" w:hAnsi="Arial" w:cs="Arial"/>
          <w:i/>
          <w:color w:val="262626"/>
          <w:sz w:val="20"/>
          <w:szCs w:val="20"/>
          <w:lang w:val="en-US"/>
        </w:rPr>
        <w:t>v</w:t>
      </w:r>
      <w:r w:rsidR="00B24B65" w:rsidRPr="00426254">
        <w:rPr>
          <w:rFonts w:ascii="Arial" w:hAnsi="Arial" w:cs="Arial"/>
          <w:i/>
          <w:color w:val="262626"/>
          <w:sz w:val="20"/>
          <w:szCs w:val="20"/>
          <w:lang w:val="en-US"/>
        </w:rPr>
        <w:t xml:space="preserve">iolence </w:t>
      </w:r>
      <w:r w:rsidR="00BA481F" w:rsidRPr="00426254">
        <w:rPr>
          <w:rFonts w:ascii="Arial" w:hAnsi="Arial" w:cs="Arial"/>
          <w:i/>
          <w:color w:val="262626"/>
          <w:sz w:val="20"/>
          <w:szCs w:val="20"/>
          <w:lang w:val="en-US"/>
        </w:rPr>
        <w:t>a</w:t>
      </w:r>
      <w:r w:rsidR="00B24B65" w:rsidRPr="00426254">
        <w:rPr>
          <w:rFonts w:ascii="Arial" w:hAnsi="Arial" w:cs="Arial"/>
          <w:i/>
          <w:color w:val="262626"/>
          <w:sz w:val="20"/>
          <w:szCs w:val="20"/>
          <w:lang w:val="en-US"/>
        </w:rPr>
        <w:t xml:space="preserve">gainst </w:t>
      </w:r>
      <w:r w:rsidR="00BA481F" w:rsidRPr="00426254">
        <w:rPr>
          <w:rFonts w:ascii="Arial" w:hAnsi="Arial" w:cs="Arial"/>
          <w:i/>
          <w:color w:val="262626"/>
          <w:sz w:val="20"/>
          <w:szCs w:val="20"/>
          <w:lang w:val="en-US"/>
        </w:rPr>
        <w:t>w</w:t>
      </w:r>
      <w:r w:rsidR="00B24B65" w:rsidRPr="00426254">
        <w:rPr>
          <w:rFonts w:ascii="Arial" w:hAnsi="Arial" w:cs="Arial"/>
          <w:i/>
          <w:color w:val="262626"/>
          <w:sz w:val="20"/>
          <w:szCs w:val="20"/>
          <w:lang w:val="en-US"/>
        </w:rPr>
        <w:t xml:space="preserve">omen and their </w:t>
      </w:r>
      <w:r w:rsidR="00BA481F" w:rsidRPr="00426254">
        <w:rPr>
          <w:rFonts w:ascii="Arial" w:hAnsi="Arial" w:cs="Arial"/>
          <w:i/>
          <w:color w:val="262626"/>
          <w:sz w:val="20"/>
          <w:szCs w:val="20"/>
          <w:lang w:val="en-US"/>
        </w:rPr>
        <w:t>c</w:t>
      </w:r>
      <w:r w:rsidR="00B24B65" w:rsidRPr="00426254">
        <w:rPr>
          <w:rFonts w:ascii="Arial" w:hAnsi="Arial" w:cs="Arial"/>
          <w:i/>
          <w:color w:val="262626"/>
          <w:sz w:val="20"/>
          <w:szCs w:val="20"/>
          <w:lang w:val="en-US"/>
        </w:rPr>
        <w:t>hildren</w:t>
      </w:r>
      <w:r w:rsidR="00BA481F" w:rsidRPr="00426254">
        <w:rPr>
          <w:rFonts w:ascii="Arial" w:hAnsi="Arial" w:cs="Arial"/>
          <w:i/>
          <w:color w:val="262626"/>
          <w:sz w:val="20"/>
          <w:szCs w:val="20"/>
          <w:lang w:val="en-US"/>
        </w:rPr>
        <w:t xml:space="preserve"> in Australia </w:t>
      </w:r>
      <w:r w:rsidR="00BA481F" w:rsidRPr="00426254">
        <w:rPr>
          <w:rFonts w:ascii="Arial" w:hAnsi="Arial" w:cs="Arial"/>
          <w:color w:val="262626"/>
          <w:sz w:val="20"/>
          <w:szCs w:val="20"/>
          <w:lang w:val="en-US"/>
        </w:rPr>
        <w:t>(Our Watch 2015)</w:t>
      </w:r>
      <w:r w:rsidR="00733B00" w:rsidRPr="00426254">
        <w:rPr>
          <w:rFonts w:ascii="Arial" w:hAnsi="Arial" w:cs="Arial"/>
          <w:color w:val="262626"/>
          <w:sz w:val="20"/>
          <w:szCs w:val="20"/>
          <w:lang w:val="en-US"/>
        </w:rPr>
        <w:t xml:space="preserve"> noted that successful primary prevention requires a specialist workforce of prevention policy makers and practitioners. They work to build the skills and capacities of people in diverse sectors and settings</w:t>
      </w:r>
      <w:r w:rsidR="00BA481F" w:rsidRPr="00426254">
        <w:rPr>
          <w:rFonts w:ascii="Arial" w:hAnsi="Arial" w:cs="Arial"/>
          <w:color w:val="262626"/>
          <w:sz w:val="20"/>
          <w:szCs w:val="20"/>
          <w:lang w:val="en-US"/>
        </w:rPr>
        <w:t xml:space="preserve">, </w:t>
      </w:r>
      <w:r w:rsidR="00733B00" w:rsidRPr="00426254">
        <w:rPr>
          <w:rFonts w:ascii="Arial" w:hAnsi="Arial" w:cs="Arial"/>
          <w:color w:val="262626"/>
          <w:sz w:val="20"/>
          <w:szCs w:val="20"/>
          <w:lang w:val="en-US"/>
        </w:rPr>
        <w:t>from sports clubs to schools, workplaces, local governments, health services and the media</w:t>
      </w:r>
      <w:r w:rsidR="00BA481F" w:rsidRPr="00426254">
        <w:rPr>
          <w:rFonts w:ascii="Arial" w:hAnsi="Arial" w:cs="Arial"/>
          <w:color w:val="262626"/>
          <w:sz w:val="20"/>
          <w:szCs w:val="20"/>
          <w:lang w:val="en-US"/>
        </w:rPr>
        <w:t xml:space="preserve">, </w:t>
      </w:r>
      <w:r w:rsidR="00733B00" w:rsidRPr="00426254">
        <w:rPr>
          <w:rFonts w:ascii="Arial" w:hAnsi="Arial" w:cs="Arial"/>
          <w:color w:val="262626"/>
          <w:sz w:val="20"/>
          <w:szCs w:val="20"/>
          <w:lang w:val="en-US"/>
        </w:rPr>
        <w:t xml:space="preserve">to embed prevention of </w:t>
      </w:r>
      <w:r w:rsidR="001E74AF" w:rsidRPr="00426254">
        <w:rPr>
          <w:rFonts w:ascii="Arial" w:hAnsi="Arial" w:cs="Arial"/>
          <w:color w:val="262626"/>
          <w:sz w:val="20"/>
          <w:szCs w:val="20"/>
          <w:lang w:val="en-US"/>
        </w:rPr>
        <w:t xml:space="preserve">all forms of </w:t>
      </w:r>
      <w:r w:rsidR="00733B00" w:rsidRPr="00426254">
        <w:rPr>
          <w:rFonts w:ascii="Arial" w:hAnsi="Arial" w:cs="Arial"/>
          <w:color w:val="262626"/>
          <w:sz w:val="20"/>
          <w:szCs w:val="20"/>
          <w:lang w:val="en-US"/>
        </w:rPr>
        <w:t xml:space="preserve">family violence and gender equality efforts into their existing work and into the core business of their organisations. </w:t>
      </w:r>
    </w:p>
    <w:p w14:paraId="3DE110BB" w14:textId="77777777" w:rsidR="00B84C03" w:rsidRPr="00426254" w:rsidRDefault="00733B00" w:rsidP="00733B00">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The primary prevention sector spans various workforces and is made up of specialist primary prevention practitioners and individuals who contribute to primary prevention as part of their broader role.</w:t>
      </w:r>
    </w:p>
    <w:p w14:paraId="7E4BAB93" w14:textId="77777777" w:rsidR="00B84C03" w:rsidRPr="00426254" w:rsidRDefault="00B84C03" w:rsidP="00B84C03">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 xml:space="preserve">Reinforcing </w:t>
      </w:r>
      <w:r w:rsidR="005D3D29" w:rsidRPr="00426254">
        <w:rPr>
          <w:rFonts w:ascii="Arial" w:hAnsi="Arial" w:cs="Arial"/>
          <w:b/>
          <w:color w:val="262626"/>
          <w:sz w:val="20"/>
          <w:szCs w:val="20"/>
          <w:lang w:val="en-US"/>
        </w:rPr>
        <w:t>f</w:t>
      </w:r>
      <w:r w:rsidRPr="00426254">
        <w:rPr>
          <w:rFonts w:ascii="Arial" w:hAnsi="Arial" w:cs="Arial"/>
          <w:b/>
          <w:color w:val="262626"/>
          <w:sz w:val="20"/>
          <w:szCs w:val="20"/>
          <w:lang w:val="en-US"/>
        </w:rPr>
        <w:t>actors</w:t>
      </w:r>
    </w:p>
    <w:p w14:paraId="380217D8" w14:textId="25AE6EB2" w:rsidR="00733B00" w:rsidRPr="00426254" w:rsidRDefault="00B84C03" w:rsidP="00733B00">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Factors, behaviours or attitudes that become significant in the context of the drivers of violence. These factors do not predict or drive family violence and violence against women in and of themselves</w:t>
      </w:r>
      <w:r w:rsidR="008124A2" w:rsidRPr="00426254">
        <w:rPr>
          <w:rFonts w:ascii="Arial" w:hAnsi="Arial" w:cs="Arial"/>
          <w:color w:val="262626"/>
          <w:sz w:val="20"/>
          <w:szCs w:val="20"/>
          <w:lang w:val="en-US"/>
        </w:rPr>
        <w:t xml:space="preserve">. </w:t>
      </w:r>
      <w:r w:rsidR="00BA481F" w:rsidRPr="00426254">
        <w:rPr>
          <w:rFonts w:ascii="Arial" w:hAnsi="Arial" w:cs="Arial"/>
          <w:color w:val="262626"/>
          <w:sz w:val="20"/>
          <w:szCs w:val="20"/>
          <w:lang w:val="en-US"/>
        </w:rPr>
        <w:t>However, w</w:t>
      </w:r>
      <w:r w:rsidRPr="00426254">
        <w:rPr>
          <w:rFonts w:ascii="Arial" w:hAnsi="Arial" w:cs="Arial"/>
          <w:color w:val="262626"/>
          <w:sz w:val="20"/>
          <w:szCs w:val="20"/>
          <w:lang w:val="en-US"/>
        </w:rPr>
        <w:t>hen they interact with the drivers</w:t>
      </w:r>
      <w:r w:rsidR="00BA481F"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 they can increase the frequency or severity of violence.</w:t>
      </w:r>
    </w:p>
    <w:p w14:paraId="4359939C" w14:textId="77777777" w:rsidR="00D33CEB" w:rsidRPr="00426254" w:rsidRDefault="00733B00"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Settings</w:t>
      </w:r>
    </w:p>
    <w:p w14:paraId="5E808EDA" w14:textId="77777777"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Environments in which people live, work,</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learn, socialise and play, such as </w:t>
      </w:r>
      <w:r w:rsidR="00683E60" w:rsidRPr="00426254">
        <w:rPr>
          <w:rFonts w:ascii="Arial" w:hAnsi="Arial" w:cs="Arial"/>
          <w:sz w:val="20"/>
          <w:szCs w:val="20"/>
        </w:rPr>
        <w:t>workplaces, schools,</w:t>
      </w:r>
      <w:r w:rsidR="000A588E" w:rsidRPr="00426254">
        <w:rPr>
          <w:rFonts w:ascii="Arial" w:hAnsi="Arial" w:cs="Arial"/>
          <w:sz w:val="20"/>
          <w:szCs w:val="20"/>
        </w:rPr>
        <w:t xml:space="preserve"> universities,</w:t>
      </w:r>
      <w:r w:rsidR="00683E60" w:rsidRPr="00426254">
        <w:rPr>
          <w:rFonts w:ascii="Arial" w:hAnsi="Arial" w:cs="Arial"/>
          <w:sz w:val="20"/>
          <w:szCs w:val="20"/>
        </w:rPr>
        <w:t xml:space="preserve"> community organisations, sports clubs, </w:t>
      </w:r>
      <w:r w:rsidR="00BA481F" w:rsidRPr="00426254">
        <w:rPr>
          <w:rFonts w:ascii="Arial" w:hAnsi="Arial" w:cs="Arial"/>
          <w:sz w:val="20"/>
          <w:szCs w:val="20"/>
        </w:rPr>
        <w:t xml:space="preserve">the </w:t>
      </w:r>
      <w:r w:rsidR="00683E60" w:rsidRPr="00426254">
        <w:rPr>
          <w:rFonts w:ascii="Arial" w:hAnsi="Arial" w:cs="Arial"/>
          <w:sz w:val="20"/>
          <w:szCs w:val="20"/>
        </w:rPr>
        <w:t>media and popular culture</w:t>
      </w:r>
      <w:r w:rsidR="00B707B1" w:rsidRPr="00426254">
        <w:rPr>
          <w:rFonts w:ascii="Arial" w:hAnsi="Arial" w:cs="Arial"/>
          <w:sz w:val="20"/>
          <w:szCs w:val="20"/>
        </w:rPr>
        <w:t>.</w:t>
      </w:r>
    </w:p>
    <w:p w14:paraId="04F53078" w14:textId="77777777" w:rsidR="00D33CEB" w:rsidRPr="00426254" w:rsidRDefault="00733B00"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Sex</w:t>
      </w:r>
    </w:p>
    <w:p w14:paraId="4D5114F4" w14:textId="20AC949A" w:rsidR="00D33CEB" w:rsidRPr="00426254" w:rsidRDefault="00D33CEB"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lastRenderedPageBreak/>
        <w:t>The biological and physical characteristics</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used to define humans as male or female</w:t>
      </w:r>
      <w:r w:rsidR="006C0721" w:rsidRPr="00426254">
        <w:rPr>
          <w:rFonts w:ascii="Arial" w:hAnsi="Arial" w:cs="Arial"/>
          <w:color w:val="262626"/>
          <w:sz w:val="20"/>
          <w:szCs w:val="20"/>
          <w:lang w:val="en-US"/>
        </w:rPr>
        <w:t>.  Sex is</w:t>
      </w:r>
      <w:r w:rsidRPr="00426254">
        <w:rPr>
          <w:rFonts w:ascii="Arial" w:hAnsi="Arial" w:cs="Arial"/>
          <w:color w:val="262626"/>
          <w:sz w:val="20"/>
          <w:szCs w:val="20"/>
          <w:lang w:val="en-US"/>
        </w:rPr>
        <w:t xml:space="preserve"> distinct from </w:t>
      </w:r>
      <w:r w:rsidR="00B707B1" w:rsidRPr="00426254">
        <w:rPr>
          <w:rFonts w:ascii="Arial" w:hAnsi="Arial" w:cs="Arial"/>
          <w:color w:val="262626"/>
          <w:sz w:val="20"/>
          <w:szCs w:val="20"/>
          <w:lang w:val="en-US"/>
        </w:rPr>
        <w:t>g</w:t>
      </w:r>
      <w:r w:rsidRPr="00426254">
        <w:rPr>
          <w:rFonts w:ascii="Arial" w:hAnsi="Arial" w:cs="Arial"/>
          <w:color w:val="262626"/>
          <w:sz w:val="20"/>
          <w:szCs w:val="20"/>
          <w:lang w:val="en-US"/>
        </w:rPr>
        <w:t>ender, which are the</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social</w:t>
      </w:r>
      <w:r w:rsidR="004664F6" w:rsidRPr="00426254">
        <w:rPr>
          <w:rFonts w:ascii="Arial" w:hAnsi="Arial" w:cs="Arial"/>
          <w:color w:val="262626"/>
          <w:sz w:val="20"/>
          <w:szCs w:val="20"/>
          <w:lang w:val="en-US"/>
        </w:rPr>
        <w:t>ly</w:t>
      </w:r>
      <w:r w:rsidRPr="00426254">
        <w:rPr>
          <w:rFonts w:ascii="Arial" w:hAnsi="Arial" w:cs="Arial"/>
          <w:color w:val="262626"/>
          <w:sz w:val="20"/>
          <w:szCs w:val="20"/>
          <w:lang w:val="en-US"/>
        </w:rPr>
        <w:t xml:space="preserve"> </w:t>
      </w:r>
      <w:r w:rsidR="00EE07CB" w:rsidRPr="00426254">
        <w:rPr>
          <w:rFonts w:ascii="Arial" w:hAnsi="Arial" w:cs="Arial"/>
          <w:color w:val="262626"/>
          <w:sz w:val="20"/>
          <w:szCs w:val="20"/>
          <w:lang w:val="en-US"/>
        </w:rPr>
        <w:t xml:space="preserve">constructed </w:t>
      </w:r>
      <w:r w:rsidR="004664F6" w:rsidRPr="00426254">
        <w:rPr>
          <w:rFonts w:ascii="Arial" w:hAnsi="Arial" w:cs="Arial"/>
          <w:color w:val="262626"/>
          <w:sz w:val="20"/>
          <w:szCs w:val="20"/>
          <w:lang w:val="en-US"/>
        </w:rPr>
        <w:t>identities, behaviours and practices generally linked to being a girl/woman or boy/man</w:t>
      </w:r>
      <w:r w:rsidR="00B707B1" w:rsidRPr="00426254">
        <w:rPr>
          <w:rFonts w:ascii="Arial" w:hAnsi="Arial" w:cs="Arial"/>
          <w:color w:val="262626"/>
          <w:sz w:val="20"/>
          <w:szCs w:val="20"/>
          <w:lang w:val="en-US"/>
        </w:rPr>
        <w:t xml:space="preserve"> (s</w:t>
      </w:r>
      <w:r w:rsidR="00EE07CB" w:rsidRPr="00426254">
        <w:rPr>
          <w:rFonts w:ascii="Arial" w:hAnsi="Arial" w:cs="Arial"/>
          <w:color w:val="262626"/>
          <w:sz w:val="20"/>
          <w:szCs w:val="20"/>
          <w:lang w:val="en-US"/>
        </w:rPr>
        <w:t>ee</w:t>
      </w:r>
      <w:r w:rsidR="00B707B1" w:rsidRPr="00426254">
        <w:rPr>
          <w:rFonts w:ascii="Arial" w:hAnsi="Arial" w:cs="Arial"/>
          <w:color w:val="262626"/>
          <w:sz w:val="20"/>
          <w:szCs w:val="20"/>
          <w:lang w:val="en-US"/>
        </w:rPr>
        <w:t xml:space="preserve"> definition of gender</w:t>
      </w:r>
      <w:r w:rsidR="00384794" w:rsidRPr="00426254">
        <w:rPr>
          <w:rFonts w:ascii="Arial" w:hAnsi="Arial" w:cs="Arial"/>
          <w:color w:val="262626"/>
          <w:sz w:val="20"/>
          <w:szCs w:val="20"/>
          <w:lang w:val="en-US"/>
        </w:rPr>
        <w:t>).</w:t>
      </w:r>
      <w:r w:rsidR="00385D1D" w:rsidRPr="00426254">
        <w:rPr>
          <w:rFonts w:ascii="Arial" w:hAnsi="Arial" w:cs="Arial"/>
          <w:i/>
          <w:color w:val="262626"/>
          <w:sz w:val="20"/>
          <w:szCs w:val="20"/>
          <w:lang w:val="en-US"/>
        </w:rPr>
        <w:t xml:space="preserve"> </w:t>
      </w:r>
      <w:r w:rsidRPr="00426254">
        <w:rPr>
          <w:rFonts w:ascii="Arial" w:hAnsi="Arial" w:cs="Arial"/>
          <w:color w:val="262626"/>
          <w:sz w:val="20"/>
          <w:szCs w:val="20"/>
          <w:lang w:val="en-US"/>
        </w:rPr>
        <w:t>Some</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people have both male and female sex</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characteristics or neither male nor female</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characteristics.</w:t>
      </w:r>
    </w:p>
    <w:p w14:paraId="3A9DB8AC" w14:textId="77777777" w:rsidR="00D33CEB" w:rsidRPr="00426254" w:rsidRDefault="00D33CEB" w:rsidP="00725087">
      <w:pPr>
        <w:pStyle w:val="Heading4"/>
        <w:rPr>
          <w:rFonts w:cs="Arial"/>
          <w:b/>
          <w:i w:val="0"/>
        </w:rPr>
      </w:pPr>
      <w:r w:rsidRPr="00426254">
        <w:rPr>
          <w:rFonts w:cs="Arial"/>
          <w:b/>
          <w:i w:val="0"/>
        </w:rPr>
        <w:t>Sexual violence</w:t>
      </w:r>
    </w:p>
    <w:p w14:paraId="4FC264C4" w14:textId="641DC8D6" w:rsidR="00D33CEB" w:rsidRPr="00426254" w:rsidRDefault="00C729B4" w:rsidP="001847F2">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A sexual act</w:t>
      </w:r>
      <w:r w:rsidR="00FC47B5" w:rsidRPr="00426254">
        <w:rPr>
          <w:rFonts w:ascii="Arial" w:hAnsi="Arial" w:cs="Arial"/>
          <w:color w:val="000000" w:themeColor="text1"/>
          <w:sz w:val="20"/>
          <w:szCs w:val="20"/>
          <w:lang w:val="en-US"/>
        </w:rPr>
        <w:t>, or attempt to gain a sexual act</w:t>
      </w:r>
      <w:r w:rsidR="00F04779" w:rsidRPr="00426254">
        <w:rPr>
          <w:rFonts w:ascii="Arial" w:hAnsi="Arial" w:cs="Arial"/>
          <w:color w:val="000000" w:themeColor="text1"/>
          <w:sz w:val="20"/>
          <w:szCs w:val="20"/>
          <w:lang w:val="en-US"/>
        </w:rPr>
        <w:t>,</w:t>
      </w:r>
      <w:r w:rsidR="00F04779" w:rsidRPr="00426254">
        <w:rPr>
          <w:rFonts w:ascii="Arial" w:hAnsi="Arial" w:cs="Arial"/>
          <w:color w:val="000000" w:themeColor="text1"/>
          <w:sz w:val="20"/>
          <w:szCs w:val="20"/>
        </w:rPr>
        <w:t xml:space="preserve"> by any person regardless of their relationship to the victim</w:t>
      </w:r>
      <w:r w:rsidR="00BA481F" w:rsidRPr="00426254">
        <w:rPr>
          <w:rFonts w:ascii="Arial" w:hAnsi="Arial" w:cs="Arial"/>
          <w:color w:val="000000" w:themeColor="text1"/>
          <w:sz w:val="20"/>
          <w:szCs w:val="20"/>
        </w:rPr>
        <w:t>-</w:t>
      </w:r>
      <w:r w:rsidR="00102D8E" w:rsidRPr="00426254">
        <w:rPr>
          <w:rFonts w:ascii="Arial" w:hAnsi="Arial" w:cs="Arial"/>
          <w:color w:val="000000" w:themeColor="text1"/>
          <w:sz w:val="20"/>
          <w:szCs w:val="20"/>
        </w:rPr>
        <w:t>survivor</w:t>
      </w:r>
      <w:r w:rsidR="00F04779" w:rsidRPr="00426254">
        <w:rPr>
          <w:rFonts w:ascii="Arial" w:hAnsi="Arial" w:cs="Arial"/>
          <w:color w:val="000000" w:themeColor="text1"/>
          <w:sz w:val="20"/>
          <w:szCs w:val="20"/>
        </w:rPr>
        <w:t>,</w:t>
      </w:r>
      <w:r w:rsidR="00D33CEB" w:rsidRPr="00426254">
        <w:rPr>
          <w:rFonts w:ascii="Arial" w:hAnsi="Arial" w:cs="Arial"/>
          <w:color w:val="000000" w:themeColor="text1"/>
          <w:sz w:val="20"/>
          <w:szCs w:val="20"/>
          <w:lang w:val="en-US"/>
        </w:rPr>
        <w:t xml:space="preserve"> that happens where consent is</w:t>
      </w:r>
      <w:r w:rsidR="00733B00" w:rsidRPr="00426254">
        <w:rPr>
          <w:rFonts w:ascii="Arial" w:hAnsi="Arial" w:cs="Arial"/>
          <w:color w:val="000000" w:themeColor="text1"/>
          <w:sz w:val="20"/>
          <w:szCs w:val="20"/>
          <w:lang w:val="en-US"/>
        </w:rPr>
        <w:t xml:space="preserve"> </w:t>
      </w:r>
      <w:r w:rsidR="00D33CEB" w:rsidRPr="00426254">
        <w:rPr>
          <w:rFonts w:ascii="Arial" w:hAnsi="Arial" w:cs="Arial"/>
          <w:color w:val="000000" w:themeColor="text1"/>
          <w:sz w:val="20"/>
          <w:szCs w:val="20"/>
          <w:lang w:val="en-US"/>
        </w:rPr>
        <w:t>not obtained or freely given. It occurs any time</w:t>
      </w:r>
      <w:r w:rsidR="00733B00" w:rsidRPr="00426254">
        <w:rPr>
          <w:rFonts w:ascii="Arial" w:hAnsi="Arial" w:cs="Arial"/>
          <w:color w:val="000000" w:themeColor="text1"/>
          <w:sz w:val="20"/>
          <w:szCs w:val="20"/>
          <w:lang w:val="en-US"/>
        </w:rPr>
        <w:t xml:space="preserve"> </w:t>
      </w:r>
      <w:r w:rsidR="00D33CEB" w:rsidRPr="00426254">
        <w:rPr>
          <w:rFonts w:ascii="Arial" w:hAnsi="Arial" w:cs="Arial"/>
          <w:color w:val="000000" w:themeColor="text1"/>
          <w:sz w:val="20"/>
          <w:szCs w:val="20"/>
          <w:lang w:val="en-US"/>
        </w:rPr>
        <w:t>a person is forced, coerced or manipulated</w:t>
      </w:r>
      <w:r w:rsidR="00733B00" w:rsidRPr="00426254">
        <w:rPr>
          <w:rFonts w:ascii="Arial" w:hAnsi="Arial" w:cs="Arial"/>
          <w:color w:val="000000" w:themeColor="text1"/>
          <w:sz w:val="20"/>
          <w:szCs w:val="20"/>
          <w:lang w:val="en-US"/>
        </w:rPr>
        <w:t xml:space="preserve"> </w:t>
      </w:r>
      <w:r w:rsidR="00D33CEB" w:rsidRPr="00426254">
        <w:rPr>
          <w:rFonts w:ascii="Arial" w:hAnsi="Arial" w:cs="Arial"/>
          <w:color w:val="000000" w:themeColor="text1"/>
          <w:sz w:val="20"/>
          <w:szCs w:val="20"/>
          <w:lang w:val="en-US"/>
        </w:rPr>
        <w:t>into any unwanted sexual activity, such as</w:t>
      </w:r>
      <w:r w:rsidR="00733B00" w:rsidRPr="00426254">
        <w:rPr>
          <w:rFonts w:ascii="Arial" w:hAnsi="Arial" w:cs="Arial"/>
          <w:color w:val="000000" w:themeColor="text1"/>
          <w:sz w:val="20"/>
          <w:szCs w:val="20"/>
          <w:lang w:val="en-US"/>
        </w:rPr>
        <w:t xml:space="preserve"> </w:t>
      </w:r>
      <w:r w:rsidR="00D33CEB" w:rsidRPr="00426254">
        <w:rPr>
          <w:rFonts w:ascii="Arial" w:hAnsi="Arial" w:cs="Arial"/>
          <w:color w:val="000000" w:themeColor="text1"/>
          <w:sz w:val="20"/>
          <w:szCs w:val="20"/>
          <w:lang w:val="en-US"/>
        </w:rPr>
        <w:t>touching, sexual harassment and intimidation,</w:t>
      </w:r>
      <w:r w:rsidR="00733B00" w:rsidRPr="00426254">
        <w:rPr>
          <w:rFonts w:ascii="Arial" w:hAnsi="Arial" w:cs="Arial"/>
          <w:color w:val="000000" w:themeColor="text1"/>
          <w:sz w:val="20"/>
          <w:szCs w:val="20"/>
          <w:lang w:val="en-US"/>
        </w:rPr>
        <w:t xml:space="preserve"> </w:t>
      </w:r>
      <w:r w:rsidR="00D33CEB" w:rsidRPr="00426254">
        <w:rPr>
          <w:rFonts w:ascii="Arial" w:hAnsi="Arial" w:cs="Arial"/>
          <w:color w:val="000000" w:themeColor="text1"/>
          <w:sz w:val="20"/>
          <w:szCs w:val="20"/>
          <w:lang w:val="en-US"/>
        </w:rPr>
        <w:t>forced marriage, trafficking for the purpose</w:t>
      </w:r>
      <w:r w:rsidR="00733B00" w:rsidRPr="00426254">
        <w:rPr>
          <w:rFonts w:ascii="Arial" w:hAnsi="Arial" w:cs="Arial"/>
          <w:color w:val="000000" w:themeColor="text1"/>
          <w:sz w:val="20"/>
          <w:szCs w:val="20"/>
          <w:lang w:val="en-US"/>
        </w:rPr>
        <w:t xml:space="preserve"> </w:t>
      </w:r>
      <w:r w:rsidR="00D33CEB" w:rsidRPr="00426254">
        <w:rPr>
          <w:rFonts w:ascii="Arial" w:hAnsi="Arial" w:cs="Arial"/>
          <w:color w:val="000000" w:themeColor="text1"/>
          <w:sz w:val="20"/>
          <w:szCs w:val="20"/>
          <w:lang w:val="en-US"/>
        </w:rPr>
        <w:t>of sexual exploitation, sexual abuse, sexual</w:t>
      </w:r>
      <w:r w:rsidR="00733B00" w:rsidRPr="00426254">
        <w:rPr>
          <w:rFonts w:ascii="Arial" w:hAnsi="Arial" w:cs="Arial"/>
          <w:color w:val="000000" w:themeColor="text1"/>
          <w:sz w:val="20"/>
          <w:szCs w:val="20"/>
          <w:lang w:val="en-US"/>
        </w:rPr>
        <w:t xml:space="preserve"> </w:t>
      </w:r>
      <w:r w:rsidR="00D33CEB" w:rsidRPr="00426254">
        <w:rPr>
          <w:rFonts w:ascii="Arial" w:hAnsi="Arial" w:cs="Arial"/>
          <w:color w:val="000000" w:themeColor="text1"/>
          <w:sz w:val="20"/>
          <w:szCs w:val="20"/>
          <w:lang w:val="en-US"/>
        </w:rPr>
        <w:t>assault and rape.</w:t>
      </w:r>
      <w:r w:rsidR="009D094B" w:rsidRPr="00426254">
        <w:rPr>
          <w:rFonts w:ascii="Arial" w:hAnsi="Arial" w:cs="Arial"/>
          <w:color w:val="000000" w:themeColor="text1"/>
          <w:sz w:val="20"/>
          <w:szCs w:val="20"/>
          <w:lang w:val="en-US"/>
        </w:rPr>
        <w:t xml:space="preserve"> Sexual violence can occur </w:t>
      </w:r>
      <w:r w:rsidR="009D094B" w:rsidRPr="00426254">
        <w:rPr>
          <w:rFonts w:ascii="Arial" w:hAnsi="Arial" w:cs="Arial"/>
          <w:color w:val="000000" w:themeColor="text1"/>
          <w:sz w:val="20"/>
          <w:szCs w:val="20"/>
        </w:rPr>
        <w:t>in any setting, including but not limited to home and work.</w:t>
      </w:r>
    </w:p>
    <w:p w14:paraId="6FA09B93" w14:textId="77777777" w:rsidR="007537EB" w:rsidRPr="00426254" w:rsidRDefault="00621387"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Social marketing</w:t>
      </w:r>
    </w:p>
    <w:p w14:paraId="7F7D5793" w14:textId="77717500" w:rsidR="00986DED" w:rsidRPr="00426254" w:rsidRDefault="007537EB" w:rsidP="00986DED">
      <w:pPr>
        <w:autoSpaceDE w:val="0"/>
        <w:autoSpaceDN w:val="0"/>
        <w:adjustRightInd w:val="0"/>
        <w:snapToGrid w:val="0"/>
        <w:spacing w:after="120" w:line="276" w:lineRule="auto"/>
        <w:rPr>
          <w:rFonts w:ascii="Arial" w:hAnsi="Arial" w:cs="Arial"/>
          <w:color w:val="333333"/>
          <w:sz w:val="20"/>
          <w:lang w:eastAsia="en-AU"/>
        </w:rPr>
      </w:pPr>
      <w:r w:rsidRPr="00426254">
        <w:rPr>
          <w:rFonts w:ascii="Arial" w:hAnsi="Arial" w:cs="Arial"/>
          <w:color w:val="333333"/>
          <w:sz w:val="20"/>
          <w:szCs w:val="20"/>
          <w:lang w:eastAsia="en-AU"/>
        </w:rPr>
        <w:t xml:space="preserve">Social </w:t>
      </w:r>
      <w:r w:rsidR="00E4190F" w:rsidRPr="00426254">
        <w:rPr>
          <w:rFonts w:ascii="Arial" w:hAnsi="Arial" w:cs="Arial"/>
          <w:color w:val="333333"/>
          <w:sz w:val="20"/>
          <w:szCs w:val="20"/>
          <w:lang w:eastAsia="en-AU"/>
        </w:rPr>
        <w:t>m</w:t>
      </w:r>
      <w:r w:rsidRPr="00426254">
        <w:rPr>
          <w:rFonts w:ascii="Arial" w:hAnsi="Arial" w:cs="Arial"/>
          <w:color w:val="333333"/>
          <w:sz w:val="20"/>
          <w:szCs w:val="20"/>
          <w:lang w:eastAsia="en-AU"/>
        </w:rPr>
        <w:t xml:space="preserve">arketing </w:t>
      </w:r>
      <w:r w:rsidR="00E4190F" w:rsidRPr="00426254">
        <w:rPr>
          <w:rFonts w:ascii="Arial" w:hAnsi="Arial" w:cs="Arial"/>
          <w:color w:val="333333"/>
          <w:sz w:val="20"/>
          <w:szCs w:val="20"/>
          <w:lang w:eastAsia="en-AU"/>
        </w:rPr>
        <w:t>is a practice that</w:t>
      </w:r>
      <w:r w:rsidRPr="00426254">
        <w:rPr>
          <w:rFonts w:ascii="Arial" w:hAnsi="Arial" w:cs="Arial"/>
          <w:color w:val="333333"/>
          <w:sz w:val="20"/>
          <w:szCs w:val="20"/>
          <w:lang w:eastAsia="en-AU"/>
        </w:rPr>
        <w:t xml:space="preserve"> develop</w:t>
      </w:r>
      <w:r w:rsidR="00E4190F" w:rsidRPr="00426254">
        <w:rPr>
          <w:rFonts w:ascii="Arial" w:hAnsi="Arial" w:cs="Arial"/>
          <w:color w:val="333333"/>
          <w:sz w:val="20"/>
          <w:szCs w:val="20"/>
          <w:lang w:eastAsia="en-AU"/>
        </w:rPr>
        <w:t>s</w:t>
      </w:r>
      <w:r w:rsidRPr="00426254">
        <w:rPr>
          <w:rFonts w:ascii="Arial" w:hAnsi="Arial" w:cs="Arial"/>
          <w:color w:val="333333"/>
          <w:sz w:val="20"/>
          <w:szCs w:val="20"/>
          <w:lang w:eastAsia="en-AU"/>
        </w:rPr>
        <w:t xml:space="preserve"> and integrate</w:t>
      </w:r>
      <w:r w:rsidR="00E4190F" w:rsidRPr="00426254">
        <w:rPr>
          <w:rFonts w:ascii="Arial" w:hAnsi="Arial" w:cs="Arial"/>
          <w:color w:val="333333"/>
          <w:sz w:val="20"/>
          <w:szCs w:val="20"/>
          <w:lang w:eastAsia="en-AU"/>
        </w:rPr>
        <w:t>s</w:t>
      </w:r>
      <w:r w:rsidRPr="00426254">
        <w:rPr>
          <w:rFonts w:ascii="Arial" w:hAnsi="Arial" w:cs="Arial"/>
          <w:color w:val="333333"/>
          <w:sz w:val="20"/>
          <w:szCs w:val="20"/>
          <w:lang w:eastAsia="en-AU"/>
        </w:rPr>
        <w:t xml:space="preserve"> marketing concepts with other approaches to influence behaviours that benefit individuals and communities for the greater social good. Social </w:t>
      </w:r>
      <w:r w:rsidR="00E4190F" w:rsidRPr="00426254">
        <w:rPr>
          <w:rFonts w:ascii="Arial" w:hAnsi="Arial" w:cs="Arial"/>
          <w:color w:val="333333"/>
          <w:sz w:val="20"/>
          <w:szCs w:val="20"/>
          <w:lang w:eastAsia="en-AU"/>
        </w:rPr>
        <w:t>m</w:t>
      </w:r>
      <w:r w:rsidRPr="00426254">
        <w:rPr>
          <w:rFonts w:ascii="Arial" w:hAnsi="Arial" w:cs="Arial"/>
          <w:color w:val="333333"/>
          <w:sz w:val="20"/>
          <w:szCs w:val="20"/>
          <w:lang w:eastAsia="en-AU"/>
        </w:rPr>
        <w:t>arketing practice is guided by ethical principles. It seeks to integrate research, best practice, theory, audience and partnership insight to inform the delivery of sensitive and segmented social change programs that are effective, efficient, equitable and sustainable.</w:t>
      </w:r>
    </w:p>
    <w:p w14:paraId="0695A84E" w14:textId="41590E51" w:rsidR="00CE3BDE" w:rsidRPr="00426254" w:rsidRDefault="00401E72" w:rsidP="00CE3BDE">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 xml:space="preserve">Statutory </w:t>
      </w:r>
      <w:r w:rsidR="00D8612D" w:rsidRPr="00426254">
        <w:rPr>
          <w:rFonts w:ascii="Arial" w:hAnsi="Arial" w:cs="Arial"/>
          <w:b/>
          <w:color w:val="262626"/>
          <w:sz w:val="20"/>
          <w:szCs w:val="20"/>
          <w:lang w:val="en-US"/>
        </w:rPr>
        <w:t>A</w:t>
      </w:r>
      <w:r w:rsidRPr="00426254">
        <w:rPr>
          <w:rFonts w:ascii="Arial" w:hAnsi="Arial" w:cs="Arial"/>
          <w:b/>
          <w:color w:val="262626"/>
          <w:sz w:val="20"/>
          <w:szCs w:val="20"/>
          <w:lang w:val="en-US"/>
        </w:rPr>
        <w:t>uthority</w:t>
      </w:r>
    </w:p>
    <w:p w14:paraId="36665C3A" w14:textId="348B2AE5" w:rsidR="008C016A" w:rsidRPr="00426254" w:rsidRDefault="008C016A"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A body set </w:t>
      </w:r>
      <w:r w:rsidR="00E910E5" w:rsidRPr="00426254">
        <w:rPr>
          <w:rFonts w:ascii="Arial" w:hAnsi="Arial" w:cs="Arial"/>
          <w:color w:val="262626"/>
          <w:sz w:val="20"/>
          <w:szCs w:val="20"/>
          <w:lang w:val="en-US"/>
        </w:rPr>
        <w:t>up</w:t>
      </w:r>
      <w:r w:rsidRPr="00426254">
        <w:rPr>
          <w:rFonts w:ascii="Arial" w:hAnsi="Arial" w:cs="Arial"/>
          <w:color w:val="262626"/>
          <w:sz w:val="20"/>
          <w:szCs w:val="20"/>
          <w:lang w:val="en-US"/>
        </w:rPr>
        <w:t xml:space="preserve"> by </w:t>
      </w:r>
      <w:r w:rsidR="00E910E5" w:rsidRPr="00426254">
        <w:rPr>
          <w:rFonts w:ascii="Arial" w:hAnsi="Arial" w:cs="Arial"/>
          <w:color w:val="262626"/>
          <w:sz w:val="20"/>
          <w:szCs w:val="20"/>
          <w:lang w:val="en-US"/>
        </w:rPr>
        <w:t>law that is authorised to en</w:t>
      </w:r>
      <w:r w:rsidR="00D53A97" w:rsidRPr="00426254">
        <w:rPr>
          <w:rFonts w:ascii="Arial" w:hAnsi="Arial" w:cs="Arial"/>
          <w:color w:val="262626"/>
          <w:sz w:val="20"/>
          <w:szCs w:val="20"/>
          <w:lang w:val="en-US"/>
        </w:rPr>
        <w:t>act</w:t>
      </w:r>
      <w:r w:rsidR="00E910E5" w:rsidRPr="00426254">
        <w:rPr>
          <w:rFonts w:ascii="Arial" w:hAnsi="Arial" w:cs="Arial"/>
          <w:color w:val="262626"/>
          <w:sz w:val="20"/>
          <w:szCs w:val="20"/>
          <w:lang w:val="en-US"/>
        </w:rPr>
        <w:t xml:space="preserve"> legislation on behalf </w:t>
      </w:r>
      <w:r w:rsidR="003E428D" w:rsidRPr="00426254">
        <w:rPr>
          <w:rFonts w:ascii="Arial" w:hAnsi="Arial" w:cs="Arial"/>
          <w:color w:val="262626"/>
          <w:sz w:val="20"/>
          <w:szCs w:val="20"/>
          <w:lang w:val="en-US"/>
        </w:rPr>
        <w:t xml:space="preserve">of </w:t>
      </w:r>
      <w:r w:rsidR="00D53A97" w:rsidRPr="00426254">
        <w:rPr>
          <w:rFonts w:ascii="Arial" w:hAnsi="Arial" w:cs="Arial"/>
          <w:color w:val="262626"/>
          <w:sz w:val="20"/>
          <w:szCs w:val="20"/>
          <w:lang w:val="en-US"/>
        </w:rPr>
        <w:t>that country or state.</w:t>
      </w:r>
    </w:p>
    <w:p w14:paraId="0FECF723" w14:textId="77777777" w:rsidR="00D33CEB" w:rsidRPr="00426254" w:rsidRDefault="00733B00"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Structural</w:t>
      </w:r>
      <w:r w:rsidR="00D33CEB" w:rsidRPr="00426254">
        <w:rPr>
          <w:rFonts w:ascii="Arial" w:hAnsi="Arial" w:cs="Arial"/>
          <w:b/>
          <w:color w:val="262626"/>
          <w:sz w:val="20"/>
          <w:szCs w:val="20"/>
          <w:lang w:val="en-US"/>
        </w:rPr>
        <w:t xml:space="preserve"> </w:t>
      </w:r>
      <w:r w:rsidR="005D3D29" w:rsidRPr="00426254">
        <w:rPr>
          <w:rFonts w:ascii="Arial" w:hAnsi="Arial" w:cs="Arial"/>
          <w:b/>
          <w:color w:val="262626"/>
          <w:sz w:val="20"/>
          <w:szCs w:val="20"/>
          <w:lang w:val="en-US"/>
        </w:rPr>
        <w:t>d</w:t>
      </w:r>
      <w:r w:rsidRPr="00426254">
        <w:rPr>
          <w:rFonts w:ascii="Arial" w:hAnsi="Arial" w:cs="Arial"/>
          <w:b/>
          <w:color w:val="262626"/>
          <w:sz w:val="20"/>
          <w:szCs w:val="20"/>
          <w:lang w:val="en-US"/>
        </w:rPr>
        <w:t xml:space="preserve">iscrimination and </w:t>
      </w:r>
      <w:r w:rsidR="005D3D29" w:rsidRPr="00426254">
        <w:rPr>
          <w:rFonts w:ascii="Arial" w:hAnsi="Arial" w:cs="Arial"/>
          <w:b/>
          <w:color w:val="262626"/>
          <w:sz w:val="20"/>
          <w:szCs w:val="20"/>
          <w:lang w:val="en-US"/>
        </w:rPr>
        <w:t>d</w:t>
      </w:r>
      <w:r w:rsidRPr="00426254">
        <w:rPr>
          <w:rFonts w:ascii="Arial" w:hAnsi="Arial" w:cs="Arial"/>
          <w:b/>
          <w:color w:val="262626"/>
          <w:sz w:val="20"/>
          <w:szCs w:val="20"/>
          <w:lang w:val="en-US"/>
        </w:rPr>
        <w:t>isadvantage</w:t>
      </w:r>
    </w:p>
    <w:p w14:paraId="10D1B9EE" w14:textId="59F96A1B" w:rsidR="00B55589" w:rsidRPr="00426254" w:rsidRDefault="00D33CEB" w:rsidP="00B55589">
      <w:pPr>
        <w:autoSpaceDE w:val="0"/>
        <w:autoSpaceDN w:val="0"/>
        <w:adjustRightInd w:val="0"/>
        <w:rPr>
          <w:rFonts w:ascii="Arial" w:hAnsi="Arial" w:cs="Arial"/>
          <w:sz w:val="20"/>
          <w:szCs w:val="20"/>
        </w:rPr>
      </w:pPr>
      <w:r w:rsidRPr="00426254">
        <w:rPr>
          <w:rFonts w:ascii="Arial" w:hAnsi="Arial" w:cs="Arial"/>
          <w:color w:val="262626"/>
          <w:sz w:val="20"/>
          <w:szCs w:val="20"/>
          <w:lang w:val="en-US"/>
        </w:rPr>
        <w:t>The norms, policies and systems present</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in politics, the legal system, education,</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workplaces and health care that are intended</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to be neutral, but in effect present obstacles</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to groups or </w:t>
      </w:r>
      <w:r w:rsidRPr="00426254">
        <w:rPr>
          <w:rFonts w:ascii="Arial" w:hAnsi="Arial" w:cs="Arial"/>
          <w:color w:val="262626"/>
          <w:sz w:val="20"/>
          <w:szCs w:val="20"/>
          <w:lang w:val="en-US"/>
        </w:rPr>
        <w:t>individuals in achieving the same</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rights and opportunities available to the</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majority of the population.</w:t>
      </w:r>
      <w:r w:rsidR="00C37CF9" w:rsidRPr="00426254">
        <w:rPr>
          <w:rFonts w:ascii="Arial" w:hAnsi="Arial" w:cs="Arial"/>
          <w:color w:val="262626"/>
          <w:sz w:val="20"/>
          <w:szCs w:val="20"/>
          <w:lang w:val="en-US"/>
        </w:rPr>
        <w:t xml:space="preserve"> </w:t>
      </w:r>
      <w:r w:rsidR="00B55589" w:rsidRPr="00426254">
        <w:rPr>
          <w:rFonts w:ascii="Arial" w:hAnsi="Arial" w:cs="Arial"/>
          <w:sz w:val="20"/>
          <w:szCs w:val="20"/>
        </w:rPr>
        <w:t>An important element of</w:t>
      </w:r>
    </w:p>
    <w:p w14:paraId="58D6AC7C" w14:textId="77777777" w:rsidR="00D33CEB" w:rsidRPr="00426254" w:rsidRDefault="00B55589" w:rsidP="008B7572">
      <w:pPr>
        <w:autoSpaceDE w:val="0"/>
        <w:autoSpaceDN w:val="0"/>
        <w:adjustRightInd w:val="0"/>
        <w:rPr>
          <w:rFonts w:ascii="Arial" w:hAnsi="Arial" w:cs="Arial"/>
          <w:sz w:val="20"/>
          <w:szCs w:val="20"/>
        </w:rPr>
      </w:pPr>
      <w:r w:rsidRPr="00426254">
        <w:rPr>
          <w:rFonts w:ascii="Arial" w:hAnsi="Arial" w:cs="Arial"/>
          <w:sz w:val="20"/>
          <w:szCs w:val="20"/>
        </w:rPr>
        <w:t>identifying structural disadvantage</w:t>
      </w:r>
      <w:r w:rsidR="00F7541B" w:rsidRPr="00426254">
        <w:rPr>
          <w:rFonts w:ascii="Arial" w:hAnsi="Arial" w:cs="Arial"/>
          <w:sz w:val="20"/>
          <w:szCs w:val="20"/>
        </w:rPr>
        <w:t xml:space="preserve"> and discrimination</w:t>
      </w:r>
      <w:r w:rsidRPr="00426254">
        <w:rPr>
          <w:rFonts w:ascii="Arial" w:hAnsi="Arial" w:cs="Arial"/>
          <w:sz w:val="20"/>
          <w:szCs w:val="20"/>
        </w:rPr>
        <w:t xml:space="preserve"> is to make the link between personal and the</w:t>
      </w:r>
      <w:r w:rsidR="008B7572" w:rsidRPr="00426254">
        <w:rPr>
          <w:rFonts w:ascii="Arial" w:hAnsi="Arial" w:cs="Arial"/>
          <w:sz w:val="20"/>
          <w:szCs w:val="20"/>
        </w:rPr>
        <w:t xml:space="preserve"> </w:t>
      </w:r>
      <w:r w:rsidRPr="00426254">
        <w:rPr>
          <w:rFonts w:ascii="Arial" w:hAnsi="Arial" w:cs="Arial"/>
          <w:sz w:val="20"/>
          <w:szCs w:val="20"/>
        </w:rPr>
        <w:t>political, the individual and structural or private troubles being public issues.</w:t>
      </w:r>
    </w:p>
    <w:p w14:paraId="3EA406C2" w14:textId="77777777" w:rsidR="008B7572" w:rsidRPr="00426254" w:rsidRDefault="008B7572" w:rsidP="00C265DA">
      <w:pPr>
        <w:autoSpaceDE w:val="0"/>
        <w:autoSpaceDN w:val="0"/>
        <w:adjustRightInd w:val="0"/>
        <w:rPr>
          <w:rFonts w:ascii="Arial" w:hAnsi="Arial" w:cs="Arial"/>
          <w:sz w:val="23"/>
          <w:szCs w:val="23"/>
        </w:rPr>
      </w:pPr>
    </w:p>
    <w:p w14:paraId="35A42807" w14:textId="5068829F" w:rsidR="00D33CEB" w:rsidRPr="00426254" w:rsidRDefault="00733B00" w:rsidP="001847F2">
      <w:pPr>
        <w:autoSpaceDE w:val="0"/>
        <w:autoSpaceDN w:val="0"/>
        <w:adjustRightInd w:val="0"/>
        <w:snapToGrid w:val="0"/>
        <w:spacing w:after="120" w:line="276" w:lineRule="auto"/>
        <w:rPr>
          <w:rFonts w:ascii="Arial" w:hAnsi="Arial" w:cs="Arial"/>
          <w:b/>
          <w:color w:val="262626"/>
          <w:sz w:val="20"/>
          <w:szCs w:val="20"/>
          <w:lang w:val="en-US"/>
        </w:rPr>
      </w:pPr>
      <w:r w:rsidRPr="00426254">
        <w:rPr>
          <w:rFonts w:ascii="Arial" w:hAnsi="Arial" w:cs="Arial"/>
          <w:b/>
          <w:color w:val="262626"/>
          <w:sz w:val="20"/>
          <w:szCs w:val="20"/>
          <w:lang w:val="en-US"/>
        </w:rPr>
        <w:t>Victim</w:t>
      </w:r>
      <w:r w:rsidR="00BA481F" w:rsidRPr="00426254">
        <w:rPr>
          <w:rFonts w:ascii="Arial" w:hAnsi="Arial" w:cs="Arial"/>
          <w:b/>
          <w:color w:val="262626"/>
          <w:sz w:val="20"/>
          <w:szCs w:val="20"/>
          <w:lang w:val="en-US"/>
        </w:rPr>
        <w:t>-</w:t>
      </w:r>
      <w:r w:rsidR="005D3D29" w:rsidRPr="00426254">
        <w:rPr>
          <w:rFonts w:ascii="Arial" w:hAnsi="Arial" w:cs="Arial"/>
          <w:b/>
          <w:color w:val="262626"/>
          <w:sz w:val="20"/>
          <w:szCs w:val="20"/>
          <w:lang w:val="en-US"/>
        </w:rPr>
        <w:t>s</w:t>
      </w:r>
      <w:r w:rsidRPr="00426254">
        <w:rPr>
          <w:rFonts w:ascii="Arial" w:hAnsi="Arial" w:cs="Arial"/>
          <w:b/>
          <w:color w:val="262626"/>
          <w:sz w:val="20"/>
          <w:szCs w:val="20"/>
          <w:lang w:val="en-US"/>
        </w:rPr>
        <w:t>urvivors</w:t>
      </w:r>
    </w:p>
    <w:p w14:paraId="75A06F6E" w14:textId="323264DA" w:rsidR="00D33CEB" w:rsidRPr="00426254" w:rsidRDefault="00F04779" w:rsidP="001847F2">
      <w:pPr>
        <w:autoSpaceDE w:val="0"/>
        <w:autoSpaceDN w:val="0"/>
        <w:adjustRightInd w:val="0"/>
        <w:snapToGrid w:val="0"/>
        <w:spacing w:after="120" w:line="276" w:lineRule="auto"/>
        <w:rPr>
          <w:rFonts w:ascii="Arial" w:hAnsi="Arial" w:cs="Arial"/>
          <w:color w:val="262626"/>
          <w:sz w:val="20"/>
          <w:szCs w:val="20"/>
          <w:lang w:val="en-US"/>
        </w:rPr>
      </w:pPr>
      <w:r w:rsidRPr="00426254">
        <w:rPr>
          <w:rFonts w:ascii="Arial" w:hAnsi="Arial" w:cs="Arial"/>
          <w:color w:val="262626"/>
          <w:sz w:val="20"/>
          <w:szCs w:val="20"/>
          <w:lang w:val="en-US"/>
        </w:rPr>
        <w:t xml:space="preserve">In the context of </w:t>
      </w:r>
      <w:r w:rsidR="00E4637A" w:rsidRPr="00426254">
        <w:rPr>
          <w:rFonts w:ascii="Arial" w:hAnsi="Arial" w:cs="Arial"/>
          <w:color w:val="262626"/>
          <w:sz w:val="20"/>
          <w:szCs w:val="20"/>
          <w:lang w:val="en-US"/>
        </w:rPr>
        <w:t xml:space="preserve">all forms of </w:t>
      </w:r>
      <w:r w:rsidRPr="00426254">
        <w:rPr>
          <w:rFonts w:ascii="Arial" w:hAnsi="Arial" w:cs="Arial"/>
          <w:color w:val="262626"/>
          <w:sz w:val="20"/>
          <w:szCs w:val="20"/>
          <w:lang w:val="en-US"/>
        </w:rPr>
        <w:t>family violence and violence against women, victim</w:t>
      </w:r>
      <w:r w:rsidR="00BA481F" w:rsidRPr="00426254">
        <w:rPr>
          <w:rFonts w:ascii="Arial" w:hAnsi="Arial" w:cs="Arial"/>
          <w:color w:val="262626"/>
          <w:sz w:val="20"/>
          <w:szCs w:val="20"/>
          <w:lang w:val="en-US"/>
        </w:rPr>
        <w:t>-</w:t>
      </w:r>
      <w:r w:rsidRPr="00426254">
        <w:rPr>
          <w:rFonts w:ascii="Arial" w:hAnsi="Arial" w:cs="Arial"/>
          <w:color w:val="262626"/>
          <w:sz w:val="20"/>
          <w:szCs w:val="20"/>
          <w:lang w:val="en-US"/>
        </w:rPr>
        <w:t>survivors are p</w:t>
      </w:r>
      <w:r w:rsidR="00D33CEB" w:rsidRPr="00426254">
        <w:rPr>
          <w:rFonts w:ascii="Arial" w:hAnsi="Arial" w:cs="Arial"/>
          <w:color w:val="262626"/>
          <w:sz w:val="20"/>
          <w:szCs w:val="20"/>
          <w:lang w:val="en-US"/>
        </w:rPr>
        <w:t>eople, including children and young people,</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who have experienced family violence</w:t>
      </w:r>
      <w:r w:rsidR="00D57E28" w:rsidRPr="00426254">
        <w:rPr>
          <w:rFonts w:ascii="Arial" w:hAnsi="Arial" w:cs="Arial"/>
          <w:color w:val="262626"/>
          <w:sz w:val="20"/>
          <w:szCs w:val="20"/>
          <w:lang w:val="en-US"/>
        </w:rPr>
        <w:t xml:space="preserve"> or violence against women</w:t>
      </w:r>
      <w:r w:rsidR="00D33CEB" w:rsidRPr="00426254">
        <w:rPr>
          <w:rFonts w:ascii="Arial" w:hAnsi="Arial" w:cs="Arial"/>
          <w:color w:val="262626"/>
          <w:sz w:val="20"/>
          <w:szCs w:val="20"/>
          <w:lang w:val="en-US"/>
        </w:rPr>
        <w:t>. The</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Victorian Government was guided in using</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this term by members of the Victim Survivors’</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 xml:space="preserve">Advisory Council. The </w:t>
      </w:r>
      <w:r w:rsidR="00BA481F" w:rsidRPr="00426254">
        <w:rPr>
          <w:rFonts w:ascii="Arial" w:hAnsi="Arial" w:cs="Arial"/>
          <w:color w:val="262626"/>
          <w:sz w:val="20"/>
          <w:szCs w:val="20"/>
          <w:lang w:val="en-US"/>
        </w:rPr>
        <w:t>g</w:t>
      </w:r>
      <w:r w:rsidR="00D33CEB" w:rsidRPr="00426254">
        <w:rPr>
          <w:rFonts w:ascii="Arial" w:hAnsi="Arial" w:cs="Arial"/>
          <w:color w:val="262626"/>
          <w:sz w:val="20"/>
          <w:szCs w:val="20"/>
          <w:lang w:val="en-US"/>
        </w:rPr>
        <w:t>overnment recognises</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that not every person who has experienced or</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is experiencing family violence identifies with</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this term. The use of the term acknowledges</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the strength and resilience shown by people</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who have experienced or currently live with</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family violence.</w:t>
      </w:r>
    </w:p>
    <w:p w14:paraId="26DFB577" w14:textId="77777777" w:rsidR="00D33CEB" w:rsidRPr="00426254" w:rsidRDefault="00733B00" w:rsidP="001847F2">
      <w:pPr>
        <w:autoSpaceDE w:val="0"/>
        <w:autoSpaceDN w:val="0"/>
        <w:adjustRightInd w:val="0"/>
        <w:snapToGrid w:val="0"/>
        <w:spacing w:after="120" w:line="276" w:lineRule="auto"/>
        <w:rPr>
          <w:rFonts w:ascii="Arial" w:hAnsi="Arial" w:cs="Arial"/>
          <w:b/>
          <w:color w:val="262626"/>
          <w:sz w:val="20"/>
          <w:szCs w:val="20"/>
          <w:lang w:val="en-US"/>
        </w:rPr>
      </w:pPr>
      <w:bookmarkStart w:id="20" w:name="_Hlk2156886"/>
      <w:r w:rsidRPr="00426254">
        <w:rPr>
          <w:rFonts w:ascii="Arial" w:hAnsi="Arial" w:cs="Arial"/>
          <w:b/>
          <w:color w:val="262626"/>
          <w:sz w:val="20"/>
          <w:szCs w:val="20"/>
          <w:lang w:val="en-US"/>
        </w:rPr>
        <w:t xml:space="preserve">Violence </w:t>
      </w:r>
      <w:r w:rsidR="005D3D29" w:rsidRPr="00426254">
        <w:rPr>
          <w:rFonts w:ascii="Arial" w:hAnsi="Arial" w:cs="Arial"/>
          <w:b/>
          <w:color w:val="262626"/>
          <w:sz w:val="20"/>
          <w:szCs w:val="20"/>
          <w:lang w:val="en-US"/>
        </w:rPr>
        <w:t>a</w:t>
      </w:r>
      <w:r w:rsidRPr="00426254">
        <w:rPr>
          <w:rFonts w:ascii="Arial" w:hAnsi="Arial" w:cs="Arial"/>
          <w:b/>
          <w:color w:val="262626"/>
          <w:sz w:val="20"/>
          <w:szCs w:val="20"/>
          <w:lang w:val="en-US"/>
        </w:rPr>
        <w:t xml:space="preserve">gainst </w:t>
      </w:r>
      <w:r w:rsidR="005D3D29" w:rsidRPr="00426254">
        <w:rPr>
          <w:rFonts w:ascii="Arial" w:hAnsi="Arial" w:cs="Arial"/>
          <w:b/>
          <w:color w:val="262626"/>
          <w:sz w:val="20"/>
          <w:szCs w:val="20"/>
          <w:lang w:val="en-US"/>
        </w:rPr>
        <w:t>w</w:t>
      </w:r>
      <w:r w:rsidRPr="00426254">
        <w:rPr>
          <w:rFonts w:ascii="Arial" w:hAnsi="Arial" w:cs="Arial"/>
          <w:b/>
          <w:color w:val="262626"/>
          <w:sz w:val="20"/>
          <w:szCs w:val="20"/>
          <w:lang w:val="en-US"/>
        </w:rPr>
        <w:t>omen</w:t>
      </w:r>
    </w:p>
    <w:p w14:paraId="6F415C49" w14:textId="4C18C2F1" w:rsidR="0091446A" w:rsidRPr="00426254" w:rsidRDefault="00796D23" w:rsidP="00C265DA">
      <w:pPr>
        <w:autoSpaceDE w:val="0"/>
        <w:autoSpaceDN w:val="0"/>
        <w:adjustRightInd w:val="0"/>
        <w:snapToGrid w:val="0"/>
        <w:spacing w:after="120" w:line="276" w:lineRule="auto"/>
        <w:rPr>
          <w:rFonts w:ascii="Arial" w:hAnsi="Arial" w:cs="Arial"/>
          <w:sz w:val="20"/>
          <w:szCs w:val="20"/>
          <w:lang w:val="en-US"/>
        </w:rPr>
        <w:sectPr w:rsidR="0091446A" w:rsidRPr="00426254" w:rsidSect="00D33CEB">
          <w:type w:val="continuous"/>
          <w:pgSz w:w="11906" w:h="16838" w:code="9"/>
          <w:pgMar w:top="1440" w:right="1440" w:bottom="1440" w:left="1440" w:header="567" w:footer="510" w:gutter="0"/>
          <w:cols w:num="2" w:space="340"/>
          <w:docGrid w:linePitch="360"/>
        </w:sectPr>
      </w:pPr>
      <w:bookmarkStart w:id="21" w:name="_Hlk2157032"/>
      <w:r w:rsidRPr="00426254">
        <w:rPr>
          <w:rFonts w:ascii="Arial" w:hAnsi="Arial" w:cs="Arial"/>
          <w:color w:val="262626"/>
          <w:sz w:val="20"/>
          <w:szCs w:val="20"/>
          <w:lang w:val="en-US"/>
        </w:rPr>
        <w:t>The United Nations defines violence against women as “a</w:t>
      </w:r>
      <w:r w:rsidR="00D33CEB" w:rsidRPr="00426254">
        <w:rPr>
          <w:rFonts w:ascii="Arial" w:hAnsi="Arial" w:cs="Arial"/>
          <w:color w:val="262626"/>
          <w:sz w:val="20"/>
          <w:szCs w:val="20"/>
          <w:lang w:val="en-US"/>
        </w:rPr>
        <w:t>ny act of gender-based violence that</w:t>
      </w:r>
      <w:r w:rsidR="00733B00"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 xml:space="preserve">results in, or is likely to result in, </w:t>
      </w:r>
      <w:r w:rsidR="00D33CEB" w:rsidRPr="00426254">
        <w:rPr>
          <w:rFonts w:ascii="Arial" w:hAnsi="Arial" w:cs="Arial"/>
          <w:color w:val="262626"/>
          <w:sz w:val="20"/>
          <w:szCs w:val="20"/>
          <w:lang w:val="en-US"/>
        </w:rPr>
        <w:t>physical, sexual or</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psychological harm or suffering to women,</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 xml:space="preserve">including threats of </w:t>
      </w:r>
      <w:r w:rsidR="00F04779" w:rsidRPr="00426254">
        <w:rPr>
          <w:rFonts w:ascii="Arial" w:hAnsi="Arial" w:cs="Arial"/>
          <w:color w:val="262626"/>
          <w:sz w:val="20"/>
          <w:szCs w:val="20"/>
          <w:lang w:val="en-US"/>
        </w:rPr>
        <w:t>such acts</w:t>
      </w:r>
      <w:r w:rsidR="00D57E28"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coercion</w:t>
      </w:r>
      <w:r w:rsidRPr="00426254">
        <w:rPr>
          <w:rFonts w:ascii="Arial" w:hAnsi="Arial" w:cs="Arial"/>
          <w:color w:val="262626"/>
          <w:sz w:val="20"/>
          <w:szCs w:val="20"/>
          <w:lang w:val="en-US"/>
        </w:rPr>
        <w:t xml:space="preserve"> or arbitrary deprivation of liberty, whether</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in public or in private life</w:t>
      </w:r>
      <w:r w:rsidRPr="00426254">
        <w:rPr>
          <w:rFonts w:ascii="Arial" w:hAnsi="Arial" w:cs="Arial"/>
          <w:color w:val="262626"/>
          <w:sz w:val="20"/>
          <w:szCs w:val="20"/>
          <w:lang w:val="en-US"/>
        </w:rPr>
        <w:t>”</w:t>
      </w:r>
      <w:r w:rsidR="00D33CEB" w:rsidRPr="00426254">
        <w:rPr>
          <w:rFonts w:ascii="Arial" w:hAnsi="Arial" w:cs="Arial"/>
          <w:color w:val="262626"/>
          <w:sz w:val="20"/>
          <w:szCs w:val="20"/>
          <w:lang w:val="en-US"/>
        </w:rPr>
        <w:t xml:space="preserve">. </w:t>
      </w:r>
      <w:r w:rsidRPr="00426254">
        <w:rPr>
          <w:rFonts w:ascii="Arial" w:hAnsi="Arial" w:cs="Arial"/>
          <w:color w:val="262626"/>
          <w:sz w:val="20"/>
          <w:szCs w:val="20"/>
          <w:lang w:val="en-US"/>
        </w:rPr>
        <w:t>The terms gender-based violence and violence against women are frequently used interchangeably</w:t>
      </w:r>
      <w:r w:rsidR="00BA481F" w:rsidRPr="00426254">
        <w:rPr>
          <w:rFonts w:ascii="Arial" w:hAnsi="Arial" w:cs="Arial"/>
          <w:color w:val="262626"/>
          <w:sz w:val="20"/>
          <w:szCs w:val="20"/>
          <w:lang w:val="en-US"/>
        </w:rPr>
        <w:t>.</w:t>
      </w:r>
      <w:r w:rsidRPr="00426254">
        <w:rPr>
          <w:rFonts w:ascii="Arial" w:hAnsi="Arial" w:cs="Arial"/>
          <w:color w:val="262626"/>
          <w:sz w:val="20"/>
          <w:szCs w:val="20"/>
          <w:lang w:val="en-US"/>
        </w:rPr>
        <w:t xml:space="preserve"> </w:t>
      </w:r>
      <w:r w:rsidR="00BA481F" w:rsidRPr="00426254">
        <w:rPr>
          <w:rFonts w:ascii="Arial" w:hAnsi="Arial" w:cs="Arial"/>
          <w:color w:val="262626"/>
          <w:sz w:val="20"/>
          <w:szCs w:val="20"/>
          <w:lang w:val="en-US"/>
        </w:rPr>
        <w:t>H</w:t>
      </w:r>
      <w:r w:rsidRPr="00426254">
        <w:rPr>
          <w:rFonts w:ascii="Arial" w:hAnsi="Arial" w:cs="Arial"/>
          <w:color w:val="262626"/>
          <w:sz w:val="20"/>
          <w:szCs w:val="20"/>
          <w:lang w:val="en-US"/>
        </w:rPr>
        <w:t xml:space="preserve">owever, gender-based violence refers to violence directed against a person because of </w:t>
      </w:r>
      <w:r w:rsidR="00143348" w:rsidRPr="00426254">
        <w:rPr>
          <w:rFonts w:ascii="Arial" w:hAnsi="Arial" w:cs="Arial"/>
          <w:color w:val="262626"/>
          <w:sz w:val="20"/>
          <w:szCs w:val="20"/>
          <w:lang w:val="en-US"/>
        </w:rPr>
        <w:t>their</w:t>
      </w:r>
      <w:r w:rsidRPr="00426254">
        <w:rPr>
          <w:rFonts w:ascii="Arial" w:hAnsi="Arial" w:cs="Arial"/>
          <w:color w:val="262626"/>
          <w:sz w:val="20"/>
          <w:szCs w:val="20"/>
          <w:lang w:val="en-US"/>
        </w:rPr>
        <w:t xml:space="preserve"> gender. </w:t>
      </w:r>
      <w:r w:rsidR="00313429" w:rsidRPr="00426254">
        <w:rPr>
          <w:rFonts w:ascii="Arial" w:hAnsi="Arial" w:cs="Arial"/>
          <w:color w:val="262626"/>
          <w:sz w:val="20"/>
          <w:szCs w:val="20"/>
          <w:lang w:val="en-US"/>
        </w:rPr>
        <w:t>Violence</w:t>
      </w:r>
      <w:r w:rsidRPr="00426254">
        <w:rPr>
          <w:rFonts w:ascii="Arial" w:hAnsi="Arial" w:cs="Arial"/>
          <w:color w:val="262626"/>
          <w:sz w:val="20"/>
          <w:szCs w:val="20"/>
          <w:lang w:val="en-US"/>
        </w:rPr>
        <w:t xml:space="preserve"> against women</w:t>
      </w:r>
      <w:r w:rsidR="00D33CEB" w:rsidRPr="00426254">
        <w:rPr>
          <w:rFonts w:ascii="Arial" w:hAnsi="Arial" w:cs="Arial"/>
          <w:color w:val="262626"/>
          <w:sz w:val="20"/>
          <w:szCs w:val="20"/>
          <w:lang w:val="en-US"/>
        </w:rPr>
        <w:t xml:space="preserve"> encompasses all forms of violence </w:t>
      </w:r>
      <w:r w:rsidR="00313429" w:rsidRPr="00426254">
        <w:rPr>
          <w:rFonts w:ascii="Arial" w:hAnsi="Arial" w:cs="Arial"/>
          <w:color w:val="262626"/>
          <w:sz w:val="20"/>
          <w:szCs w:val="20"/>
          <w:lang w:val="en-US"/>
        </w:rPr>
        <w:t xml:space="preserve">experienced by </w:t>
      </w:r>
      <w:r w:rsidR="00D33CEB" w:rsidRPr="00426254">
        <w:rPr>
          <w:rFonts w:ascii="Arial" w:hAnsi="Arial" w:cs="Arial"/>
          <w:color w:val="262626"/>
          <w:sz w:val="20"/>
          <w:szCs w:val="20"/>
          <w:lang w:val="en-US"/>
        </w:rPr>
        <w:t xml:space="preserve">women </w:t>
      </w:r>
      <w:r w:rsidR="00313429" w:rsidRPr="00426254">
        <w:rPr>
          <w:rFonts w:ascii="Arial" w:hAnsi="Arial" w:cs="Arial"/>
          <w:color w:val="262626"/>
          <w:sz w:val="20"/>
          <w:szCs w:val="20"/>
          <w:lang w:val="en-US"/>
        </w:rPr>
        <w:t xml:space="preserve">because of their gender </w:t>
      </w:r>
      <w:r w:rsidR="00D33CEB" w:rsidRPr="00426254">
        <w:rPr>
          <w:rFonts w:ascii="Arial" w:hAnsi="Arial" w:cs="Arial"/>
          <w:color w:val="262626"/>
          <w:sz w:val="20"/>
          <w:szCs w:val="20"/>
          <w:lang w:val="en-US"/>
        </w:rPr>
        <w:t>including</w:t>
      </w:r>
      <w:r w:rsidR="004A2BCC" w:rsidRPr="00426254">
        <w:rPr>
          <w:rFonts w:ascii="Arial" w:hAnsi="Arial" w:cs="Arial"/>
          <w:color w:val="262626"/>
          <w:sz w:val="20"/>
          <w:szCs w:val="20"/>
          <w:lang w:val="en-US"/>
        </w:rPr>
        <w:t xml:space="preserve"> but not limited to</w:t>
      </w:r>
      <w:r w:rsidR="00D33CEB" w:rsidRPr="00426254">
        <w:rPr>
          <w:rFonts w:ascii="Arial" w:hAnsi="Arial" w:cs="Arial"/>
          <w:color w:val="262626"/>
          <w:sz w:val="20"/>
          <w:szCs w:val="20"/>
          <w:lang w:val="en-US"/>
        </w:rPr>
        <w:t xml:space="preserve"> physical,</w:t>
      </w:r>
      <w:r w:rsidR="00733B00"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sexual, emotional, cultural</w:t>
      </w:r>
      <w:r w:rsidR="00143348" w:rsidRPr="00426254">
        <w:rPr>
          <w:rFonts w:ascii="Arial" w:hAnsi="Arial" w:cs="Arial"/>
          <w:color w:val="262626"/>
          <w:sz w:val="20"/>
          <w:szCs w:val="20"/>
          <w:lang w:val="en-US"/>
        </w:rPr>
        <w:t>,</w:t>
      </w:r>
      <w:r w:rsidR="006903CD"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spiritual</w:t>
      </w:r>
      <w:r w:rsidR="00313429" w:rsidRPr="00426254">
        <w:rPr>
          <w:rFonts w:ascii="Arial" w:hAnsi="Arial" w:cs="Arial"/>
          <w:color w:val="262626"/>
          <w:sz w:val="20"/>
          <w:szCs w:val="20"/>
          <w:lang w:val="en-US"/>
        </w:rPr>
        <w:t xml:space="preserve"> and</w:t>
      </w:r>
      <w:r w:rsidR="006903CD" w:rsidRPr="00426254">
        <w:rPr>
          <w:rFonts w:ascii="Arial" w:hAnsi="Arial" w:cs="Arial"/>
          <w:color w:val="262626"/>
          <w:sz w:val="20"/>
          <w:szCs w:val="20"/>
          <w:lang w:val="en-US"/>
        </w:rPr>
        <w:t xml:space="preserve"> </w:t>
      </w:r>
      <w:r w:rsidR="00D33CEB" w:rsidRPr="00426254">
        <w:rPr>
          <w:rFonts w:ascii="Arial" w:hAnsi="Arial" w:cs="Arial"/>
          <w:color w:val="262626"/>
          <w:sz w:val="20"/>
          <w:szCs w:val="20"/>
          <w:lang w:val="en-US"/>
        </w:rPr>
        <w:t>financial</w:t>
      </w:r>
      <w:r w:rsidR="00313429" w:rsidRPr="00426254">
        <w:rPr>
          <w:rFonts w:ascii="Arial" w:hAnsi="Arial" w:cs="Arial"/>
          <w:color w:val="262626"/>
          <w:sz w:val="20"/>
          <w:szCs w:val="20"/>
          <w:lang w:val="en-US"/>
        </w:rPr>
        <w:t xml:space="preserve"> violence, and </w:t>
      </w:r>
      <w:r w:rsidR="00AF346F" w:rsidRPr="00426254">
        <w:rPr>
          <w:rFonts w:ascii="Arial" w:hAnsi="Arial" w:cs="Arial"/>
          <w:color w:val="262626"/>
          <w:sz w:val="20"/>
          <w:szCs w:val="20"/>
          <w:lang w:val="en-US"/>
        </w:rPr>
        <w:t xml:space="preserve">a </w:t>
      </w:r>
      <w:r w:rsidR="00313429" w:rsidRPr="00426254">
        <w:rPr>
          <w:rFonts w:ascii="Arial" w:hAnsi="Arial" w:cs="Arial"/>
          <w:color w:val="262626"/>
          <w:sz w:val="20"/>
          <w:szCs w:val="20"/>
          <w:lang w:val="en-US"/>
        </w:rPr>
        <w:t>wide range of controlling, coercive and intimidating behaviour</w:t>
      </w:r>
      <w:r w:rsidR="00C23336" w:rsidRPr="00426254">
        <w:rPr>
          <w:rFonts w:ascii="Arial" w:hAnsi="Arial" w:cs="Arial"/>
          <w:color w:val="262626"/>
          <w:sz w:val="20"/>
          <w:szCs w:val="20"/>
          <w:lang w:val="en-US"/>
        </w:rPr>
        <w:t>s</w:t>
      </w:r>
      <w:r w:rsidR="00313429" w:rsidRPr="00426254">
        <w:rPr>
          <w:rFonts w:ascii="Arial" w:hAnsi="Arial" w:cs="Arial"/>
          <w:color w:val="262626"/>
          <w:sz w:val="20"/>
          <w:szCs w:val="20"/>
          <w:lang w:val="en-US"/>
        </w:rPr>
        <w:t xml:space="preserve">. It is most often perpetrated by men as a means to exercise power and control over women.  </w:t>
      </w:r>
      <w:bookmarkEnd w:id="20"/>
      <w:bookmarkEnd w:id="21"/>
    </w:p>
    <w:p w14:paraId="397E565B" w14:textId="77777777" w:rsidR="00D33CEB" w:rsidRPr="00426254" w:rsidRDefault="00D33CEB" w:rsidP="00407149">
      <w:pPr>
        <w:spacing w:after="120"/>
        <w:rPr>
          <w:rFonts w:ascii="Arial" w:hAnsi="Arial" w:cs="Arial"/>
          <w:sz w:val="20"/>
          <w:szCs w:val="20"/>
          <w:lang w:val="en-US"/>
        </w:rPr>
      </w:pPr>
    </w:p>
    <w:p w14:paraId="3EC3A206" w14:textId="77777777" w:rsidR="00DD028A" w:rsidRPr="00426254" w:rsidRDefault="00DD028A" w:rsidP="00E62A66">
      <w:pPr>
        <w:spacing w:after="120" w:line="276" w:lineRule="auto"/>
        <w:rPr>
          <w:rFonts w:ascii="Arial" w:hAnsi="Arial" w:cs="Arial"/>
          <w:sz w:val="20"/>
          <w:szCs w:val="20"/>
        </w:rPr>
        <w:sectPr w:rsidR="00DD028A" w:rsidRPr="00426254" w:rsidSect="00D33CEB">
          <w:type w:val="continuous"/>
          <w:pgSz w:w="11906" w:h="16838" w:code="9"/>
          <w:pgMar w:top="1440" w:right="1440" w:bottom="1440" w:left="1440" w:header="567" w:footer="510" w:gutter="0"/>
          <w:cols w:space="340"/>
          <w:docGrid w:linePitch="360"/>
        </w:sectPr>
      </w:pPr>
    </w:p>
    <w:p w14:paraId="16DC9E02" w14:textId="5F545563" w:rsidR="00DD6BE6" w:rsidRPr="00426254" w:rsidRDefault="00DD6BE6" w:rsidP="00DD6BE6">
      <w:pPr>
        <w:spacing w:after="120" w:line="276" w:lineRule="auto"/>
        <w:rPr>
          <w:rFonts w:ascii="Arial" w:hAnsi="Arial" w:cs="Arial"/>
          <w:szCs w:val="20"/>
          <w:lang w:val="en-US"/>
        </w:rPr>
      </w:pPr>
      <w:r w:rsidRPr="00426254">
        <w:rPr>
          <w:rFonts w:ascii="Arial" w:hAnsi="Arial" w:cs="Arial"/>
          <w:szCs w:val="20"/>
          <w:lang w:val="en-US"/>
        </w:rPr>
        <w:lastRenderedPageBreak/>
        <w:t>To receive this publication in an accessible format, phone Res</w:t>
      </w:r>
      <w:r w:rsidR="00D506EE" w:rsidRPr="00426254">
        <w:rPr>
          <w:rFonts w:ascii="Arial" w:hAnsi="Arial" w:cs="Arial"/>
          <w:szCs w:val="20"/>
          <w:lang w:val="en-US"/>
        </w:rPr>
        <w:t>p</w:t>
      </w:r>
      <w:r w:rsidRPr="00426254">
        <w:rPr>
          <w:rFonts w:ascii="Arial" w:hAnsi="Arial" w:cs="Arial"/>
          <w:szCs w:val="20"/>
          <w:lang w:val="en-US"/>
        </w:rPr>
        <w:t xml:space="preserve">ect Victoria </w:t>
      </w:r>
      <w:r w:rsidR="000C77F9" w:rsidRPr="00426254">
        <w:rPr>
          <w:rFonts w:ascii="Arial" w:hAnsi="Arial" w:cs="Arial"/>
          <w:szCs w:val="20"/>
          <w:lang w:val="en-US"/>
        </w:rPr>
        <w:t xml:space="preserve">on </w:t>
      </w:r>
      <w:r w:rsidRPr="00426254">
        <w:rPr>
          <w:rFonts w:ascii="Arial" w:hAnsi="Arial" w:cs="Arial"/>
          <w:szCs w:val="20"/>
          <w:lang w:val="en-US"/>
        </w:rPr>
        <w:t xml:space="preserve">03 9096 </w:t>
      </w:r>
      <w:r w:rsidR="0031222F" w:rsidRPr="00426254">
        <w:rPr>
          <w:rFonts w:ascii="Arial" w:hAnsi="Arial" w:cs="Arial"/>
          <w:szCs w:val="20"/>
          <w:lang w:val="en-US"/>
        </w:rPr>
        <w:t>95</w:t>
      </w:r>
      <w:r w:rsidRPr="00426254">
        <w:rPr>
          <w:rFonts w:ascii="Arial" w:hAnsi="Arial" w:cs="Arial"/>
          <w:szCs w:val="20"/>
          <w:lang w:val="en-US"/>
        </w:rPr>
        <w:t>01 using the National Relay Service 13 36 77 if required</w:t>
      </w:r>
    </w:p>
    <w:p w14:paraId="28A68380" w14:textId="77777777" w:rsidR="00DD6BE6" w:rsidRPr="00426254" w:rsidRDefault="00DD6BE6" w:rsidP="00DD6BE6">
      <w:pPr>
        <w:spacing w:after="120" w:line="276" w:lineRule="auto"/>
        <w:rPr>
          <w:rFonts w:ascii="Arial" w:hAnsi="Arial" w:cs="Arial"/>
          <w:sz w:val="20"/>
          <w:szCs w:val="20"/>
          <w:lang w:val="en-US"/>
        </w:rPr>
      </w:pPr>
      <w:r w:rsidRPr="00426254">
        <w:rPr>
          <w:rFonts w:ascii="Arial" w:hAnsi="Arial" w:cs="Arial"/>
          <w:sz w:val="20"/>
          <w:szCs w:val="20"/>
          <w:lang w:val="en-US"/>
        </w:rPr>
        <w:t>Authorised and published by the Victorian Government, 1 Treasury Place, Melbourne</w:t>
      </w:r>
    </w:p>
    <w:p w14:paraId="170F9800" w14:textId="77777777" w:rsidR="00DD6BE6" w:rsidRPr="00426254" w:rsidRDefault="00DD6BE6" w:rsidP="00DD6BE6">
      <w:pPr>
        <w:spacing w:after="120" w:line="276" w:lineRule="auto"/>
        <w:rPr>
          <w:rFonts w:ascii="Arial" w:hAnsi="Arial" w:cs="Arial"/>
          <w:sz w:val="20"/>
          <w:szCs w:val="20"/>
          <w:lang w:val="en-US"/>
        </w:rPr>
      </w:pPr>
      <w:r w:rsidRPr="00426254">
        <w:rPr>
          <w:rFonts w:ascii="Arial" w:hAnsi="Arial" w:cs="Arial"/>
          <w:sz w:val="20"/>
          <w:szCs w:val="20"/>
          <w:lang w:val="en-US"/>
        </w:rPr>
        <w:t xml:space="preserve">© State of Victoria, Department of Premier and Cabinet, </w:t>
      </w:r>
      <w:r w:rsidR="002C4258" w:rsidRPr="00426254">
        <w:rPr>
          <w:rFonts w:ascii="Arial" w:hAnsi="Arial" w:cs="Arial"/>
          <w:sz w:val="20"/>
          <w:szCs w:val="20"/>
          <w:lang w:val="en-US"/>
        </w:rPr>
        <w:t>March 2019</w:t>
      </w:r>
    </w:p>
    <w:p w14:paraId="4C46EAF3" w14:textId="415C9D04" w:rsidR="00DD6BE6" w:rsidRPr="00426254" w:rsidRDefault="00DD6BE6" w:rsidP="00DD6BE6">
      <w:pPr>
        <w:spacing w:after="120" w:line="276" w:lineRule="auto"/>
        <w:rPr>
          <w:rFonts w:ascii="Arial" w:hAnsi="Arial" w:cs="Arial"/>
          <w:sz w:val="20"/>
          <w:szCs w:val="20"/>
          <w:lang w:val="en-US"/>
        </w:rPr>
      </w:pPr>
      <w:r w:rsidRPr="00426254">
        <w:rPr>
          <w:rFonts w:ascii="Arial" w:hAnsi="Arial" w:cs="Arial"/>
          <w:sz w:val="20"/>
          <w:szCs w:val="20"/>
          <w:lang w:val="en-US"/>
        </w:rPr>
        <w:t xml:space="preserve">Respect Victoria </w:t>
      </w:r>
      <w:r w:rsidR="002C4258" w:rsidRPr="00426254">
        <w:rPr>
          <w:rFonts w:ascii="Arial" w:hAnsi="Arial" w:cs="Arial"/>
          <w:sz w:val="20"/>
          <w:szCs w:val="20"/>
          <w:lang w:val="en-US"/>
        </w:rPr>
        <w:t>S</w:t>
      </w:r>
      <w:r w:rsidR="003B7891" w:rsidRPr="00426254">
        <w:rPr>
          <w:rFonts w:ascii="Arial" w:hAnsi="Arial" w:cs="Arial"/>
          <w:sz w:val="20"/>
          <w:szCs w:val="20"/>
          <w:lang w:val="en-US"/>
        </w:rPr>
        <w:t xml:space="preserve">trategic </w:t>
      </w:r>
      <w:r w:rsidR="002C4258" w:rsidRPr="00426254">
        <w:rPr>
          <w:rFonts w:ascii="Arial" w:hAnsi="Arial" w:cs="Arial"/>
          <w:sz w:val="20"/>
          <w:szCs w:val="20"/>
          <w:lang w:val="en-US"/>
        </w:rPr>
        <w:t>P</w:t>
      </w:r>
      <w:r w:rsidR="003B7891" w:rsidRPr="00426254">
        <w:rPr>
          <w:rFonts w:ascii="Arial" w:hAnsi="Arial" w:cs="Arial"/>
          <w:sz w:val="20"/>
          <w:szCs w:val="20"/>
          <w:lang w:val="en-US"/>
        </w:rPr>
        <w:t>lan</w:t>
      </w:r>
      <w:r w:rsidRPr="00426254">
        <w:rPr>
          <w:rFonts w:ascii="Arial" w:hAnsi="Arial" w:cs="Arial"/>
          <w:sz w:val="20"/>
          <w:szCs w:val="20"/>
          <w:lang w:val="en-US"/>
        </w:rPr>
        <w:t xml:space="preserve"> 2019-2</w:t>
      </w:r>
      <w:r w:rsidR="00725087" w:rsidRPr="00426254">
        <w:rPr>
          <w:rFonts w:ascii="Arial" w:hAnsi="Arial" w:cs="Arial"/>
          <w:sz w:val="20"/>
          <w:szCs w:val="20"/>
          <w:lang w:val="en-US"/>
        </w:rPr>
        <w:t>2</w:t>
      </w:r>
    </w:p>
    <w:p w14:paraId="57B059E5" w14:textId="77777777" w:rsidR="00DD6BE6" w:rsidRPr="00426254" w:rsidRDefault="00DD6BE6" w:rsidP="00DD6BE6">
      <w:pPr>
        <w:spacing w:after="120" w:line="276" w:lineRule="auto"/>
        <w:rPr>
          <w:rFonts w:ascii="Arial" w:hAnsi="Arial" w:cs="Arial"/>
          <w:sz w:val="20"/>
          <w:szCs w:val="20"/>
          <w:lang w:val="en-US"/>
        </w:rPr>
      </w:pPr>
      <w:r w:rsidRPr="00426254">
        <w:rPr>
          <w:rFonts w:ascii="Arial" w:hAnsi="Arial" w:cs="Arial"/>
          <w:sz w:val="20"/>
          <w:szCs w:val="20"/>
          <w:lang w:val="en-US"/>
        </w:rPr>
        <w:t xml:space="preserve">ISBN </w:t>
      </w:r>
      <w:r w:rsidR="00081B9E" w:rsidRPr="00426254">
        <w:rPr>
          <w:rFonts w:ascii="Arial" w:hAnsi="Arial" w:cs="Arial"/>
          <w:sz w:val="20"/>
          <w:szCs w:val="20"/>
          <w:lang w:val="en-US"/>
        </w:rPr>
        <w:t>978-1-925789-21-8</w:t>
      </w:r>
      <w:r w:rsidRPr="00426254">
        <w:rPr>
          <w:rFonts w:ascii="Arial" w:hAnsi="Arial" w:cs="Arial"/>
          <w:sz w:val="20"/>
          <w:szCs w:val="20"/>
          <w:lang w:val="en-US"/>
        </w:rPr>
        <w:t xml:space="preserve"> (Print)</w:t>
      </w:r>
    </w:p>
    <w:p w14:paraId="23759C6E" w14:textId="77777777" w:rsidR="00DD6BE6" w:rsidRPr="00426254" w:rsidRDefault="00DD6BE6" w:rsidP="00DD6BE6">
      <w:pPr>
        <w:spacing w:after="120" w:line="276" w:lineRule="auto"/>
        <w:rPr>
          <w:rFonts w:ascii="Arial" w:hAnsi="Arial" w:cs="Arial"/>
          <w:sz w:val="20"/>
          <w:szCs w:val="20"/>
          <w:lang w:val="en-US"/>
        </w:rPr>
      </w:pPr>
      <w:r w:rsidRPr="00426254">
        <w:rPr>
          <w:rFonts w:ascii="Arial" w:hAnsi="Arial" w:cs="Arial"/>
          <w:sz w:val="20"/>
          <w:szCs w:val="20"/>
          <w:lang w:val="en-US"/>
        </w:rPr>
        <w:t xml:space="preserve">ISBN </w:t>
      </w:r>
      <w:r w:rsidR="007529A8" w:rsidRPr="00426254">
        <w:rPr>
          <w:rFonts w:ascii="Arial" w:hAnsi="Arial" w:cs="Arial"/>
          <w:sz w:val="20"/>
          <w:szCs w:val="20"/>
          <w:lang w:val="en-US"/>
        </w:rPr>
        <w:t>978-1-925789-22-5</w:t>
      </w:r>
      <w:r w:rsidR="00C46198" w:rsidRPr="00426254">
        <w:rPr>
          <w:rFonts w:ascii="Arial" w:hAnsi="Arial" w:cs="Arial"/>
          <w:sz w:val="20"/>
          <w:szCs w:val="20"/>
          <w:lang w:val="en-US"/>
        </w:rPr>
        <w:t xml:space="preserve"> (</w:t>
      </w:r>
      <w:r w:rsidRPr="00426254">
        <w:rPr>
          <w:rFonts w:ascii="Arial" w:hAnsi="Arial" w:cs="Arial"/>
          <w:sz w:val="20"/>
          <w:szCs w:val="20"/>
          <w:lang w:val="en-US"/>
        </w:rPr>
        <w:t>pdf/online/MS word)</w:t>
      </w:r>
    </w:p>
    <w:p w14:paraId="71FEF390" w14:textId="77777777" w:rsidR="00DD6BE6" w:rsidRPr="00426254" w:rsidRDefault="00DD6BE6" w:rsidP="00DD6BE6">
      <w:pPr>
        <w:spacing w:after="120" w:line="276" w:lineRule="auto"/>
        <w:rPr>
          <w:rFonts w:ascii="Arial" w:hAnsi="Arial" w:cs="Arial"/>
          <w:sz w:val="20"/>
          <w:szCs w:val="20"/>
          <w:lang w:val="en-US"/>
        </w:rPr>
      </w:pPr>
      <w:r w:rsidRPr="00426254">
        <w:rPr>
          <w:rFonts w:ascii="Arial" w:hAnsi="Arial" w:cs="Arial"/>
          <w:sz w:val="20"/>
          <w:szCs w:val="20"/>
          <w:lang w:val="en-US"/>
        </w:rPr>
        <w:t xml:space="preserve">Available at </w:t>
      </w:r>
      <w:hyperlink r:id="rId26" w:history="1">
        <w:r w:rsidR="007529A8" w:rsidRPr="00426254">
          <w:rPr>
            <w:rStyle w:val="Hyperlink"/>
            <w:rFonts w:ascii="Arial" w:hAnsi="Arial" w:cs="Arial"/>
            <w:sz w:val="20"/>
            <w:szCs w:val="20"/>
            <w:lang w:val="en-US"/>
          </w:rPr>
          <w:t>www.respectvictoria.vic.gov.au</w:t>
        </w:r>
      </w:hyperlink>
      <w:r w:rsidR="007529A8" w:rsidRPr="00426254">
        <w:rPr>
          <w:rFonts w:ascii="Arial" w:hAnsi="Arial" w:cs="Arial"/>
          <w:sz w:val="20"/>
          <w:szCs w:val="20"/>
          <w:lang w:val="en-US"/>
        </w:rPr>
        <w:t xml:space="preserve"> </w:t>
      </w:r>
    </w:p>
    <w:p w14:paraId="5CD2BFB7" w14:textId="77777777" w:rsidR="00DD6BE6" w:rsidRPr="00426254" w:rsidRDefault="00DD6BE6" w:rsidP="00DD6BE6">
      <w:pPr>
        <w:spacing w:after="120" w:line="276" w:lineRule="auto"/>
        <w:rPr>
          <w:rFonts w:ascii="Arial" w:hAnsi="Arial" w:cs="Arial"/>
          <w:sz w:val="20"/>
          <w:szCs w:val="20"/>
        </w:rPr>
      </w:pPr>
      <w:r w:rsidRPr="00426254">
        <w:rPr>
          <w:rFonts w:ascii="Arial" w:hAnsi="Arial" w:cs="Arial"/>
          <w:sz w:val="20"/>
          <w:szCs w:val="20"/>
          <w:lang w:val="en-US"/>
        </w:rPr>
        <w:t xml:space="preserve">Printed by </w:t>
      </w:r>
      <w:r w:rsidR="002C4258" w:rsidRPr="00426254">
        <w:rPr>
          <w:rFonts w:ascii="Arial" w:hAnsi="Arial" w:cs="Arial"/>
          <w:sz w:val="20"/>
          <w:szCs w:val="20"/>
          <w:lang w:val="en-US"/>
        </w:rPr>
        <w:t>Finsbury Green</w:t>
      </w:r>
      <w:bookmarkStart w:id="22" w:name="_GoBack"/>
      <w:bookmarkEnd w:id="22"/>
    </w:p>
    <w:sectPr w:rsidR="00DD6BE6" w:rsidRPr="00426254" w:rsidSect="003D1DFF">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98628" w14:textId="77777777" w:rsidR="002957B5" w:rsidRDefault="002957B5">
      <w:r>
        <w:separator/>
      </w:r>
    </w:p>
  </w:endnote>
  <w:endnote w:type="continuationSeparator" w:id="0">
    <w:p w14:paraId="64D7CEC0" w14:textId="77777777" w:rsidR="002957B5" w:rsidRDefault="002957B5">
      <w:r>
        <w:continuationSeparator/>
      </w:r>
    </w:p>
  </w:endnote>
  <w:endnote w:type="continuationNotice" w:id="1">
    <w:p w14:paraId="5954942C" w14:textId="77777777" w:rsidR="002957B5" w:rsidRDefault="00295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ircular Std Book">
    <w:altName w:val="Calibri"/>
    <w:panose1 w:val="020B0604020202020204"/>
    <w:charset w:val="00"/>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LZRTRU+HelveticaNeue-Light">
    <w:altName w:val="Helvetica Neue"/>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06E0" w14:textId="77777777" w:rsidR="00CA1400" w:rsidRDefault="00CA1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6AA8" w14:textId="77777777" w:rsidR="00CA1400" w:rsidRPr="00F65AA9" w:rsidRDefault="00CA1400" w:rsidP="002C69DC">
    <w:pPr>
      <w:pStyle w:val="DHHSfooter"/>
      <w:jc w:val="right"/>
    </w:pPr>
    <w:r w:rsidRPr="00F877E8">
      <w:rPr>
        <w:noProof/>
        <w:lang w:eastAsia="en-AU"/>
      </w:rPr>
      <w:drawing>
        <wp:inline distT="0" distB="0" distL="0" distR="0" wp14:anchorId="0C9F3DEC" wp14:editId="54174B98">
          <wp:extent cx="852805" cy="488315"/>
          <wp:effectExtent l="0" t="0" r="0" b="0"/>
          <wp:docPr id="1" name="Picture 4" descr="Victoria State Gov logo black 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ctoria State Gov logo black 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4883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D87E" w14:textId="77777777" w:rsidR="00CA1400" w:rsidRDefault="00CA14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378531"/>
      <w:docPartObj>
        <w:docPartGallery w:val="Page Numbers (Bottom of Page)"/>
        <w:docPartUnique/>
      </w:docPartObj>
    </w:sdtPr>
    <w:sdtEndPr>
      <w:rPr>
        <w:noProof/>
      </w:rPr>
    </w:sdtEndPr>
    <w:sdtContent>
      <w:p w14:paraId="206DDEEF" w14:textId="77777777" w:rsidR="00CA1400" w:rsidRDefault="00CA1400">
        <w:pPr>
          <w:pStyle w:val="Footer"/>
        </w:pPr>
        <w:r>
          <w:fldChar w:fldCharType="begin"/>
        </w:r>
        <w:r>
          <w:instrText xml:space="preserve"> PAGE   \* MERGEFORMAT </w:instrText>
        </w:r>
        <w:r>
          <w:fldChar w:fldCharType="separate"/>
        </w:r>
        <w:r>
          <w:rPr>
            <w:noProof/>
          </w:rPr>
          <w:t>2</w:t>
        </w:r>
        <w:r>
          <w:rPr>
            <w:noProof/>
          </w:rPr>
          <w:fldChar w:fldCharType="end"/>
        </w:r>
      </w:p>
    </w:sdtContent>
  </w:sdt>
  <w:p w14:paraId="320E36BD" w14:textId="77777777" w:rsidR="00CA1400" w:rsidRPr="004006A0" w:rsidRDefault="00CA1400" w:rsidP="004006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047883"/>
      <w:docPartObj>
        <w:docPartGallery w:val="Page Numbers (Bottom of Page)"/>
        <w:docPartUnique/>
      </w:docPartObj>
    </w:sdtPr>
    <w:sdtEndPr>
      <w:rPr>
        <w:noProof/>
      </w:rPr>
    </w:sdtEndPr>
    <w:sdtContent>
      <w:p w14:paraId="33F2A97E" w14:textId="77777777" w:rsidR="00CA1400" w:rsidRDefault="00CA1400">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7F5D228F" w14:textId="77777777" w:rsidR="00CA1400" w:rsidRPr="00B707FB" w:rsidRDefault="00CA1400" w:rsidP="00725087">
    <w:pPr>
      <w:pStyle w:val="DHHSfooter"/>
      <w:tabs>
        <w:tab w:val="clear" w:pos="10206"/>
        <w:tab w:val="center" w:pos="5954"/>
        <w:tab w:val="right" w:pos="9356"/>
      </w:tabs>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09438" w14:textId="77777777" w:rsidR="002957B5" w:rsidRDefault="002957B5" w:rsidP="002862F1">
      <w:pPr>
        <w:spacing w:before="120"/>
      </w:pPr>
      <w:r>
        <w:separator/>
      </w:r>
    </w:p>
  </w:footnote>
  <w:footnote w:type="continuationSeparator" w:id="0">
    <w:p w14:paraId="49942BD8" w14:textId="77777777" w:rsidR="002957B5" w:rsidRDefault="002957B5">
      <w:r>
        <w:continuationSeparator/>
      </w:r>
    </w:p>
  </w:footnote>
  <w:footnote w:type="continuationNotice" w:id="1">
    <w:p w14:paraId="6D07D918" w14:textId="77777777" w:rsidR="002957B5" w:rsidRDefault="00295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5CBA" w14:textId="77777777" w:rsidR="00CA1400" w:rsidRDefault="00CA1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7C57" w14:textId="77777777" w:rsidR="00CA1400" w:rsidRDefault="00CA1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0920" w14:textId="77777777" w:rsidR="00CA1400" w:rsidRDefault="00CA14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0C74" w14:textId="77777777" w:rsidR="00CA1400" w:rsidRDefault="00CA14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11DF" w14:textId="77777777" w:rsidR="00CA1400" w:rsidRDefault="00CA14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462F" w14:textId="77777777" w:rsidR="00CA1400" w:rsidRDefault="00CA14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79D1" w14:textId="77777777" w:rsidR="00CA1400" w:rsidRDefault="00CA14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3347" w14:textId="48DAFE8B" w:rsidR="00CA1400" w:rsidRDefault="00CA14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24D" w14:textId="77777777" w:rsidR="00CA1400" w:rsidRDefault="00CA1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00D8A1EA"/>
    <w:lvl w:ilvl="0">
      <w:start w:val="1"/>
      <w:numFmt w:val="bullet"/>
      <w:pStyle w:val="RVBullet1"/>
      <w:lvlText w:val="&gt;"/>
      <w:lvlJc w:val="left"/>
      <w:pPr>
        <w:ind w:left="1800" w:hanging="360"/>
      </w:pPr>
      <w:rPr>
        <w:rFonts w:ascii="Circular Std Book" w:hAnsi="Circular Std Book"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ind w:left="1724" w:hanging="284"/>
      </w:pPr>
      <w:rPr>
        <w:rFonts w:ascii="Symbol" w:hAnsi="Symbol" w:hint="default"/>
      </w:rPr>
    </w:lvl>
    <w:lvl w:ilvl="2">
      <w:start w:val="1"/>
      <w:numFmt w:val="bullet"/>
      <w:lvlRestart w:val="0"/>
      <w:lvlText w:val="–"/>
      <w:lvlJc w:val="left"/>
      <w:pPr>
        <w:ind w:left="2007" w:hanging="283"/>
      </w:pPr>
      <w:rPr>
        <w:rFonts w:hint="default"/>
      </w:rPr>
    </w:lvl>
    <w:lvl w:ilvl="3">
      <w:start w:val="1"/>
      <w:numFmt w:val="bullet"/>
      <w:lvlRestart w:val="0"/>
      <w:lvlText w:val="–"/>
      <w:lvlJc w:val="left"/>
      <w:pPr>
        <w:ind w:left="2007" w:hanging="283"/>
      </w:pPr>
      <w:rPr>
        <w:rFonts w:hint="default"/>
      </w:rPr>
    </w:lvl>
    <w:lvl w:ilvl="4">
      <w:start w:val="1"/>
      <w:numFmt w:val="bullet"/>
      <w:lvlRestart w:val="0"/>
      <w:lvlText w:val=""/>
      <w:lvlJc w:val="left"/>
      <w:pPr>
        <w:ind w:left="2120" w:hanging="283"/>
      </w:pPr>
      <w:rPr>
        <w:rFonts w:ascii="Symbol" w:hAnsi="Symbol" w:hint="default"/>
      </w:rPr>
    </w:lvl>
    <w:lvl w:ilvl="5">
      <w:start w:val="1"/>
      <w:numFmt w:val="bullet"/>
      <w:lvlRestart w:val="0"/>
      <w:lvlText w:val=""/>
      <w:lvlJc w:val="left"/>
      <w:pPr>
        <w:ind w:left="2120" w:hanging="283"/>
      </w:pPr>
      <w:rPr>
        <w:rFonts w:ascii="Symbol" w:hAnsi="Symbol" w:hint="default"/>
      </w:rPr>
    </w:lvl>
    <w:lvl w:ilvl="6">
      <w:start w:val="1"/>
      <w:numFmt w:val="bullet"/>
      <w:lvlRestart w:val="0"/>
      <w:lvlText w:val=""/>
      <w:lvlJc w:val="left"/>
      <w:pPr>
        <w:ind w:left="1667" w:hanging="227"/>
      </w:pPr>
      <w:rPr>
        <w:rFonts w:ascii="Symbol" w:hAnsi="Symbol" w:hint="default"/>
      </w:rPr>
    </w:lvl>
    <w:lvl w:ilvl="7">
      <w:start w:val="1"/>
      <w:numFmt w:val="none"/>
      <w:lvlRestart w:val="0"/>
      <w:lvlText w:val=""/>
      <w:lvlJc w:val="left"/>
      <w:pPr>
        <w:ind w:left="1440" w:firstLine="0"/>
      </w:pPr>
      <w:rPr>
        <w:rFonts w:hint="default"/>
      </w:rPr>
    </w:lvl>
    <w:lvl w:ilvl="8">
      <w:start w:val="1"/>
      <w:numFmt w:val="none"/>
      <w:lvlRestart w:val="0"/>
      <w:lvlText w:val=""/>
      <w:lvlJc w:val="left"/>
      <w:pPr>
        <w:ind w:left="1440" w:firstLine="0"/>
      </w:pPr>
      <w:rPr>
        <w:rFonts w:hint="default"/>
      </w:rPr>
    </w:lvl>
  </w:abstractNum>
  <w:abstractNum w:abstractNumId="1" w15:restartNumberingAfterBreak="0">
    <w:nsid w:val="078A6976"/>
    <w:multiLevelType w:val="multilevel"/>
    <w:tmpl w:val="381E604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F23BC"/>
    <w:multiLevelType w:val="multilevel"/>
    <w:tmpl w:val="19D0C9A8"/>
    <w:lvl w:ilvl="0">
      <w:start w:val="1"/>
      <w:numFmt w:val="decimal"/>
      <w:lvlText w:val="%1."/>
      <w:lvlJc w:val="left"/>
      <w:pPr>
        <w:ind w:left="720" w:hanging="360"/>
      </w:pPr>
      <w:rPr>
        <w:rFonts w:hint="default"/>
        <w:sz w:val="20"/>
      </w:rPr>
    </w:lvl>
    <w:lvl w:ilvl="1">
      <w:start w:val="1"/>
      <w:numFmt w:val="bullet"/>
      <w:lvlText w:val=""/>
      <w:lvlJc w:val="left"/>
      <w:pPr>
        <w:tabs>
          <w:tab w:val="num" w:pos="1233"/>
        </w:tabs>
        <w:ind w:left="1233" w:hanging="360"/>
      </w:pPr>
      <w:rPr>
        <w:rFonts w:ascii="Symbol" w:hAnsi="Symbol" w:hint="default"/>
        <w:sz w:val="20"/>
      </w:rPr>
    </w:lvl>
    <w:lvl w:ilvl="2">
      <w:start w:val="1"/>
      <w:numFmt w:val="bullet"/>
      <w:lvlText w:val=""/>
      <w:lvlJc w:val="left"/>
      <w:pPr>
        <w:tabs>
          <w:tab w:val="num" w:pos="1953"/>
        </w:tabs>
        <w:ind w:left="1953" w:hanging="360"/>
      </w:pPr>
      <w:rPr>
        <w:rFonts w:ascii="Symbol" w:hAnsi="Symbol" w:hint="default"/>
        <w:sz w:val="20"/>
      </w:rPr>
    </w:lvl>
    <w:lvl w:ilvl="3">
      <w:start w:val="1"/>
      <w:numFmt w:val="bullet"/>
      <w:lvlText w:val=""/>
      <w:lvlJc w:val="left"/>
      <w:pPr>
        <w:tabs>
          <w:tab w:val="num" w:pos="2673"/>
        </w:tabs>
        <w:ind w:left="2673" w:hanging="360"/>
      </w:pPr>
      <w:rPr>
        <w:rFonts w:ascii="Symbol" w:hAnsi="Symbol" w:hint="default"/>
        <w:sz w:val="20"/>
      </w:rPr>
    </w:lvl>
    <w:lvl w:ilvl="4">
      <w:start w:val="1"/>
      <w:numFmt w:val="bullet"/>
      <w:lvlText w:val=""/>
      <w:lvlJc w:val="left"/>
      <w:pPr>
        <w:tabs>
          <w:tab w:val="num" w:pos="3393"/>
        </w:tabs>
        <w:ind w:left="3393" w:hanging="360"/>
      </w:pPr>
      <w:rPr>
        <w:rFonts w:ascii="Symbol" w:hAnsi="Symbol" w:hint="default"/>
        <w:sz w:val="20"/>
      </w:rPr>
    </w:lvl>
    <w:lvl w:ilvl="5">
      <w:start w:val="1"/>
      <w:numFmt w:val="bullet"/>
      <w:lvlText w:val=""/>
      <w:lvlJc w:val="left"/>
      <w:pPr>
        <w:tabs>
          <w:tab w:val="num" w:pos="4113"/>
        </w:tabs>
        <w:ind w:left="4113" w:hanging="360"/>
      </w:pPr>
      <w:rPr>
        <w:rFonts w:ascii="Symbol" w:hAnsi="Symbol" w:hint="default"/>
        <w:sz w:val="20"/>
      </w:rPr>
    </w:lvl>
    <w:lvl w:ilvl="6">
      <w:start w:val="1"/>
      <w:numFmt w:val="bullet"/>
      <w:lvlText w:val=""/>
      <w:lvlJc w:val="left"/>
      <w:pPr>
        <w:tabs>
          <w:tab w:val="num" w:pos="4833"/>
        </w:tabs>
        <w:ind w:left="4833" w:hanging="360"/>
      </w:pPr>
      <w:rPr>
        <w:rFonts w:ascii="Symbol" w:hAnsi="Symbol" w:hint="default"/>
        <w:sz w:val="20"/>
      </w:rPr>
    </w:lvl>
    <w:lvl w:ilvl="7">
      <w:start w:val="1"/>
      <w:numFmt w:val="bullet"/>
      <w:lvlText w:val=""/>
      <w:lvlJc w:val="left"/>
      <w:pPr>
        <w:tabs>
          <w:tab w:val="num" w:pos="5553"/>
        </w:tabs>
        <w:ind w:left="5553" w:hanging="360"/>
      </w:pPr>
      <w:rPr>
        <w:rFonts w:ascii="Symbol" w:hAnsi="Symbol" w:hint="default"/>
        <w:sz w:val="20"/>
      </w:rPr>
    </w:lvl>
    <w:lvl w:ilvl="8">
      <w:start w:val="1"/>
      <w:numFmt w:val="bullet"/>
      <w:lvlText w:val=""/>
      <w:lvlJc w:val="left"/>
      <w:pPr>
        <w:tabs>
          <w:tab w:val="num" w:pos="6273"/>
        </w:tabs>
        <w:ind w:left="6273" w:hanging="360"/>
      </w:pPr>
      <w:rPr>
        <w:rFonts w:ascii="Symbol" w:hAnsi="Symbol" w:hint="default"/>
        <w:sz w:val="20"/>
      </w:rPr>
    </w:lvl>
  </w:abstractNum>
  <w:abstractNum w:abstractNumId="3" w15:restartNumberingAfterBreak="0">
    <w:nsid w:val="0B073ED3"/>
    <w:multiLevelType w:val="multilevel"/>
    <w:tmpl w:val="C72A1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692B8D"/>
    <w:multiLevelType w:val="hybridMultilevel"/>
    <w:tmpl w:val="EA26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41234"/>
    <w:multiLevelType w:val="hybridMultilevel"/>
    <w:tmpl w:val="67324A9C"/>
    <w:lvl w:ilvl="0" w:tplc="4D809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F34A5"/>
    <w:multiLevelType w:val="hybridMultilevel"/>
    <w:tmpl w:val="94D099C6"/>
    <w:lvl w:ilvl="0" w:tplc="BB80B00E">
      <w:start w:val="1"/>
      <w:numFmt w:val="decimal"/>
      <w:lvlText w:val="%1."/>
      <w:lvlJc w:val="left"/>
      <w:pPr>
        <w:tabs>
          <w:tab w:val="num" w:pos="536"/>
        </w:tabs>
        <w:ind w:left="536" w:hanging="360"/>
      </w:pPr>
      <w:rPr>
        <w:rFonts w:asciiTheme="minorHAnsi" w:hAnsiTheme="minorHAnsi" w:hint="default"/>
        <w:b w:val="0"/>
        <w:i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8" w15:restartNumberingAfterBreak="0">
    <w:nsid w:val="10C20FA0"/>
    <w:multiLevelType w:val="hybridMultilevel"/>
    <w:tmpl w:val="3CC0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A6696"/>
    <w:multiLevelType w:val="hybridMultilevel"/>
    <w:tmpl w:val="C6CC0F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B30E3"/>
    <w:multiLevelType w:val="hybridMultilevel"/>
    <w:tmpl w:val="D8E2E77E"/>
    <w:lvl w:ilvl="0" w:tplc="1AA81EF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A6332"/>
    <w:multiLevelType w:val="hybridMultilevel"/>
    <w:tmpl w:val="62FC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E21611"/>
    <w:multiLevelType w:val="multilevel"/>
    <w:tmpl w:val="82B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364FF"/>
    <w:multiLevelType w:val="hybridMultilevel"/>
    <w:tmpl w:val="D6EA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97918"/>
    <w:multiLevelType w:val="hybridMultilevel"/>
    <w:tmpl w:val="D6D0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D4D3B"/>
    <w:multiLevelType w:val="hybridMultilevel"/>
    <w:tmpl w:val="2EC6D44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F0581"/>
    <w:multiLevelType w:val="hybridMultilevel"/>
    <w:tmpl w:val="A20C469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125B8"/>
    <w:multiLevelType w:val="hybridMultilevel"/>
    <w:tmpl w:val="77E4F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B9041B"/>
    <w:multiLevelType w:val="hybridMultilevel"/>
    <w:tmpl w:val="6522291C"/>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AC65A4"/>
    <w:multiLevelType w:val="hybridMultilevel"/>
    <w:tmpl w:val="67324A9C"/>
    <w:lvl w:ilvl="0" w:tplc="4D809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B0E45"/>
    <w:multiLevelType w:val="hybridMultilevel"/>
    <w:tmpl w:val="58E858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83320C"/>
    <w:multiLevelType w:val="hybridMultilevel"/>
    <w:tmpl w:val="7E76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D0043"/>
    <w:multiLevelType w:val="hybridMultilevel"/>
    <w:tmpl w:val="03C870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28777F"/>
    <w:multiLevelType w:val="hybridMultilevel"/>
    <w:tmpl w:val="D902CEF0"/>
    <w:lvl w:ilvl="0" w:tplc="29F4BCEA">
      <w:start w:val="1"/>
      <w:numFmt w:val="decimal"/>
      <w:lvlText w:val="%1."/>
      <w:lvlJc w:val="left"/>
      <w:pPr>
        <w:ind w:left="720" w:hanging="360"/>
      </w:pPr>
      <w:rPr>
        <w:rFonts w:cs="Arial"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71F19"/>
    <w:multiLevelType w:val="hybridMultilevel"/>
    <w:tmpl w:val="1C9A8066"/>
    <w:lvl w:ilvl="0" w:tplc="5644DB3A">
      <w:start w:val="1"/>
      <w:numFmt w:val="decimal"/>
      <w:lvlText w:val="%1."/>
      <w:lvlJc w:val="left"/>
      <w:pPr>
        <w:ind w:left="927" w:hanging="360"/>
      </w:pPr>
      <w:rPr>
        <w:rFonts w:hint="default"/>
        <w:b w:val="0"/>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6C54FAD"/>
    <w:multiLevelType w:val="hybridMultilevel"/>
    <w:tmpl w:val="16ECC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B196A2A"/>
    <w:multiLevelType w:val="multilevel"/>
    <w:tmpl w:val="327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E785435"/>
    <w:multiLevelType w:val="hybridMultilevel"/>
    <w:tmpl w:val="B6243AC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C3B1B8"/>
    <w:multiLevelType w:val="hybridMultilevel"/>
    <w:tmpl w:val="329671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8026D3"/>
    <w:multiLevelType w:val="hybridMultilevel"/>
    <w:tmpl w:val="6D9430CA"/>
    <w:lvl w:ilvl="0" w:tplc="DADCA696">
      <w:start w:val="2022"/>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4DE927D2"/>
    <w:multiLevelType w:val="hybridMultilevel"/>
    <w:tmpl w:val="98E8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A34CF5"/>
    <w:multiLevelType w:val="hybridMultilevel"/>
    <w:tmpl w:val="3AA4F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41611C2"/>
    <w:multiLevelType w:val="multilevel"/>
    <w:tmpl w:val="96B4DF56"/>
    <w:styleLink w:val="ZZTablebullets"/>
    <w:lvl w:ilvl="0">
      <w:start w:val="1"/>
      <w:numFmt w:val="bullet"/>
      <w:pStyle w:val="RespectVictoria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54BA1E5A"/>
    <w:multiLevelType w:val="multilevel"/>
    <w:tmpl w:val="EC2C0F22"/>
    <w:styleLink w:val="ZZBullets"/>
    <w:lvl w:ilvl="0">
      <w:start w:val="1"/>
      <w:numFmt w:val="bullet"/>
      <w:pStyle w:val="RespectVictoriabullet1"/>
      <w:lvlText w:val="•"/>
      <w:lvlJc w:val="left"/>
      <w:pPr>
        <w:ind w:left="284" w:hanging="284"/>
      </w:pPr>
      <w:rPr>
        <w:rFonts w:ascii="Calibri" w:hAnsi="Calibri" w:hint="default"/>
      </w:rPr>
    </w:lvl>
    <w:lvl w:ilvl="1">
      <w:start w:val="1"/>
      <w:numFmt w:val="bullet"/>
      <w:lvlRestart w:val="0"/>
      <w:pStyle w:val="RespectVictoria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54C0654"/>
    <w:multiLevelType w:val="multilevel"/>
    <w:tmpl w:val="DE78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5E17AC"/>
    <w:multiLevelType w:val="hybridMultilevel"/>
    <w:tmpl w:val="8E468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6E5D33"/>
    <w:multiLevelType w:val="hybridMultilevel"/>
    <w:tmpl w:val="76F4D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C7CA3"/>
    <w:multiLevelType w:val="hybridMultilevel"/>
    <w:tmpl w:val="8DE88E62"/>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58A50144"/>
    <w:multiLevelType w:val="multilevel"/>
    <w:tmpl w:val="7870D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B60510"/>
    <w:multiLevelType w:val="hybridMultilevel"/>
    <w:tmpl w:val="B6243AC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8371B"/>
    <w:multiLevelType w:val="hybridMultilevel"/>
    <w:tmpl w:val="45961D3C"/>
    <w:lvl w:ilvl="0" w:tplc="8E0E1F9E">
      <w:start w:val="11"/>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6E44A3"/>
    <w:multiLevelType w:val="hybridMultilevel"/>
    <w:tmpl w:val="DECA82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F97F69"/>
    <w:multiLevelType w:val="hybridMultilevel"/>
    <w:tmpl w:val="22929D8E"/>
    <w:lvl w:ilvl="0" w:tplc="CDEC793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FA74C9"/>
    <w:multiLevelType w:val="hybridMultilevel"/>
    <w:tmpl w:val="002E4690"/>
    <w:lvl w:ilvl="0" w:tplc="D9647006">
      <w:start w:val="2022"/>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264B26"/>
    <w:multiLevelType w:val="hybridMultilevel"/>
    <w:tmpl w:val="54B2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0239EC"/>
    <w:multiLevelType w:val="hybridMultilevel"/>
    <w:tmpl w:val="AABE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690A746D"/>
    <w:multiLevelType w:val="hybridMultilevel"/>
    <w:tmpl w:val="7FD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2117EE"/>
    <w:multiLevelType w:val="hybridMultilevel"/>
    <w:tmpl w:val="67324A9C"/>
    <w:lvl w:ilvl="0" w:tplc="4D809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11221C"/>
    <w:multiLevelType w:val="multilevel"/>
    <w:tmpl w:val="63B6B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EFB5EA8"/>
    <w:multiLevelType w:val="hybridMultilevel"/>
    <w:tmpl w:val="6406997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25399C"/>
    <w:multiLevelType w:val="hybridMultilevel"/>
    <w:tmpl w:val="CE2E40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334A94"/>
    <w:multiLevelType w:val="hybridMultilevel"/>
    <w:tmpl w:val="9C8C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F8A4A6D"/>
    <w:multiLevelType w:val="multilevel"/>
    <w:tmpl w:val="1842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8708AB"/>
    <w:multiLevelType w:val="multilevel"/>
    <w:tmpl w:val="650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E44630"/>
    <w:multiLevelType w:val="hybridMultilevel"/>
    <w:tmpl w:val="F376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6E4C30"/>
    <w:multiLevelType w:val="hybridMultilevel"/>
    <w:tmpl w:val="2BA00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26"/>
  </w:num>
  <w:num w:numId="4">
    <w:abstractNumId w:val="37"/>
  </w:num>
  <w:num w:numId="5">
    <w:abstractNumId w:val="51"/>
  </w:num>
  <w:num w:numId="6">
    <w:abstractNumId w:val="30"/>
  </w:num>
  <w:num w:numId="7">
    <w:abstractNumId w:val="4"/>
  </w:num>
  <w:num w:numId="8">
    <w:abstractNumId w:val="34"/>
  </w:num>
  <w:num w:numId="9">
    <w:abstractNumId w:val="14"/>
  </w:num>
  <w:num w:numId="10">
    <w:abstractNumId w:val="49"/>
  </w:num>
  <w:num w:numId="11">
    <w:abstractNumId w:val="42"/>
  </w:num>
  <w:num w:numId="12">
    <w:abstractNumId w:val="41"/>
  </w:num>
  <w:num w:numId="13">
    <w:abstractNumId w:val="36"/>
  </w:num>
  <w:num w:numId="14">
    <w:abstractNumId w:val="24"/>
  </w:num>
  <w:num w:numId="15">
    <w:abstractNumId w:val="25"/>
  </w:num>
  <w:num w:numId="16">
    <w:abstractNumId w:val="52"/>
  </w:num>
  <w:num w:numId="17">
    <w:abstractNumId w:val="13"/>
  </w:num>
  <w:num w:numId="18">
    <w:abstractNumId w:val="56"/>
  </w:num>
  <w:num w:numId="19">
    <w:abstractNumId w:val="23"/>
  </w:num>
  <w:num w:numId="20">
    <w:abstractNumId w:val="40"/>
  </w:num>
  <w:num w:numId="21">
    <w:abstractNumId w:val="15"/>
  </w:num>
  <w:num w:numId="22">
    <w:abstractNumId w:val="6"/>
  </w:num>
  <w:num w:numId="23">
    <w:abstractNumId w:val="55"/>
  </w:num>
  <w:num w:numId="24">
    <w:abstractNumId w:val="20"/>
  </w:num>
  <w:num w:numId="25">
    <w:abstractNumId w:val="44"/>
  </w:num>
  <w:num w:numId="26">
    <w:abstractNumId w:val="61"/>
  </w:num>
  <w:num w:numId="27">
    <w:abstractNumId w:val="5"/>
  </w:num>
  <w:num w:numId="28">
    <w:abstractNumId w:val="29"/>
  </w:num>
  <w:num w:numId="29">
    <w:abstractNumId w:val="53"/>
  </w:num>
  <w:num w:numId="30">
    <w:abstractNumId w:val="16"/>
  </w:num>
  <w:num w:numId="31">
    <w:abstractNumId w:val="35"/>
  </w:num>
  <w:num w:numId="32">
    <w:abstractNumId w:val="19"/>
  </w:num>
  <w:num w:numId="33">
    <w:abstractNumId w:val="12"/>
  </w:num>
  <w:num w:numId="34">
    <w:abstractNumId w:val="46"/>
  </w:num>
  <w:num w:numId="35">
    <w:abstractNumId w:val="32"/>
  </w:num>
  <w:num w:numId="36">
    <w:abstractNumId w:val="31"/>
  </w:num>
  <w:num w:numId="37">
    <w:abstractNumId w:val="7"/>
  </w:num>
  <w:num w:numId="38">
    <w:abstractNumId w:val="48"/>
  </w:num>
  <w:num w:numId="39">
    <w:abstractNumId w:val="50"/>
  </w:num>
  <w:num w:numId="40">
    <w:abstractNumId w:val="57"/>
  </w:num>
  <w:num w:numId="41">
    <w:abstractNumId w:val="17"/>
  </w:num>
  <w:num w:numId="42">
    <w:abstractNumId w:val="3"/>
  </w:num>
  <w:num w:numId="43">
    <w:abstractNumId w:val="54"/>
  </w:num>
  <w:num w:numId="44">
    <w:abstractNumId w:val="43"/>
  </w:num>
  <w:num w:numId="45">
    <w:abstractNumId w:val="2"/>
  </w:num>
  <w:num w:numId="46">
    <w:abstractNumId w:val="27"/>
  </w:num>
  <w:num w:numId="47">
    <w:abstractNumId w:val="39"/>
  </w:num>
  <w:num w:numId="48">
    <w:abstractNumId w:val="47"/>
  </w:num>
  <w:num w:numId="49">
    <w:abstractNumId w:val="10"/>
  </w:num>
  <w:num w:numId="50">
    <w:abstractNumId w:val="38"/>
  </w:num>
  <w:num w:numId="51">
    <w:abstractNumId w:val="58"/>
  </w:num>
  <w:num w:numId="52">
    <w:abstractNumId w:val="59"/>
  </w:num>
  <w:num w:numId="53">
    <w:abstractNumId w:val="38"/>
  </w:num>
  <w:num w:numId="54">
    <w:abstractNumId w:val="38"/>
  </w:num>
  <w:num w:numId="55">
    <w:abstractNumId w:val="45"/>
  </w:num>
  <w:num w:numId="56">
    <w:abstractNumId w:val="0"/>
  </w:num>
  <w:num w:numId="57">
    <w:abstractNumId w:val="11"/>
  </w:num>
  <w:num w:numId="58">
    <w:abstractNumId w:val="38"/>
  </w:num>
  <w:num w:numId="59">
    <w:abstractNumId w:val="1"/>
  </w:num>
  <w:num w:numId="60">
    <w:abstractNumId w:val="22"/>
  </w:num>
  <w:num w:numId="61">
    <w:abstractNumId w:val="9"/>
  </w:num>
  <w:num w:numId="62">
    <w:abstractNumId w:val="18"/>
  </w:num>
  <w:num w:numId="63">
    <w:abstractNumId w:val="33"/>
  </w:num>
  <w:num w:numId="64">
    <w:abstractNumId w:val="60"/>
  </w:num>
  <w:num w:numId="65">
    <w:abstractNumId w:val="8"/>
  </w:num>
  <w:num w:numId="66">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B"/>
    <w:rsid w:val="00000F7D"/>
    <w:rsid w:val="000011BB"/>
    <w:rsid w:val="00001DE5"/>
    <w:rsid w:val="00001E3A"/>
    <w:rsid w:val="000021D1"/>
    <w:rsid w:val="000026F0"/>
    <w:rsid w:val="00003308"/>
    <w:rsid w:val="00003460"/>
    <w:rsid w:val="00003AC1"/>
    <w:rsid w:val="0000419B"/>
    <w:rsid w:val="000054DA"/>
    <w:rsid w:val="00005AC8"/>
    <w:rsid w:val="00006051"/>
    <w:rsid w:val="00006563"/>
    <w:rsid w:val="00006F13"/>
    <w:rsid w:val="0000711E"/>
    <w:rsid w:val="000072B6"/>
    <w:rsid w:val="00007ACE"/>
    <w:rsid w:val="0001021B"/>
    <w:rsid w:val="00011CE0"/>
    <w:rsid w:val="00011D89"/>
    <w:rsid w:val="000139CA"/>
    <w:rsid w:val="000139F5"/>
    <w:rsid w:val="0001414C"/>
    <w:rsid w:val="0001459A"/>
    <w:rsid w:val="0001497C"/>
    <w:rsid w:val="00014BFF"/>
    <w:rsid w:val="00015350"/>
    <w:rsid w:val="00015382"/>
    <w:rsid w:val="000154DC"/>
    <w:rsid w:val="000154FD"/>
    <w:rsid w:val="00015CCD"/>
    <w:rsid w:val="00016159"/>
    <w:rsid w:val="0001705D"/>
    <w:rsid w:val="000170C7"/>
    <w:rsid w:val="00017130"/>
    <w:rsid w:val="0002107C"/>
    <w:rsid w:val="0002129E"/>
    <w:rsid w:val="00021842"/>
    <w:rsid w:val="000223B0"/>
    <w:rsid w:val="00022B3A"/>
    <w:rsid w:val="00023197"/>
    <w:rsid w:val="00023F7A"/>
    <w:rsid w:val="00024014"/>
    <w:rsid w:val="0002465A"/>
    <w:rsid w:val="00024D89"/>
    <w:rsid w:val="00024E80"/>
    <w:rsid w:val="0002502E"/>
    <w:rsid w:val="000250B6"/>
    <w:rsid w:val="00025398"/>
    <w:rsid w:val="00025595"/>
    <w:rsid w:val="00025E45"/>
    <w:rsid w:val="00025EA1"/>
    <w:rsid w:val="000262E4"/>
    <w:rsid w:val="00026703"/>
    <w:rsid w:val="0002688B"/>
    <w:rsid w:val="00027934"/>
    <w:rsid w:val="00027EB6"/>
    <w:rsid w:val="0003020E"/>
    <w:rsid w:val="00030FBB"/>
    <w:rsid w:val="00031369"/>
    <w:rsid w:val="00031BAE"/>
    <w:rsid w:val="00031BBA"/>
    <w:rsid w:val="00031D09"/>
    <w:rsid w:val="00031E85"/>
    <w:rsid w:val="00032371"/>
    <w:rsid w:val="000327B0"/>
    <w:rsid w:val="00032D6D"/>
    <w:rsid w:val="000334F5"/>
    <w:rsid w:val="0003363E"/>
    <w:rsid w:val="00033686"/>
    <w:rsid w:val="00033D81"/>
    <w:rsid w:val="00033F1B"/>
    <w:rsid w:val="0003428A"/>
    <w:rsid w:val="00034CB9"/>
    <w:rsid w:val="000355FA"/>
    <w:rsid w:val="000362B4"/>
    <w:rsid w:val="000373F1"/>
    <w:rsid w:val="000375ED"/>
    <w:rsid w:val="00037770"/>
    <w:rsid w:val="00037C49"/>
    <w:rsid w:val="00037C59"/>
    <w:rsid w:val="00037E78"/>
    <w:rsid w:val="00037F1A"/>
    <w:rsid w:val="00040108"/>
    <w:rsid w:val="00040B8C"/>
    <w:rsid w:val="00040E93"/>
    <w:rsid w:val="00040F28"/>
    <w:rsid w:val="00041130"/>
    <w:rsid w:val="000412E1"/>
    <w:rsid w:val="00041486"/>
    <w:rsid w:val="00041BF0"/>
    <w:rsid w:val="00041D43"/>
    <w:rsid w:val="00041FC9"/>
    <w:rsid w:val="000422AA"/>
    <w:rsid w:val="00042A23"/>
    <w:rsid w:val="000433A5"/>
    <w:rsid w:val="0004345A"/>
    <w:rsid w:val="00044D50"/>
    <w:rsid w:val="0004503F"/>
    <w:rsid w:val="00045173"/>
    <w:rsid w:val="0004536B"/>
    <w:rsid w:val="0004544A"/>
    <w:rsid w:val="00045641"/>
    <w:rsid w:val="0004598B"/>
    <w:rsid w:val="0004648E"/>
    <w:rsid w:val="000467E5"/>
    <w:rsid w:val="00046A2A"/>
    <w:rsid w:val="00046B68"/>
    <w:rsid w:val="00046C8A"/>
    <w:rsid w:val="0004706B"/>
    <w:rsid w:val="000470C9"/>
    <w:rsid w:val="0004739D"/>
    <w:rsid w:val="00047A00"/>
    <w:rsid w:val="00047B2C"/>
    <w:rsid w:val="00047D21"/>
    <w:rsid w:val="00047F53"/>
    <w:rsid w:val="00047FCA"/>
    <w:rsid w:val="0005001E"/>
    <w:rsid w:val="0005005D"/>
    <w:rsid w:val="000502F6"/>
    <w:rsid w:val="000505E6"/>
    <w:rsid w:val="00050B43"/>
    <w:rsid w:val="00050DF5"/>
    <w:rsid w:val="0005109A"/>
    <w:rsid w:val="000515F6"/>
    <w:rsid w:val="00052595"/>
    <w:rsid w:val="0005275D"/>
    <w:rsid w:val="000527DD"/>
    <w:rsid w:val="00052A23"/>
    <w:rsid w:val="00052C9A"/>
    <w:rsid w:val="000541B1"/>
    <w:rsid w:val="000544EB"/>
    <w:rsid w:val="0005536A"/>
    <w:rsid w:val="000554C8"/>
    <w:rsid w:val="000555C5"/>
    <w:rsid w:val="0005560C"/>
    <w:rsid w:val="00055BB5"/>
    <w:rsid w:val="00056046"/>
    <w:rsid w:val="0005616A"/>
    <w:rsid w:val="000561D6"/>
    <w:rsid w:val="000563A9"/>
    <w:rsid w:val="000563E3"/>
    <w:rsid w:val="0005646F"/>
    <w:rsid w:val="0005656C"/>
    <w:rsid w:val="00056D59"/>
    <w:rsid w:val="000578B2"/>
    <w:rsid w:val="00057BA3"/>
    <w:rsid w:val="00057CA9"/>
    <w:rsid w:val="000600A8"/>
    <w:rsid w:val="00060878"/>
    <w:rsid w:val="00060959"/>
    <w:rsid w:val="00060D09"/>
    <w:rsid w:val="00060D54"/>
    <w:rsid w:val="00060E28"/>
    <w:rsid w:val="00060F45"/>
    <w:rsid w:val="00061BA3"/>
    <w:rsid w:val="00061CCC"/>
    <w:rsid w:val="00062594"/>
    <w:rsid w:val="00062B0C"/>
    <w:rsid w:val="00062FB2"/>
    <w:rsid w:val="00062FC8"/>
    <w:rsid w:val="00063B9C"/>
    <w:rsid w:val="0006440F"/>
    <w:rsid w:val="0006513D"/>
    <w:rsid w:val="000659A6"/>
    <w:rsid w:val="00066140"/>
    <w:rsid w:val="0006625A"/>
    <w:rsid w:val="000662B8"/>
    <w:rsid w:val="000663CD"/>
    <w:rsid w:val="00066526"/>
    <w:rsid w:val="00066F6A"/>
    <w:rsid w:val="000672E4"/>
    <w:rsid w:val="0006746D"/>
    <w:rsid w:val="0006788F"/>
    <w:rsid w:val="000700EC"/>
    <w:rsid w:val="000701DF"/>
    <w:rsid w:val="00070AF8"/>
    <w:rsid w:val="00070E97"/>
    <w:rsid w:val="00071DCC"/>
    <w:rsid w:val="00071FB9"/>
    <w:rsid w:val="00072481"/>
    <w:rsid w:val="00072A8D"/>
    <w:rsid w:val="00072AE2"/>
    <w:rsid w:val="000731BA"/>
    <w:rsid w:val="000731C4"/>
    <w:rsid w:val="000733FE"/>
    <w:rsid w:val="0007342F"/>
    <w:rsid w:val="00074219"/>
    <w:rsid w:val="0007444F"/>
    <w:rsid w:val="00074BE7"/>
    <w:rsid w:val="00074D9A"/>
    <w:rsid w:val="00074ED5"/>
    <w:rsid w:val="00075058"/>
    <w:rsid w:val="0007512B"/>
    <w:rsid w:val="000755BD"/>
    <w:rsid w:val="000757C6"/>
    <w:rsid w:val="0007582C"/>
    <w:rsid w:val="0007612E"/>
    <w:rsid w:val="00076AF0"/>
    <w:rsid w:val="00077247"/>
    <w:rsid w:val="000800AF"/>
    <w:rsid w:val="00080AEC"/>
    <w:rsid w:val="00081065"/>
    <w:rsid w:val="00081104"/>
    <w:rsid w:val="00081853"/>
    <w:rsid w:val="00081A62"/>
    <w:rsid w:val="00081B9E"/>
    <w:rsid w:val="00081BBC"/>
    <w:rsid w:val="000829D6"/>
    <w:rsid w:val="00082C59"/>
    <w:rsid w:val="000834C3"/>
    <w:rsid w:val="0008396E"/>
    <w:rsid w:val="00083B14"/>
    <w:rsid w:val="00083DB1"/>
    <w:rsid w:val="00083F52"/>
    <w:rsid w:val="00083F6A"/>
    <w:rsid w:val="0008403D"/>
    <w:rsid w:val="0008457B"/>
    <w:rsid w:val="00084580"/>
    <w:rsid w:val="0008474A"/>
    <w:rsid w:val="0008508E"/>
    <w:rsid w:val="000850C5"/>
    <w:rsid w:val="00085276"/>
    <w:rsid w:val="000853B2"/>
    <w:rsid w:val="00085928"/>
    <w:rsid w:val="00085CC3"/>
    <w:rsid w:val="00086B78"/>
    <w:rsid w:val="00086B84"/>
    <w:rsid w:val="0008711F"/>
    <w:rsid w:val="00087419"/>
    <w:rsid w:val="00087842"/>
    <w:rsid w:val="0008794E"/>
    <w:rsid w:val="00087BCA"/>
    <w:rsid w:val="00087CAA"/>
    <w:rsid w:val="000909A6"/>
    <w:rsid w:val="0009113B"/>
    <w:rsid w:val="0009113D"/>
    <w:rsid w:val="0009127F"/>
    <w:rsid w:val="00091801"/>
    <w:rsid w:val="00091890"/>
    <w:rsid w:val="000924A1"/>
    <w:rsid w:val="0009275D"/>
    <w:rsid w:val="00092BC1"/>
    <w:rsid w:val="000930F4"/>
    <w:rsid w:val="00093358"/>
    <w:rsid w:val="00093402"/>
    <w:rsid w:val="00093835"/>
    <w:rsid w:val="0009422C"/>
    <w:rsid w:val="000943D2"/>
    <w:rsid w:val="00094DA3"/>
    <w:rsid w:val="00095183"/>
    <w:rsid w:val="00095899"/>
    <w:rsid w:val="000961AB"/>
    <w:rsid w:val="00096815"/>
    <w:rsid w:val="000969BA"/>
    <w:rsid w:val="00096CD1"/>
    <w:rsid w:val="00096F99"/>
    <w:rsid w:val="00096FFA"/>
    <w:rsid w:val="00097322"/>
    <w:rsid w:val="0009788F"/>
    <w:rsid w:val="00097C8F"/>
    <w:rsid w:val="00097D7E"/>
    <w:rsid w:val="000A012C"/>
    <w:rsid w:val="000A09BA"/>
    <w:rsid w:val="000A0BB1"/>
    <w:rsid w:val="000A0EB9"/>
    <w:rsid w:val="000A186C"/>
    <w:rsid w:val="000A18E3"/>
    <w:rsid w:val="000A1EA4"/>
    <w:rsid w:val="000A1FB2"/>
    <w:rsid w:val="000A24BE"/>
    <w:rsid w:val="000A26AF"/>
    <w:rsid w:val="000A289E"/>
    <w:rsid w:val="000A295B"/>
    <w:rsid w:val="000A2D63"/>
    <w:rsid w:val="000A4223"/>
    <w:rsid w:val="000A480E"/>
    <w:rsid w:val="000A4A14"/>
    <w:rsid w:val="000A5512"/>
    <w:rsid w:val="000A588E"/>
    <w:rsid w:val="000A5B9D"/>
    <w:rsid w:val="000A6746"/>
    <w:rsid w:val="000A6990"/>
    <w:rsid w:val="000A6A8B"/>
    <w:rsid w:val="000A7A93"/>
    <w:rsid w:val="000B00E5"/>
    <w:rsid w:val="000B04FB"/>
    <w:rsid w:val="000B0B1A"/>
    <w:rsid w:val="000B15AC"/>
    <w:rsid w:val="000B19C1"/>
    <w:rsid w:val="000B29C9"/>
    <w:rsid w:val="000B2B03"/>
    <w:rsid w:val="000B2CBE"/>
    <w:rsid w:val="000B3316"/>
    <w:rsid w:val="000B3407"/>
    <w:rsid w:val="000B3D24"/>
    <w:rsid w:val="000B3EDB"/>
    <w:rsid w:val="000B4089"/>
    <w:rsid w:val="000B43AE"/>
    <w:rsid w:val="000B4623"/>
    <w:rsid w:val="000B4EE2"/>
    <w:rsid w:val="000B543D"/>
    <w:rsid w:val="000B553E"/>
    <w:rsid w:val="000B5BF7"/>
    <w:rsid w:val="000B5CF4"/>
    <w:rsid w:val="000B5D84"/>
    <w:rsid w:val="000B6895"/>
    <w:rsid w:val="000B6BC8"/>
    <w:rsid w:val="000B6CD1"/>
    <w:rsid w:val="000B72C9"/>
    <w:rsid w:val="000B79FF"/>
    <w:rsid w:val="000B7B6A"/>
    <w:rsid w:val="000B7DF9"/>
    <w:rsid w:val="000C0303"/>
    <w:rsid w:val="000C1436"/>
    <w:rsid w:val="000C1A87"/>
    <w:rsid w:val="000C1E25"/>
    <w:rsid w:val="000C1F6B"/>
    <w:rsid w:val="000C2830"/>
    <w:rsid w:val="000C2FCC"/>
    <w:rsid w:val="000C30F9"/>
    <w:rsid w:val="000C374C"/>
    <w:rsid w:val="000C3976"/>
    <w:rsid w:val="000C3FAD"/>
    <w:rsid w:val="000C422E"/>
    <w:rsid w:val="000C42EA"/>
    <w:rsid w:val="000C4546"/>
    <w:rsid w:val="000C502D"/>
    <w:rsid w:val="000C56FD"/>
    <w:rsid w:val="000C5C56"/>
    <w:rsid w:val="000C6A13"/>
    <w:rsid w:val="000C7043"/>
    <w:rsid w:val="000C717B"/>
    <w:rsid w:val="000C7697"/>
    <w:rsid w:val="000C77F9"/>
    <w:rsid w:val="000C77FB"/>
    <w:rsid w:val="000C7850"/>
    <w:rsid w:val="000C78F9"/>
    <w:rsid w:val="000C7B3A"/>
    <w:rsid w:val="000C7C72"/>
    <w:rsid w:val="000D0070"/>
    <w:rsid w:val="000D0758"/>
    <w:rsid w:val="000D0CEF"/>
    <w:rsid w:val="000D0D26"/>
    <w:rsid w:val="000D0D35"/>
    <w:rsid w:val="000D0F41"/>
    <w:rsid w:val="000D0FAD"/>
    <w:rsid w:val="000D1242"/>
    <w:rsid w:val="000D1F46"/>
    <w:rsid w:val="000D2383"/>
    <w:rsid w:val="000D33ED"/>
    <w:rsid w:val="000D371A"/>
    <w:rsid w:val="000D38A3"/>
    <w:rsid w:val="000D3A00"/>
    <w:rsid w:val="000D46FC"/>
    <w:rsid w:val="000D643B"/>
    <w:rsid w:val="000D6818"/>
    <w:rsid w:val="000D70F7"/>
    <w:rsid w:val="000D7926"/>
    <w:rsid w:val="000D7BE3"/>
    <w:rsid w:val="000D7C95"/>
    <w:rsid w:val="000E02C8"/>
    <w:rsid w:val="000E081B"/>
    <w:rsid w:val="000E0970"/>
    <w:rsid w:val="000E0C75"/>
    <w:rsid w:val="000E141B"/>
    <w:rsid w:val="000E1E3D"/>
    <w:rsid w:val="000E217A"/>
    <w:rsid w:val="000E2321"/>
    <w:rsid w:val="000E249E"/>
    <w:rsid w:val="000E2778"/>
    <w:rsid w:val="000E2C5E"/>
    <w:rsid w:val="000E2D40"/>
    <w:rsid w:val="000E33C2"/>
    <w:rsid w:val="000E353B"/>
    <w:rsid w:val="000E3ACE"/>
    <w:rsid w:val="000E3CC7"/>
    <w:rsid w:val="000E3D7C"/>
    <w:rsid w:val="000E463E"/>
    <w:rsid w:val="000E58B7"/>
    <w:rsid w:val="000E5DCF"/>
    <w:rsid w:val="000E6414"/>
    <w:rsid w:val="000E6723"/>
    <w:rsid w:val="000E6BD4"/>
    <w:rsid w:val="000E6FE9"/>
    <w:rsid w:val="000E74C0"/>
    <w:rsid w:val="000E758C"/>
    <w:rsid w:val="000F1F1E"/>
    <w:rsid w:val="000F21EF"/>
    <w:rsid w:val="000F2259"/>
    <w:rsid w:val="000F2CBA"/>
    <w:rsid w:val="000F46E7"/>
    <w:rsid w:val="000F48D9"/>
    <w:rsid w:val="000F4D92"/>
    <w:rsid w:val="000F5414"/>
    <w:rsid w:val="000F54C2"/>
    <w:rsid w:val="000F57B8"/>
    <w:rsid w:val="000F5EEC"/>
    <w:rsid w:val="000F609A"/>
    <w:rsid w:val="000F6E4D"/>
    <w:rsid w:val="000F7DC3"/>
    <w:rsid w:val="001004E1"/>
    <w:rsid w:val="00101694"/>
    <w:rsid w:val="00101891"/>
    <w:rsid w:val="00102920"/>
    <w:rsid w:val="00102D8E"/>
    <w:rsid w:val="00102FDD"/>
    <w:rsid w:val="0010333F"/>
    <w:rsid w:val="0010341D"/>
    <w:rsid w:val="0010392D"/>
    <w:rsid w:val="00103C9B"/>
    <w:rsid w:val="0010447F"/>
    <w:rsid w:val="00104E4A"/>
    <w:rsid w:val="00104FE3"/>
    <w:rsid w:val="00105ED1"/>
    <w:rsid w:val="00106199"/>
    <w:rsid w:val="0010629F"/>
    <w:rsid w:val="001067DE"/>
    <w:rsid w:val="00106ED9"/>
    <w:rsid w:val="00107342"/>
    <w:rsid w:val="001100AD"/>
    <w:rsid w:val="00110596"/>
    <w:rsid w:val="00110B33"/>
    <w:rsid w:val="00112C3B"/>
    <w:rsid w:val="00112C63"/>
    <w:rsid w:val="001136B2"/>
    <w:rsid w:val="00114505"/>
    <w:rsid w:val="00114987"/>
    <w:rsid w:val="001149A7"/>
    <w:rsid w:val="00114C3D"/>
    <w:rsid w:val="00115531"/>
    <w:rsid w:val="001155AC"/>
    <w:rsid w:val="00115D63"/>
    <w:rsid w:val="00115E79"/>
    <w:rsid w:val="00116AB2"/>
    <w:rsid w:val="00117331"/>
    <w:rsid w:val="00117BAA"/>
    <w:rsid w:val="00117EC3"/>
    <w:rsid w:val="00120A3E"/>
    <w:rsid w:val="00120BD3"/>
    <w:rsid w:val="00121660"/>
    <w:rsid w:val="001216A3"/>
    <w:rsid w:val="00122818"/>
    <w:rsid w:val="00122FEA"/>
    <w:rsid w:val="001232BD"/>
    <w:rsid w:val="001233E6"/>
    <w:rsid w:val="00123BB0"/>
    <w:rsid w:val="00123E74"/>
    <w:rsid w:val="0012406D"/>
    <w:rsid w:val="001240DF"/>
    <w:rsid w:val="00124362"/>
    <w:rsid w:val="00124363"/>
    <w:rsid w:val="001245C0"/>
    <w:rsid w:val="00124ED5"/>
    <w:rsid w:val="001250DC"/>
    <w:rsid w:val="001258FB"/>
    <w:rsid w:val="001259F8"/>
    <w:rsid w:val="0012637A"/>
    <w:rsid w:val="0012649A"/>
    <w:rsid w:val="00126777"/>
    <w:rsid w:val="0012685C"/>
    <w:rsid w:val="00127557"/>
    <w:rsid w:val="001276FA"/>
    <w:rsid w:val="001277BE"/>
    <w:rsid w:val="0013033D"/>
    <w:rsid w:val="00130C50"/>
    <w:rsid w:val="001312C0"/>
    <w:rsid w:val="00131319"/>
    <w:rsid w:val="001315B4"/>
    <w:rsid w:val="00131DED"/>
    <w:rsid w:val="0013271B"/>
    <w:rsid w:val="00133001"/>
    <w:rsid w:val="001331AC"/>
    <w:rsid w:val="0013347E"/>
    <w:rsid w:val="00133531"/>
    <w:rsid w:val="00133EF1"/>
    <w:rsid w:val="00135422"/>
    <w:rsid w:val="00135459"/>
    <w:rsid w:val="00135891"/>
    <w:rsid w:val="00136B78"/>
    <w:rsid w:val="00136BF4"/>
    <w:rsid w:val="00137126"/>
    <w:rsid w:val="001376B8"/>
    <w:rsid w:val="00137DC9"/>
    <w:rsid w:val="00137EE8"/>
    <w:rsid w:val="00141502"/>
    <w:rsid w:val="001417E4"/>
    <w:rsid w:val="00141C24"/>
    <w:rsid w:val="00141E50"/>
    <w:rsid w:val="00141EA4"/>
    <w:rsid w:val="001420B7"/>
    <w:rsid w:val="00142108"/>
    <w:rsid w:val="00142142"/>
    <w:rsid w:val="00142308"/>
    <w:rsid w:val="00142A3A"/>
    <w:rsid w:val="00142CC8"/>
    <w:rsid w:val="00142D07"/>
    <w:rsid w:val="00142E34"/>
    <w:rsid w:val="00143348"/>
    <w:rsid w:val="0014338B"/>
    <w:rsid w:val="001439B2"/>
    <w:rsid w:val="00143C97"/>
    <w:rsid w:val="001447B3"/>
    <w:rsid w:val="00144DAA"/>
    <w:rsid w:val="00144E01"/>
    <w:rsid w:val="00144EE2"/>
    <w:rsid w:val="001450EE"/>
    <w:rsid w:val="00145382"/>
    <w:rsid w:val="0014542B"/>
    <w:rsid w:val="00145D2C"/>
    <w:rsid w:val="00145F72"/>
    <w:rsid w:val="00146714"/>
    <w:rsid w:val="001468E2"/>
    <w:rsid w:val="0014692B"/>
    <w:rsid w:val="00146956"/>
    <w:rsid w:val="00146ED6"/>
    <w:rsid w:val="0014726C"/>
    <w:rsid w:val="00147622"/>
    <w:rsid w:val="001477B6"/>
    <w:rsid w:val="00147B4E"/>
    <w:rsid w:val="00147C29"/>
    <w:rsid w:val="00147FA8"/>
    <w:rsid w:val="0015036F"/>
    <w:rsid w:val="001504C2"/>
    <w:rsid w:val="00150E37"/>
    <w:rsid w:val="00151D2D"/>
    <w:rsid w:val="00152073"/>
    <w:rsid w:val="00152117"/>
    <w:rsid w:val="00152384"/>
    <w:rsid w:val="00152D16"/>
    <w:rsid w:val="0015311D"/>
    <w:rsid w:val="00153240"/>
    <w:rsid w:val="001534F9"/>
    <w:rsid w:val="001535AC"/>
    <w:rsid w:val="00153C86"/>
    <w:rsid w:val="00154525"/>
    <w:rsid w:val="00154C41"/>
    <w:rsid w:val="00154F8F"/>
    <w:rsid w:val="0015550E"/>
    <w:rsid w:val="00155831"/>
    <w:rsid w:val="00155B2F"/>
    <w:rsid w:val="001561B0"/>
    <w:rsid w:val="00156598"/>
    <w:rsid w:val="00156800"/>
    <w:rsid w:val="00156DDF"/>
    <w:rsid w:val="00156E35"/>
    <w:rsid w:val="00157087"/>
    <w:rsid w:val="00157B8D"/>
    <w:rsid w:val="00160389"/>
    <w:rsid w:val="00161939"/>
    <w:rsid w:val="00161AA0"/>
    <w:rsid w:val="00162093"/>
    <w:rsid w:val="0016252D"/>
    <w:rsid w:val="0016358D"/>
    <w:rsid w:val="00163770"/>
    <w:rsid w:val="001639B9"/>
    <w:rsid w:val="00164498"/>
    <w:rsid w:val="001644DB"/>
    <w:rsid w:val="00164673"/>
    <w:rsid w:val="001647F4"/>
    <w:rsid w:val="00164EC2"/>
    <w:rsid w:val="00165C41"/>
    <w:rsid w:val="00165D31"/>
    <w:rsid w:val="001669A2"/>
    <w:rsid w:val="00166A14"/>
    <w:rsid w:val="00166AA5"/>
    <w:rsid w:val="00167340"/>
    <w:rsid w:val="00167C89"/>
    <w:rsid w:val="00167E2B"/>
    <w:rsid w:val="00170F59"/>
    <w:rsid w:val="00171430"/>
    <w:rsid w:val="00171F0B"/>
    <w:rsid w:val="001723AE"/>
    <w:rsid w:val="00172439"/>
    <w:rsid w:val="00172BAF"/>
    <w:rsid w:val="00173C04"/>
    <w:rsid w:val="001757D4"/>
    <w:rsid w:val="00175C26"/>
    <w:rsid w:val="00175C71"/>
    <w:rsid w:val="00176128"/>
    <w:rsid w:val="0017628F"/>
    <w:rsid w:val="001762A5"/>
    <w:rsid w:val="00176AF4"/>
    <w:rsid w:val="001771DD"/>
    <w:rsid w:val="00177849"/>
    <w:rsid w:val="00177995"/>
    <w:rsid w:val="00177A8C"/>
    <w:rsid w:val="00180305"/>
    <w:rsid w:val="001805EE"/>
    <w:rsid w:val="0018073D"/>
    <w:rsid w:val="00180F81"/>
    <w:rsid w:val="0018184B"/>
    <w:rsid w:val="00181E0E"/>
    <w:rsid w:val="00181FE1"/>
    <w:rsid w:val="001827C5"/>
    <w:rsid w:val="001833A3"/>
    <w:rsid w:val="00183614"/>
    <w:rsid w:val="00183B8F"/>
    <w:rsid w:val="0018431B"/>
    <w:rsid w:val="001845B8"/>
    <w:rsid w:val="001846A9"/>
    <w:rsid w:val="001847F2"/>
    <w:rsid w:val="00184972"/>
    <w:rsid w:val="00184C84"/>
    <w:rsid w:val="00184E90"/>
    <w:rsid w:val="00184F72"/>
    <w:rsid w:val="00184FE6"/>
    <w:rsid w:val="0018534C"/>
    <w:rsid w:val="00185644"/>
    <w:rsid w:val="001859C7"/>
    <w:rsid w:val="00185B4F"/>
    <w:rsid w:val="0018607B"/>
    <w:rsid w:val="001863E2"/>
    <w:rsid w:val="00186462"/>
    <w:rsid w:val="00186B33"/>
    <w:rsid w:val="00186FB8"/>
    <w:rsid w:val="00187962"/>
    <w:rsid w:val="00187F44"/>
    <w:rsid w:val="00187F4E"/>
    <w:rsid w:val="00190B71"/>
    <w:rsid w:val="00190E1B"/>
    <w:rsid w:val="001910D4"/>
    <w:rsid w:val="00191DBF"/>
    <w:rsid w:val="00191EA7"/>
    <w:rsid w:val="00192148"/>
    <w:rsid w:val="0019265D"/>
    <w:rsid w:val="00192911"/>
    <w:rsid w:val="00192CE2"/>
    <w:rsid w:val="00192D44"/>
    <w:rsid w:val="00192F9D"/>
    <w:rsid w:val="001937D4"/>
    <w:rsid w:val="001937E1"/>
    <w:rsid w:val="00193C0C"/>
    <w:rsid w:val="0019416C"/>
    <w:rsid w:val="001943CA"/>
    <w:rsid w:val="00194770"/>
    <w:rsid w:val="00194CC0"/>
    <w:rsid w:val="00195021"/>
    <w:rsid w:val="00195578"/>
    <w:rsid w:val="001956EF"/>
    <w:rsid w:val="001957BA"/>
    <w:rsid w:val="00195977"/>
    <w:rsid w:val="00195EE4"/>
    <w:rsid w:val="00196545"/>
    <w:rsid w:val="001965AB"/>
    <w:rsid w:val="00196EB8"/>
    <w:rsid w:val="00196EFB"/>
    <w:rsid w:val="00197595"/>
    <w:rsid w:val="001979FF"/>
    <w:rsid w:val="00197B17"/>
    <w:rsid w:val="00197C06"/>
    <w:rsid w:val="00197D1E"/>
    <w:rsid w:val="00197FC8"/>
    <w:rsid w:val="001A085C"/>
    <w:rsid w:val="001A0D18"/>
    <w:rsid w:val="001A1151"/>
    <w:rsid w:val="001A12A9"/>
    <w:rsid w:val="001A1C54"/>
    <w:rsid w:val="001A1CE3"/>
    <w:rsid w:val="001A22B9"/>
    <w:rsid w:val="001A27E0"/>
    <w:rsid w:val="001A2AA5"/>
    <w:rsid w:val="001A3124"/>
    <w:rsid w:val="001A31E9"/>
    <w:rsid w:val="001A36EB"/>
    <w:rsid w:val="001A3ACE"/>
    <w:rsid w:val="001A3C69"/>
    <w:rsid w:val="001A3E27"/>
    <w:rsid w:val="001A49DA"/>
    <w:rsid w:val="001A4B16"/>
    <w:rsid w:val="001A4B74"/>
    <w:rsid w:val="001A4C54"/>
    <w:rsid w:val="001A5422"/>
    <w:rsid w:val="001A581F"/>
    <w:rsid w:val="001A5A09"/>
    <w:rsid w:val="001A5B7E"/>
    <w:rsid w:val="001A606C"/>
    <w:rsid w:val="001A6578"/>
    <w:rsid w:val="001A70FD"/>
    <w:rsid w:val="001A7C47"/>
    <w:rsid w:val="001A7CC9"/>
    <w:rsid w:val="001B00F1"/>
    <w:rsid w:val="001B0998"/>
    <w:rsid w:val="001B0D00"/>
    <w:rsid w:val="001B0FCB"/>
    <w:rsid w:val="001B110D"/>
    <w:rsid w:val="001B15FD"/>
    <w:rsid w:val="001B1873"/>
    <w:rsid w:val="001B1CEB"/>
    <w:rsid w:val="001B1CFE"/>
    <w:rsid w:val="001B1E6B"/>
    <w:rsid w:val="001B2BC0"/>
    <w:rsid w:val="001B2F43"/>
    <w:rsid w:val="001B2FF4"/>
    <w:rsid w:val="001B3BE6"/>
    <w:rsid w:val="001B40D1"/>
    <w:rsid w:val="001B471E"/>
    <w:rsid w:val="001B477F"/>
    <w:rsid w:val="001B4907"/>
    <w:rsid w:val="001B776E"/>
    <w:rsid w:val="001C03CB"/>
    <w:rsid w:val="001C0454"/>
    <w:rsid w:val="001C0738"/>
    <w:rsid w:val="001C0FCD"/>
    <w:rsid w:val="001C1B07"/>
    <w:rsid w:val="001C1BE9"/>
    <w:rsid w:val="001C23F1"/>
    <w:rsid w:val="001C277E"/>
    <w:rsid w:val="001C2A72"/>
    <w:rsid w:val="001C480A"/>
    <w:rsid w:val="001C505B"/>
    <w:rsid w:val="001C50F3"/>
    <w:rsid w:val="001C59A4"/>
    <w:rsid w:val="001C5CEA"/>
    <w:rsid w:val="001C5FDB"/>
    <w:rsid w:val="001C6854"/>
    <w:rsid w:val="001C68CE"/>
    <w:rsid w:val="001C6ABC"/>
    <w:rsid w:val="001C6BED"/>
    <w:rsid w:val="001C7027"/>
    <w:rsid w:val="001C7037"/>
    <w:rsid w:val="001C710C"/>
    <w:rsid w:val="001C77D6"/>
    <w:rsid w:val="001D0AA5"/>
    <w:rsid w:val="001D0B75"/>
    <w:rsid w:val="001D0D81"/>
    <w:rsid w:val="001D0DC0"/>
    <w:rsid w:val="001D0FD1"/>
    <w:rsid w:val="001D0FF5"/>
    <w:rsid w:val="001D18F7"/>
    <w:rsid w:val="001D1B7F"/>
    <w:rsid w:val="001D1BE8"/>
    <w:rsid w:val="001D1C3A"/>
    <w:rsid w:val="001D2439"/>
    <w:rsid w:val="001D2460"/>
    <w:rsid w:val="001D2A75"/>
    <w:rsid w:val="001D2C59"/>
    <w:rsid w:val="001D38F9"/>
    <w:rsid w:val="001D3A47"/>
    <w:rsid w:val="001D3C09"/>
    <w:rsid w:val="001D3F92"/>
    <w:rsid w:val="001D3FFB"/>
    <w:rsid w:val="001D44E8"/>
    <w:rsid w:val="001D49CD"/>
    <w:rsid w:val="001D4ED3"/>
    <w:rsid w:val="001D5912"/>
    <w:rsid w:val="001D5E56"/>
    <w:rsid w:val="001D5F7D"/>
    <w:rsid w:val="001D60EC"/>
    <w:rsid w:val="001D636B"/>
    <w:rsid w:val="001D640D"/>
    <w:rsid w:val="001D64BB"/>
    <w:rsid w:val="001D652E"/>
    <w:rsid w:val="001D7E80"/>
    <w:rsid w:val="001E015C"/>
    <w:rsid w:val="001E08F4"/>
    <w:rsid w:val="001E172F"/>
    <w:rsid w:val="001E2332"/>
    <w:rsid w:val="001E2385"/>
    <w:rsid w:val="001E3931"/>
    <w:rsid w:val="001E3973"/>
    <w:rsid w:val="001E3EBF"/>
    <w:rsid w:val="001E42F0"/>
    <w:rsid w:val="001E447C"/>
    <w:rsid w:val="001E44DF"/>
    <w:rsid w:val="001E472B"/>
    <w:rsid w:val="001E4DA3"/>
    <w:rsid w:val="001E4EFB"/>
    <w:rsid w:val="001E5034"/>
    <w:rsid w:val="001E54E6"/>
    <w:rsid w:val="001E5AD6"/>
    <w:rsid w:val="001E5C7F"/>
    <w:rsid w:val="001E5EB8"/>
    <w:rsid w:val="001E68A5"/>
    <w:rsid w:val="001E6A87"/>
    <w:rsid w:val="001E6BB0"/>
    <w:rsid w:val="001E74AF"/>
    <w:rsid w:val="001E7891"/>
    <w:rsid w:val="001E7E75"/>
    <w:rsid w:val="001F00C3"/>
    <w:rsid w:val="001F056A"/>
    <w:rsid w:val="001F13D2"/>
    <w:rsid w:val="001F1B6A"/>
    <w:rsid w:val="001F1CB0"/>
    <w:rsid w:val="001F245E"/>
    <w:rsid w:val="001F2D48"/>
    <w:rsid w:val="001F3331"/>
    <w:rsid w:val="001F37ED"/>
    <w:rsid w:val="001F3826"/>
    <w:rsid w:val="001F4584"/>
    <w:rsid w:val="001F4790"/>
    <w:rsid w:val="001F497C"/>
    <w:rsid w:val="001F4A5D"/>
    <w:rsid w:val="001F52EF"/>
    <w:rsid w:val="001F558B"/>
    <w:rsid w:val="001F56A8"/>
    <w:rsid w:val="001F56E3"/>
    <w:rsid w:val="001F65B9"/>
    <w:rsid w:val="001F6B60"/>
    <w:rsid w:val="001F6CC8"/>
    <w:rsid w:val="001F6E46"/>
    <w:rsid w:val="001F708D"/>
    <w:rsid w:val="001F7B3F"/>
    <w:rsid w:val="001F7C8E"/>
    <w:rsid w:val="001F7C91"/>
    <w:rsid w:val="00200A1A"/>
    <w:rsid w:val="00200F25"/>
    <w:rsid w:val="0020175B"/>
    <w:rsid w:val="00201844"/>
    <w:rsid w:val="00201E03"/>
    <w:rsid w:val="002022C5"/>
    <w:rsid w:val="00202702"/>
    <w:rsid w:val="0020290B"/>
    <w:rsid w:val="00203319"/>
    <w:rsid w:val="002036CB"/>
    <w:rsid w:val="002037A3"/>
    <w:rsid w:val="0020444A"/>
    <w:rsid w:val="0020509E"/>
    <w:rsid w:val="00205276"/>
    <w:rsid w:val="002056FE"/>
    <w:rsid w:val="00205F93"/>
    <w:rsid w:val="00205FE8"/>
    <w:rsid w:val="00206071"/>
    <w:rsid w:val="00206463"/>
    <w:rsid w:val="00206F2F"/>
    <w:rsid w:val="002071EF"/>
    <w:rsid w:val="002071FE"/>
    <w:rsid w:val="0021053D"/>
    <w:rsid w:val="00210A92"/>
    <w:rsid w:val="00210F70"/>
    <w:rsid w:val="00211056"/>
    <w:rsid w:val="00211128"/>
    <w:rsid w:val="00211A13"/>
    <w:rsid w:val="00211DB0"/>
    <w:rsid w:val="002120B2"/>
    <w:rsid w:val="00212C5B"/>
    <w:rsid w:val="002139BC"/>
    <w:rsid w:val="00213E25"/>
    <w:rsid w:val="002141B5"/>
    <w:rsid w:val="002145FD"/>
    <w:rsid w:val="00214C4F"/>
    <w:rsid w:val="0021572A"/>
    <w:rsid w:val="00215A11"/>
    <w:rsid w:val="00215B05"/>
    <w:rsid w:val="0021613D"/>
    <w:rsid w:val="0021625F"/>
    <w:rsid w:val="00216898"/>
    <w:rsid w:val="00216B0B"/>
    <w:rsid w:val="00216C03"/>
    <w:rsid w:val="00217377"/>
    <w:rsid w:val="00217589"/>
    <w:rsid w:val="002175F8"/>
    <w:rsid w:val="00217676"/>
    <w:rsid w:val="00217E0E"/>
    <w:rsid w:val="0022022B"/>
    <w:rsid w:val="0022032C"/>
    <w:rsid w:val="002204B3"/>
    <w:rsid w:val="002206D6"/>
    <w:rsid w:val="00220C04"/>
    <w:rsid w:val="00221037"/>
    <w:rsid w:val="00221856"/>
    <w:rsid w:val="00221D65"/>
    <w:rsid w:val="0022278D"/>
    <w:rsid w:val="00224021"/>
    <w:rsid w:val="00224803"/>
    <w:rsid w:val="0022482B"/>
    <w:rsid w:val="00224878"/>
    <w:rsid w:val="002248E2"/>
    <w:rsid w:val="00224C30"/>
    <w:rsid w:val="00224CA8"/>
    <w:rsid w:val="002253E9"/>
    <w:rsid w:val="00225631"/>
    <w:rsid w:val="0022576B"/>
    <w:rsid w:val="00226585"/>
    <w:rsid w:val="002266C2"/>
    <w:rsid w:val="00226BAE"/>
    <w:rsid w:val="00226EF2"/>
    <w:rsid w:val="0022701F"/>
    <w:rsid w:val="002271D1"/>
    <w:rsid w:val="002274F2"/>
    <w:rsid w:val="002278BF"/>
    <w:rsid w:val="00227D9C"/>
    <w:rsid w:val="00227E2E"/>
    <w:rsid w:val="00230253"/>
    <w:rsid w:val="00230522"/>
    <w:rsid w:val="002305ED"/>
    <w:rsid w:val="00230A0A"/>
    <w:rsid w:val="00230B3D"/>
    <w:rsid w:val="00230F1C"/>
    <w:rsid w:val="002311F4"/>
    <w:rsid w:val="00231449"/>
    <w:rsid w:val="002318E7"/>
    <w:rsid w:val="00231D22"/>
    <w:rsid w:val="002320E5"/>
    <w:rsid w:val="00232604"/>
    <w:rsid w:val="00232946"/>
    <w:rsid w:val="00232EAC"/>
    <w:rsid w:val="00232F49"/>
    <w:rsid w:val="002333F5"/>
    <w:rsid w:val="00233724"/>
    <w:rsid w:val="002339D6"/>
    <w:rsid w:val="00234438"/>
    <w:rsid w:val="00234E78"/>
    <w:rsid w:val="00234FF6"/>
    <w:rsid w:val="002350CC"/>
    <w:rsid w:val="002362B2"/>
    <w:rsid w:val="0023655B"/>
    <w:rsid w:val="00236DAB"/>
    <w:rsid w:val="00240D5F"/>
    <w:rsid w:val="002413A9"/>
    <w:rsid w:val="00241603"/>
    <w:rsid w:val="002428C7"/>
    <w:rsid w:val="00242A83"/>
    <w:rsid w:val="002430A7"/>
    <w:rsid w:val="002432E1"/>
    <w:rsid w:val="00243467"/>
    <w:rsid w:val="002438A2"/>
    <w:rsid w:val="00244589"/>
    <w:rsid w:val="002455C0"/>
    <w:rsid w:val="002456D3"/>
    <w:rsid w:val="00246207"/>
    <w:rsid w:val="0024664D"/>
    <w:rsid w:val="00246C5E"/>
    <w:rsid w:val="00246D9B"/>
    <w:rsid w:val="00247317"/>
    <w:rsid w:val="0024790E"/>
    <w:rsid w:val="00247A35"/>
    <w:rsid w:val="00250B66"/>
    <w:rsid w:val="00251343"/>
    <w:rsid w:val="00251B54"/>
    <w:rsid w:val="0025202C"/>
    <w:rsid w:val="00252080"/>
    <w:rsid w:val="0025268B"/>
    <w:rsid w:val="00252918"/>
    <w:rsid w:val="00252964"/>
    <w:rsid w:val="00252A73"/>
    <w:rsid w:val="002531BB"/>
    <w:rsid w:val="002536A4"/>
    <w:rsid w:val="0025371E"/>
    <w:rsid w:val="00253DE8"/>
    <w:rsid w:val="00253E14"/>
    <w:rsid w:val="00253F87"/>
    <w:rsid w:val="0025439F"/>
    <w:rsid w:val="00254F58"/>
    <w:rsid w:val="00256559"/>
    <w:rsid w:val="0025659D"/>
    <w:rsid w:val="00257B60"/>
    <w:rsid w:val="00257D23"/>
    <w:rsid w:val="002614D6"/>
    <w:rsid w:val="00261E11"/>
    <w:rsid w:val="002620BC"/>
    <w:rsid w:val="00262340"/>
    <w:rsid w:val="00262802"/>
    <w:rsid w:val="0026308A"/>
    <w:rsid w:val="00263A90"/>
    <w:rsid w:val="00263B84"/>
    <w:rsid w:val="00263D4A"/>
    <w:rsid w:val="0026408B"/>
    <w:rsid w:val="0026417E"/>
    <w:rsid w:val="002657B3"/>
    <w:rsid w:val="002658FC"/>
    <w:rsid w:val="00265DAE"/>
    <w:rsid w:val="002663B0"/>
    <w:rsid w:val="00266AF0"/>
    <w:rsid w:val="00266CF2"/>
    <w:rsid w:val="00267B2A"/>
    <w:rsid w:val="00267C3E"/>
    <w:rsid w:val="002700D3"/>
    <w:rsid w:val="00270915"/>
    <w:rsid w:val="002709BB"/>
    <w:rsid w:val="0027207F"/>
    <w:rsid w:val="002724B8"/>
    <w:rsid w:val="00272640"/>
    <w:rsid w:val="00272C58"/>
    <w:rsid w:val="00273BAC"/>
    <w:rsid w:val="00274F68"/>
    <w:rsid w:val="00275685"/>
    <w:rsid w:val="00275BEC"/>
    <w:rsid w:val="002761A8"/>
    <w:rsid w:val="002763B3"/>
    <w:rsid w:val="00277619"/>
    <w:rsid w:val="002802E3"/>
    <w:rsid w:val="002803C9"/>
    <w:rsid w:val="00280E26"/>
    <w:rsid w:val="00281091"/>
    <w:rsid w:val="0028213D"/>
    <w:rsid w:val="00282AE9"/>
    <w:rsid w:val="00282C96"/>
    <w:rsid w:val="00283786"/>
    <w:rsid w:val="002837B4"/>
    <w:rsid w:val="00283B22"/>
    <w:rsid w:val="00283D70"/>
    <w:rsid w:val="0028428B"/>
    <w:rsid w:val="0028462B"/>
    <w:rsid w:val="002847C5"/>
    <w:rsid w:val="00285560"/>
    <w:rsid w:val="0028558B"/>
    <w:rsid w:val="002858AE"/>
    <w:rsid w:val="002862F1"/>
    <w:rsid w:val="00286386"/>
    <w:rsid w:val="0028696E"/>
    <w:rsid w:val="0028785C"/>
    <w:rsid w:val="002906F0"/>
    <w:rsid w:val="00290EC1"/>
    <w:rsid w:val="00291373"/>
    <w:rsid w:val="00291504"/>
    <w:rsid w:val="002915F7"/>
    <w:rsid w:val="00291723"/>
    <w:rsid w:val="00291AE1"/>
    <w:rsid w:val="00292007"/>
    <w:rsid w:val="00292A02"/>
    <w:rsid w:val="00292D76"/>
    <w:rsid w:val="002938B0"/>
    <w:rsid w:val="00293B05"/>
    <w:rsid w:val="00294216"/>
    <w:rsid w:val="00294C9B"/>
    <w:rsid w:val="00295637"/>
    <w:rsid w:val="002957B5"/>
    <w:rsid w:val="0029597D"/>
    <w:rsid w:val="00295B9B"/>
    <w:rsid w:val="00295DA5"/>
    <w:rsid w:val="00295E2C"/>
    <w:rsid w:val="002962C3"/>
    <w:rsid w:val="00296382"/>
    <w:rsid w:val="0029668A"/>
    <w:rsid w:val="0029670C"/>
    <w:rsid w:val="00296728"/>
    <w:rsid w:val="00296832"/>
    <w:rsid w:val="00296A0D"/>
    <w:rsid w:val="00296ADD"/>
    <w:rsid w:val="00296BA6"/>
    <w:rsid w:val="00296C2A"/>
    <w:rsid w:val="00296FB8"/>
    <w:rsid w:val="00297033"/>
    <w:rsid w:val="0029752B"/>
    <w:rsid w:val="00297CC8"/>
    <w:rsid w:val="002A02EA"/>
    <w:rsid w:val="002A0578"/>
    <w:rsid w:val="002A107A"/>
    <w:rsid w:val="002A110D"/>
    <w:rsid w:val="002A1E46"/>
    <w:rsid w:val="002A2BF7"/>
    <w:rsid w:val="002A3313"/>
    <w:rsid w:val="002A34E6"/>
    <w:rsid w:val="002A3FB2"/>
    <w:rsid w:val="002A40E2"/>
    <w:rsid w:val="002A47C0"/>
    <w:rsid w:val="002A483C"/>
    <w:rsid w:val="002A4B5C"/>
    <w:rsid w:val="002A5C19"/>
    <w:rsid w:val="002A5FAD"/>
    <w:rsid w:val="002A6D56"/>
    <w:rsid w:val="002A6E92"/>
    <w:rsid w:val="002A7A4A"/>
    <w:rsid w:val="002A7C5F"/>
    <w:rsid w:val="002B050B"/>
    <w:rsid w:val="002B0C7C"/>
    <w:rsid w:val="002B0D66"/>
    <w:rsid w:val="002B1028"/>
    <w:rsid w:val="002B121F"/>
    <w:rsid w:val="002B1729"/>
    <w:rsid w:val="002B1AEB"/>
    <w:rsid w:val="002B1EF5"/>
    <w:rsid w:val="002B20A8"/>
    <w:rsid w:val="002B262F"/>
    <w:rsid w:val="002B2F93"/>
    <w:rsid w:val="002B3031"/>
    <w:rsid w:val="002B36C7"/>
    <w:rsid w:val="002B3824"/>
    <w:rsid w:val="002B3A8D"/>
    <w:rsid w:val="002B3B5E"/>
    <w:rsid w:val="002B43BB"/>
    <w:rsid w:val="002B4BAD"/>
    <w:rsid w:val="002B4DD4"/>
    <w:rsid w:val="002B506C"/>
    <w:rsid w:val="002B5234"/>
    <w:rsid w:val="002B5277"/>
    <w:rsid w:val="002B5375"/>
    <w:rsid w:val="002B6018"/>
    <w:rsid w:val="002B6CDF"/>
    <w:rsid w:val="002B7521"/>
    <w:rsid w:val="002B7570"/>
    <w:rsid w:val="002B77C1"/>
    <w:rsid w:val="002B78C1"/>
    <w:rsid w:val="002B798C"/>
    <w:rsid w:val="002C0C1F"/>
    <w:rsid w:val="002C14CC"/>
    <w:rsid w:val="002C1E77"/>
    <w:rsid w:val="002C2711"/>
    <w:rsid w:val="002C2728"/>
    <w:rsid w:val="002C2885"/>
    <w:rsid w:val="002C3107"/>
    <w:rsid w:val="002C40B4"/>
    <w:rsid w:val="002C4258"/>
    <w:rsid w:val="002C5774"/>
    <w:rsid w:val="002C5BEB"/>
    <w:rsid w:val="002C61A2"/>
    <w:rsid w:val="002C69DC"/>
    <w:rsid w:val="002C72FD"/>
    <w:rsid w:val="002C7581"/>
    <w:rsid w:val="002C7BE9"/>
    <w:rsid w:val="002D043F"/>
    <w:rsid w:val="002D094B"/>
    <w:rsid w:val="002D0FC0"/>
    <w:rsid w:val="002D142E"/>
    <w:rsid w:val="002D14F9"/>
    <w:rsid w:val="002D1FF8"/>
    <w:rsid w:val="002D223A"/>
    <w:rsid w:val="002D2967"/>
    <w:rsid w:val="002D2F2D"/>
    <w:rsid w:val="002D313D"/>
    <w:rsid w:val="002D3654"/>
    <w:rsid w:val="002D367E"/>
    <w:rsid w:val="002D4349"/>
    <w:rsid w:val="002D5006"/>
    <w:rsid w:val="002D5BA6"/>
    <w:rsid w:val="002D6669"/>
    <w:rsid w:val="002D6D3F"/>
    <w:rsid w:val="002D7330"/>
    <w:rsid w:val="002D7A4B"/>
    <w:rsid w:val="002D7B7D"/>
    <w:rsid w:val="002D7CBD"/>
    <w:rsid w:val="002E01D0"/>
    <w:rsid w:val="002E136D"/>
    <w:rsid w:val="002E1378"/>
    <w:rsid w:val="002E161D"/>
    <w:rsid w:val="002E1EA0"/>
    <w:rsid w:val="002E1F30"/>
    <w:rsid w:val="002E2A5B"/>
    <w:rsid w:val="002E2A9B"/>
    <w:rsid w:val="002E3100"/>
    <w:rsid w:val="002E357E"/>
    <w:rsid w:val="002E3756"/>
    <w:rsid w:val="002E3766"/>
    <w:rsid w:val="002E388C"/>
    <w:rsid w:val="002E4055"/>
    <w:rsid w:val="002E466F"/>
    <w:rsid w:val="002E4B5F"/>
    <w:rsid w:val="002E4BD9"/>
    <w:rsid w:val="002E5F84"/>
    <w:rsid w:val="002E69B2"/>
    <w:rsid w:val="002E6AE3"/>
    <w:rsid w:val="002E6C95"/>
    <w:rsid w:val="002E7C36"/>
    <w:rsid w:val="002E7DE2"/>
    <w:rsid w:val="002F0AF4"/>
    <w:rsid w:val="002F0C0D"/>
    <w:rsid w:val="002F0E2C"/>
    <w:rsid w:val="002F1368"/>
    <w:rsid w:val="002F17D3"/>
    <w:rsid w:val="002F1855"/>
    <w:rsid w:val="002F1F39"/>
    <w:rsid w:val="002F1FE7"/>
    <w:rsid w:val="002F2618"/>
    <w:rsid w:val="002F2FD7"/>
    <w:rsid w:val="002F3BC6"/>
    <w:rsid w:val="002F41C4"/>
    <w:rsid w:val="002F47A8"/>
    <w:rsid w:val="002F504F"/>
    <w:rsid w:val="002F5542"/>
    <w:rsid w:val="002F5F31"/>
    <w:rsid w:val="002F5F46"/>
    <w:rsid w:val="002F6410"/>
    <w:rsid w:val="002F7A0B"/>
    <w:rsid w:val="002F7D64"/>
    <w:rsid w:val="0030001B"/>
    <w:rsid w:val="00300040"/>
    <w:rsid w:val="003000F7"/>
    <w:rsid w:val="003004AA"/>
    <w:rsid w:val="00300585"/>
    <w:rsid w:val="003018B5"/>
    <w:rsid w:val="00301C36"/>
    <w:rsid w:val="00302136"/>
    <w:rsid w:val="00302216"/>
    <w:rsid w:val="00302564"/>
    <w:rsid w:val="00302855"/>
    <w:rsid w:val="00302DFA"/>
    <w:rsid w:val="00302E66"/>
    <w:rsid w:val="00303988"/>
    <w:rsid w:val="00303E53"/>
    <w:rsid w:val="00304014"/>
    <w:rsid w:val="00304D08"/>
    <w:rsid w:val="00305270"/>
    <w:rsid w:val="003054FA"/>
    <w:rsid w:val="003058BB"/>
    <w:rsid w:val="00306E5F"/>
    <w:rsid w:val="00306EEA"/>
    <w:rsid w:val="0030728E"/>
    <w:rsid w:val="00307757"/>
    <w:rsid w:val="00307CB4"/>
    <w:rsid w:val="00307E14"/>
    <w:rsid w:val="00310318"/>
    <w:rsid w:val="0031216A"/>
    <w:rsid w:val="003121E4"/>
    <w:rsid w:val="0031222F"/>
    <w:rsid w:val="00312322"/>
    <w:rsid w:val="003127DE"/>
    <w:rsid w:val="00312EAE"/>
    <w:rsid w:val="0031310D"/>
    <w:rsid w:val="00313429"/>
    <w:rsid w:val="00313775"/>
    <w:rsid w:val="003138A6"/>
    <w:rsid w:val="00313EA7"/>
    <w:rsid w:val="00314054"/>
    <w:rsid w:val="00314E2B"/>
    <w:rsid w:val="00315255"/>
    <w:rsid w:val="0031568A"/>
    <w:rsid w:val="00315D20"/>
    <w:rsid w:val="00315DA5"/>
    <w:rsid w:val="00315F79"/>
    <w:rsid w:val="00316F27"/>
    <w:rsid w:val="0031767C"/>
    <w:rsid w:val="0031785C"/>
    <w:rsid w:val="00317888"/>
    <w:rsid w:val="00317BCB"/>
    <w:rsid w:val="00317CFB"/>
    <w:rsid w:val="0032040D"/>
    <w:rsid w:val="003208BF"/>
    <w:rsid w:val="003208C2"/>
    <w:rsid w:val="00320DDC"/>
    <w:rsid w:val="00320FB8"/>
    <w:rsid w:val="00321577"/>
    <w:rsid w:val="00321B55"/>
    <w:rsid w:val="00321CC8"/>
    <w:rsid w:val="00321D9F"/>
    <w:rsid w:val="00321DBE"/>
    <w:rsid w:val="00321EE3"/>
    <w:rsid w:val="00322E4B"/>
    <w:rsid w:val="003234F6"/>
    <w:rsid w:val="00323A06"/>
    <w:rsid w:val="0032427F"/>
    <w:rsid w:val="003243DA"/>
    <w:rsid w:val="0032481B"/>
    <w:rsid w:val="00325351"/>
    <w:rsid w:val="0032554D"/>
    <w:rsid w:val="00325842"/>
    <w:rsid w:val="003260AE"/>
    <w:rsid w:val="003262C9"/>
    <w:rsid w:val="003264B4"/>
    <w:rsid w:val="003265F2"/>
    <w:rsid w:val="00326FFB"/>
    <w:rsid w:val="00327729"/>
    <w:rsid w:val="00327870"/>
    <w:rsid w:val="00330933"/>
    <w:rsid w:val="00331A18"/>
    <w:rsid w:val="00331FFA"/>
    <w:rsid w:val="00332012"/>
    <w:rsid w:val="0033259D"/>
    <w:rsid w:val="003332BF"/>
    <w:rsid w:val="003333D2"/>
    <w:rsid w:val="003334C3"/>
    <w:rsid w:val="0033427E"/>
    <w:rsid w:val="00334AC0"/>
    <w:rsid w:val="00334CF1"/>
    <w:rsid w:val="003352C6"/>
    <w:rsid w:val="0033663D"/>
    <w:rsid w:val="0033753C"/>
    <w:rsid w:val="0033771E"/>
    <w:rsid w:val="003406C6"/>
    <w:rsid w:val="0034075A"/>
    <w:rsid w:val="00340981"/>
    <w:rsid w:val="00340AD8"/>
    <w:rsid w:val="00340EC4"/>
    <w:rsid w:val="003418CC"/>
    <w:rsid w:val="00341A8A"/>
    <w:rsid w:val="00341EAB"/>
    <w:rsid w:val="003429BA"/>
    <w:rsid w:val="00343D85"/>
    <w:rsid w:val="00343E6D"/>
    <w:rsid w:val="00344E20"/>
    <w:rsid w:val="0034513D"/>
    <w:rsid w:val="00345261"/>
    <w:rsid w:val="00345333"/>
    <w:rsid w:val="003455DF"/>
    <w:rsid w:val="0034580A"/>
    <w:rsid w:val="003459BD"/>
    <w:rsid w:val="00346959"/>
    <w:rsid w:val="00346D0F"/>
    <w:rsid w:val="00346E1C"/>
    <w:rsid w:val="0034736C"/>
    <w:rsid w:val="00347CFC"/>
    <w:rsid w:val="00347E4E"/>
    <w:rsid w:val="00350297"/>
    <w:rsid w:val="003503EC"/>
    <w:rsid w:val="0035082A"/>
    <w:rsid w:val="00350D38"/>
    <w:rsid w:val="003519F3"/>
    <w:rsid w:val="00351B36"/>
    <w:rsid w:val="0035201D"/>
    <w:rsid w:val="0035263F"/>
    <w:rsid w:val="00352AC5"/>
    <w:rsid w:val="00353044"/>
    <w:rsid w:val="0035413A"/>
    <w:rsid w:val="00354920"/>
    <w:rsid w:val="003549F8"/>
    <w:rsid w:val="003553EF"/>
    <w:rsid w:val="0035570A"/>
    <w:rsid w:val="00355ECF"/>
    <w:rsid w:val="00356D79"/>
    <w:rsid w:val="0035725C"/>
    <w:rsid w:val="00357A2C"/>
    <w:rsid w:val="00357B4E"/>
    <w:rsid w:val="00360757"/>
    <w:rsid w:val="00360961"/>
    <w:rsid w:val="00360DB6"/>
    <w:rsid w:val="0036143E"/>
    <w:rsid w:val="00361BD3"/>
    <w:rsid w:val="00361F4D"/>
    <w:rsid w:val="003625A0"/>
    <w:rsid w:val="00362BA3"/>
    <w:rsid w:val="0036321E"/>
    <w:rsid w:val="0036331E"/>
    <w:rsid w:val="00363693"/>
    <w:rsid w:val="00363944"/>
    <w:rsid w:val="00363A5B"/>
    <w:rsid w:val="00363E88"/>
    <w:rsid w:val="00364071"/>
    <w:rsid w:val="003641B2"/>
    <w:rsid w:val="003646E8"/>
    <w:rsid w:val="00364891"/>
    <w:rsid w:val="00364976"/>
    <w:rsid w:val="00364FBC"/>
    <w:rsid w:val="0036513D"/>
    <w:rsid w:val="0036541E"/>
    <w:rsid w:val="00365573"/>
    <w:rsid w:val="0036588A"/>
    <w:rsid w:val="0036625B"/>
    <w:rsid w:val="00366445"/>
    <w:rsid w:val="0036649F"/>
    <w:rsid w:val="003675E5"/>
    <w:rsid w:val="003678D2"/>
    <w:rsid w:val="00367995"/>
    <w:rsid w:val="00367CD1"/>
    <w:rsid w:val="00367D09"/>
    <w:rsid w:val="0037058B"/>
    <w:rsid w:val="00370A2F"/>
    <w:rsid w:val="00370C28"/>
    <w:rsid w:val="003716FD"/>
    <w:rsid w:val="00371BB4"/>
    <w:rsid w:val="00371E1D"/>
    <w:rsid w:val="0037204B"/>
    <w:rsid w:val="00372CAA"/>
    <w:rsid w:val="00372CED"/>
    <w:rsid w:val="00373616"/>
    <w:rsid w:val="0037382F"/>
    <w:rsid w:val="0037419B"/>
    <w:rsid w:val="00374248"/>
    <w:rsid w:val="003744CF"/>
    <w:rsid w:val="00374717"/>
    <w:rsid w:val="00374ADF"/>
    <w:rsid w:val="0037526E"/>
    <w:rsid w:val="003753C4"/>
    <w:rsid w:val="003766A0"/>
    <w:rsid w:val="0037676C"/>
    <w:rsid w:val="003772C5"/>
    <w:rsid w:val="00377408"/>
    <w:rsid w:val="00377A8C"/>
    <w:rsid w:val="003807E6"/>
    <w:rsid w:val="00380CD5"/>
    <w:rsid w:val="00381021"/>
    <w:rsid w:val="00381043"/>
    <w:rsid w:val="00381DD5"/>
    <w:rsid w:val="00381DF0"/>
    <w:rsid w:val="00382318"/>
    <w:rsid w:val="00382745"/>
    <w:rsid w:val="00382987"/>
    <w:rsid w:val="003829E5"/>
    <w:rsid w:val="00383296"/>
    <w:rsid w:val="003835D2"/>
    <w:rsid w:val="00383EBA"/>
    <w:rsid w:val="0038443A"/>
    <w:rsid w:val="00384557"/>
    <w:rsid w:val="00384794"/>
    <w:rsid w:val="003854BB"/>
    <w:rsid w:val="00385BDA"/>
    <w:rsid w:val="00385D1D"/>
    <w:rsid w:val="003865F1"/>
    <w:rsid w:val="00387351"/>
    <w:rsid w:val="0039130D"/>
    <w:rsid w:val="00391DD2"/>
    <w:rsid w:val="003921F4"/>
    <w:rsid w:val="003928EA"/>
    <w:rsid w:val="00392B49"/>
    <w:rsid w:val="003931D8"/>
    <w:rsid w:val="00393465"/>
    <w:rsid w:val="0039362F"/>
    <w:rsid w:val="00393824"/>
    <w:rsid w:val="00393B20"/>
    <w:rsid w:val="00394BCA"/>
    <w:rsid w:val="00394DC7"/>
    <w:rsid w:val="003950E1"/>
    <w:rsid w:val="00395364"/>
    <w:rsid w:val="003956CC"/>
    <w:rsid w:val="00395A5E"/>
    <w:rsid w:val="00395C9A"/>
    <w:rsid w:val="00395DCB"/>
    <w:rsid w:val="003961C0"/>
    <w:rsid w:val="00396EA6"/>
    <w:rsid w:val="00397580"/>
    <w:rsid w:val="00397CD3"/>
    <w:rsid w:val="003A00EC"/>
    <w:rsid w:val="003A05DE"/>
    <w:rsid w:val="003A07A5"/>
    <w:rsid w:val="003A0AE7"/>
    <w:rsid w:val="003A13C7"/>
    <w:rsid w:val="003A1DAD"/>
    <w:rsid w:val="003A1E1F"/>
    <w:rsid w:val="003A2626"/>
    <w:rsid w:val="003A2DFF"/>
    <w:rsid w:val="003A43D3"/>
    <w:rsid w:val="003A4CF4"/>
    <w:rsid w:val="003A5718"/>
    <w:rsid w:val="003A6B67"/>
    <w:rsid w:val="003A6F4B"/>
    <w:rsid w:val="003A71B1"/>
    <w:rsid w:val="003A74E2"/>
    <w:rsid w:val="003A7DAA"/>
    <w:rsid w:val="003A7F2F"/>
    <w:rsid w:val="003B086B"/>
    <w:rsid w:val="003B0C6A"/>
    <w:rsid w:val="003B13B6"/>
    <w:rsid w:val="003B15E6"/>
    <w:rsid w:val="003B1F2A"/>
    <w:rsid w:val="003B1FA9"/>
    <w:rsid w:val="003B219D"/>
    <w:rsid w:val="003B2743"/>
    <w:rsid w:val="003B2833"/>
    <w:rsid w:val="003B2947"/>
    <w:rsid w:val="003B2B16"/>
    <w:rsid w:val="003B32FB"/>
    <w:rsid w:val="003B331F"/>
    <w:rsid w:val="003B34E3"/>
    <w:rsid w:val="003B3540"/>
    <w:rsid w:val="003B3775"/>
    <w:rsid w:val="003B38DC"/>
    <w:rsid w:val="003B3DE3"/>
    <w:rsid w:val="003B4670"/>
    <w:rsid w:val="003B4D2F"/>
    <w:rsid w:val="003B5258"/>
    <w:rsid w:val="003B5A75"/>
    <w:rsid w:val="003B5D8C"/>
    <w:rsid w:val="003B62C4"/>
    <w:rsid w:val="003B65D1"/>
    <w:rsid w:val="003B675A"/>
    <w:rsid w:val="003B74D7"/>
    <w:rsid w:val="003B7562"/>
    <w:rsid w:val="003B7891"/>
    <w:rsid w:val="003B7DE9"/>
    <w:rsid w:val="003C02CC"/>
    <w:rsid w:val="003C08A2"/>
    <w:rsid w:val="003C0959"/>
    <w:rsid w:val="003C0E00"/>
    <w:rsid w:val="003C0EA1"/>
    <w:rsid w:val="003C1537"/>
    <w:rsid w:val="003C18BD"/>
    <w:rsid w:val="003C2045"/>
    <w:rsid w:val="003C2CC0"/>
    <w:rsid w:val="003C2E29"/>
    <w:rsid w:val="003C3E8B"/>
    <w:rsid w:val="003C3E96"/>
    <w:rsid w:val="003C43A1"/>
    <w:rsid w:val="003C468E"/>
    <w:rsid w:val="003C4FC0"/>
    <w:rsid w:val="003C52A0"/>
    <w:rsid w:val="003C55F4"/>
    <w:rsid w:val="003C5C90"/>
    <w:rsid w:val="003C60A4"/>
    <w:rsid w:val="003C64DB"/>
    <w:rsid w:val="003C683E"/>
    <w:rsid w:val="003C6B97"/>
    <w:rsid w:val="003C6DD2"/>
    <w:rsid w:val="003C735A"/>
    <w:rsid w:val="003C7771"/>
    <w:rsid w:val="003C7897"/>
    <w:rsid w:val="003C7A3F"/>
    <w:rsid w:val="003D00DE"/>
    <w:rsid w:val="003D07A8"/>
    <w:rsid w:val="003D15B7"/>
    <w:rsid w:val="003D1DFF"/>
    <w:rsid w:val="003D2273"/>
    <w:rsid w:val="003D2766"/>
    <w:rsid w:val="003D2DA0"/>
    <w:rsid w:val="003D35E6"/>
    <w:rsid w:val="003D3A90"/>
    <w:rsid w:val="003D3AAF"/>
    <w:rsid w:val="003D3E8F"/>
    <w:rsid w:val="003D3FD0"/>
    <w:rsid w:val="003D40A8"/>
    <w:rsid w:val="003D4619"/>
    <w:rsid w:val="003D47E5"/>
    <w:rsid w:val="003D4924"/>
    <w:rsid w:val="003D4CB4"/>
    <w:rsid w:val="003D500B"/>
    <w:rsid w:val="003D517A"/>
    <w:rsid w:val="003D601B"/>
    <w:rsid w:val="003D61DD"/>
    <w:rsid w:val="003D6475"/>
    <w:rsid w:val="003D64FE"/>
    <w:rsid w:val="003D6644"/>
    <w:rsid w:val="003D6798"/>
    <w:rsid w:val="003D6A39"/>
    <w:rsid w:val="003D6B42"/>
    <w:rsid w:val="003D6E8B"/>
    <w:rsid w:val="003D6EA7"/>
    <w:rsid w:val="003D72C0"/>
    <w:rsid w:val="003D7C41"/>
    <w:rsid w:val="003D7E03"/>
    <w:rsid w:val="003E02EB"/>
    <w:rsid w:val="003E0A46"/>
    <w:rsid w:val="003E0B2C"/>
    <w:rsid w:val="003E0D08"/>
    <w:rsid w:val="003E0E1D"/>
    <w:rsid w:val="003E1564"/>
    <w:rsid w:val="003E237C"/>
    <w:rsid w:val="003E2654"/>
    <w:rsid w:val="003E2C5D"/>
    <w:rsid w:val="003E375C"/>
    <w:rsid w:val="003E4086"/>
    <w:rsid w:val="003E41EE"/>
    <w:rsid w:val="003E428D"/>
    <w:rsid w:val="003E547F"/>
    <w:rsid w:val="003E7006"/>
    <w:rsid w:val="003E7362"/>
    <w:rsid w:val="003E74F1"/>
    <w:rsid w:val="003E7AC0"/>
    <w:rsid w:val="003E7B3A"/>
    <w:rsid w:val="003E7DA2"/>
    <w:rsid w:val="003E7E5F"/>
    <w:rsid w:val="003F0073"/>
    <w:rsid w:val="003F0425"/>
    <w:rsid w:val="003F0445"/>
    <w:rsid w:val="003F0B99"/>
    <w:rsid w:val="003F0C72"/>
    <w:rsid w:val="003F0CF0"/>
    <w:rsid w:val="003F0D36"/>
    <w:rsid w:val="003F10D4"/>
    <w:rsid w:val="003F14B1"/>
    <w:rsid w:val="003F1AB7"/>
    <w:rsid w:val="003F1BE4"/>
    <w:rsid w:val="003F277C"/>
    <w:rsid w:val="003F2F07"/>
    <w:rsid w:val="003F2F12"/>
    <w:rsid w:val="003F3289"/>
    <w:rsid w:val="003F3485"/>
    <w:rsid w:val="003F3611"/>
    <w:rsid w:val="003F3CC8"/>
    <w:rsid w:val="003F3FC2"/>
    <w:rsid w:val="003F42A0"/>
    <w:rsid w:val="003F45F9"/>
    <w:rsid w:val="003F49C8"/>
    <w:rsid w:val="003F4D73"/>
    <w:rsid w:val="003F4DF2"/>
    <w:rsid w:val="003F518C"/>
    <w:rsid w:val="003F6175"/>
    <w:rsid w:val="003F61C6"/>
    <w:rsid w:val="003F624B"/>
    <w:rsid w:val="003F6297"/>
    <w:rsid w:val="003F64C0"/>
    <w:rsid w:val="003F658A"/>
    <w:rsid w:val="003F6CEA"/>
    <w:rsid w:val="003F721B"/>
    <w:rsid w:val="003F7326"/>
    <w:rsid w:val="003F7FE7"/>
    <w:rsid w:val="004006A0"/>
    <w:rsid w:val="004009DE"/>
    <w:rsid w:val="00400BE5"/>
    <w:rsid w:val="004013C7"/>
    <w:rsid w:val="00401963"/>
    <w:rsid w:val="00401AF8"/>
    <w:rsid w:val="00401E72"/>
    <w:rsid w:val="00401FBC"/>
    <w:rsid w:val="00401FCF"/>
    <w:rsid w:val="00402A58"/>
    <w:rsid w:val="00403F05"/>
    <w:rsid w:val="00404209"/>
    <w:rsid w:val="0040428E"/>
    <w:rsid w:val="00404528"/>
    <w:rsid w:val="0040484B"/>
    <w:rsid w:val="0040490C"/>
    <w:rsid w:val="00404AD6"/>
    <w:rsid w:val="00404BA8"/>
    <w:rsid w:val="00404D3A"/>
    <w:rsid w:val="00404E6B"/>
    <w:rsid w:val="0040517A"/>
    <w:rsid w:val="00405213"/>
    <w:rsid w:val="00405695"/>
    <w:rsid w:val="004061B2"/>
    <w:rsid w:val="00406285"/>
    <w:rsid w:val="00406B6E"/>
    <w:rsid w:val="00407149"/>
    <w:rsid w:val="0041003A"/>
    <w:rsid w:val="0041014B"/>
    <w:rsid w:val="00410439"/>
    <w:rsid w:val="00410DF4"/>
    <w:rsid w:val="00410F5E"/>
    <w:rsid w:val="00411682"/>
    <w:rsid w:val="004119FF"/>
    <w:rsid w:val="00411E9D"/>
    <w:rsid w:val="00411F36"/>
    <w:rsid w:val="00412B6F"/>
    <w:rsid w:val="00413230"/>
    <w:rsid w:val="00413C9A"/>
    <w:rsid w:val="00413FC8"/>
    <w:rsid w:val="0041407F"/>
    <w:rsid w:val="00414179"/>
    <w:rsid w:val="0041460F"/>
    <w:rsid w:val="004148F9"/>
    <w:rsid w:val="00414CA0"/>
    <w:rsid w:val="004150D6"/>
    <w:rsid w:val="00415C03"/>
    <w:rsid w:val="00415C9A"/>
    <w:rsid w:val="00415EB1"/>
    <w:rsid w:val="00416D3B"/>
    <w:rsid w:val="00417038"/>
    <w:rsid w:val="00417308"/>
    <w:rsid w:val="00417384"/>
    <w:rsid w:val="00420225"/>
    <w:rsid w:val="0042084E"/>
    <w:rsid w:val="00420850"/>
    <w:rsid w:val="00420A20"/>
    <w:rsid w:val="00420B1C"/>
    <w:rsid w:val="00420F9F"/>
    <w:rsid w:val="00421056"/>
    <w:rsid w:val="00421EEF"/>
    <w:rsid w:val="0042202D"/>
    <w:rsid w:val="00422A0C"/>
    <w:rsid w:val="00422AEE"/>
    <w:rsid w:val="00422D1E"/>
    <w:rsid w:val="0042366B"/>
    <w:rsid w:val="004238A5"/>
    <w:rsid w:val="00423D5A"/>
    <w:rsid w:val="00424819"/>
    <w:rsid w:val="00424898"/>
    <w:rsid w:val="004249BA"/>
    <w:rsid w:val="00424D65"/>
    <w:rsid w:val="004253A6"/>
    <w:rsid w:val="00425667"/>
    <w:rsid w:val="004258FE"/>
    <w:rsid w:val="00425BCF"/>
    <w:rsid w:val="00425E08"/>
    <w:rsid w:val="00426254"/>
    <w:rsid w:val="0042631E"/>
    <w:rsid w:val="00426C23"/>
    <w:rsid w:val="00426D14"/>
    <w:rsid w:val="00426D92"/>
    <w:rsid w:val="00426DD9"/>
    <w:rsid w:val="00426F29"/>
    <w:rsid w:val="004272C1"/>
    <w:rsid w:val="00430336"/>
    <w:rsid w:val="004314CC"/>
    <w:rsid w:val="0043156B"/>
    <w:rsid w:val="00432198"/>
    <w:rsid w:val="00432373"/>
    <w:rsid w:val="004324D2"/>
    <w:rsid w:val="00432B59"/>
    <w:rsid w:val="00433704"/>
    <w:rsid w:val="00433A39"/>
    <w:rsid w:val="00433C1C"/>
    <w:rsid w:val="004341B3"/>
    <w:rsid w:val="0043494E"/>
    <w:rsid w:val="00434AC4"/>
    <w:rsid w:val="0043576F"/>
    <w:rsid w:val="0043594B"/>
    <w:rsid w:val="00435950"/>
    <w:rsid w:val="004362A0"/>
    <w:rsid w:val="004363F3"/>
    <w:rsid w:val="00436C46"/>
    <w:rsid w:val="00437E1D"/>
    <w:rsid w:val="00437E3D"/>
    <w:rsid w:val="004402D6"/>
    <w:rsid w:val="00440DFE"/>
    <w:rsid w:val="00440FCE"/>
    <w:rsid w:val="004414E3"/>
    <w:rsid w:val="00441697"/>
    <w:rsid w:val="004416E5"/>
    <w:rsid w:val="00441B7F"/>
    <w:rsid w:val="00441F79"/>
    <w:rsid w:val="004422EA"/>
    <w:rsid w:val="0044256C"/>
    <w:rsid w:val="00442C6C"/>
    <w:rsid w:val="00442EDC"/>
    <w:rsid w:val="0044365E"/>
    <w:rsid w:val="00443911"/>
    <w:rsid w:val="00443CBE"/>
    <w:rsid w:val="00443E8A"/>
    <w:rsid w:val="00444077"/>
    <w:rsid w:val="004441BC"/>
    <w:rsid w:val="00444E1F"/>
    <w:rsid w:val="0044524C"/>
    <w:rsid w:val="00445B09"/>
    <w:rsid w:val="00445BA5"/>
    <w:rsid w:val="004468B4"/>
    <w:rsid w:val="00446959"/>
    <w:rsid w:val="004471D1"/>
    <w:rsid w:val="004471DF"/>
    <w:rsid w:val="004472B8"/>
    <w:rsid w:val="00450ED1"/>
    <w:rsid w:val="00450EDF"/>
    <w:rsid w:val="00451507"/>
    <w:rsid w:val="004517F8"/>
    <w:rsid w:val="0045181B"/>
    <w:rsid w:val="004518B2"/>
    <w:rsid w:val="00451E4D"/>
    <w:rsid w:val="0045230A"/>
    <w:rsid w:val="0045253F"/>
    <w:rsid w:val="0045270E"/>
    <w:rsid w:val="004528B0"/>
    <w:rsid w:val="00452A15"/>
    <w:rsid w:val="00452E03"/>
    <w:rsid w:val="004536AB"/>
    <w:rsid w:val="00453717"/>
    <w:rsid w:val="004539A8"/>
    <w:rsid w:val="00453CFD"/>
    <w:rsid w:val="00453D9B"/>
    <w:rsid w:val="0045436B"/>
    <w:rsid w:val="00454D49"/>
    <w:rsid w:val="0045538D"/>
    <w:rsid w:val="00455C16"/>
    <w:rsid w:val="00455E34"/>
    <w:rsid w:val="00455E98"/>
    <w:rsid w:val="00456B6B"/>
    <w:rsid w:val="00457337"/>
    <w:rsid w:val="00457C1F"/>
    <w:rsid w:val="00460221"/>
    <w:rsid w:val="004606A0"/>
    <w:rsid w:val="00460BA7"/>
    <w:rsid w:val="00460CA2"/>
    <w:rsid w:val="00460F2A"/>
    <w:rsid w:val="00461A53"/>
    <w:rsid w:val="00461F54"/>
    <w:rsid w:val="004623B4"/>
    <w:rsid w:val="00462657"/>
    <w:rsid w:val="00462C95"/>
    <w:rsid w:val="00462F9C"/>
    <w:rsid w:val="00463354"/>
    <w:rsid w:val="0046378C"/>
    <w:rsid w:val="00464E01"/>
    <w:rsid w:val="004651DF"/>
    <w:rsid w:val="00465E17"/>
    <w:rsid w:val="00465F46"/>
    <w:rsid w:val="0046610B"/>
    <w:rsid w:val="004664F6"/>
    <w:rsid w:val="00466587"/>
    <w:rsid w:val="00467991"/>
    <w:rsid w:val="004700BC"/>
    <w:rsid w:val="004718C2"/>
    <w:rsid w:val="0047358D"/>
    <w:rsid w:val="0047362C"/>
    <w:rsid w:val="0047372D"/>
    <w:rsid w:val="00473BA3"/>
    <w:rsid w:val="00473D5B"/>
    <w:rsid w:val="004743DD"/>
    <w:rsid w:val="004749BA"/>
    <w:rsid w:val="00474CEA"/>
    <w:rsid w:val="00474D04"/>
    <w:rsid w:val="00474E69"/>
    <w:rsid w:val="0047506A"/>
    <w:rsid w:val="00475528"/>
    <w:rsid w:val="0047556E"/>
    <w:rsid w:val="0047573A"/>
    <w:rsid w:val="00475BE6"/>
    <w:rsid w:val="00475C46"/>
    <w:rsid w:val="00476514"/>
    <w:rsid w:val="0047764A"/>
    <w:rsid w:val="0048003D"/>
    <w:rsid w:val="00480DF1"/>
    <w:rsid w:val="00481012"/>
    <w:rsid w:val="004813D3"/>
    <w:rsid w:val="00481AF9"/>
    <w:rsid w:val="004820A6"/>
    <w:rsid w:val="00482614"/>
    <w:rsid w:val="004830A5"/>
    <w:rsid w:val="00483601"/>
    <w:rsid w:val="00483968"/>
    <w:rsid w:val="004844E9"/>
    <w:rsid w:val="00484F86"/>
    <w:rsid w:val="00485766"/>
    <w:rsid w:val="004857A7"/>
    <w:rsid w:val="00486184"/>
    <w:rsid w:val="004861FB"/>
    <w:rsid w:val="004867B3"/>
    <w:rsid w:val="00486A55"/>
    <w:rsid w:val="004876C9"/>
    <w:rsid w:val="00487992"/>
    <w:rsid w:val="00490228"/>
    <w:rsid w:val="00490746"/>
    <w:rsid w:val="00490852"/>
    <w:rsid w:val="00491150"/>
    <w:rsid w:val="0049230E"/>
    <w:rsid w:val="0049245A"/>
    <w:rsid w:val="0049253E"/>
    <w:rsid w:val="00492F30"/>
    <w:rsid w:val="004936EA"/>
    <w:rsid w:val="004938B5"/>
    <w:rsid w:val="00493907"/>
    <w:rsid w:val="00494178"/>
    <w:rsid w:val="004942B1"/>
    <w:rsid w:val="004946F4"/>
    <w:rsid w:val="0049487E"/>
    <w:rsid w:val="00494B4A"/>
    <w:rsid w:val="0049578B"/>
    <w:rsid w:val="00495938"/>
    <w:rsid w:val="00496852"/>
    <w:rsid w:val="00497489"/>
    <w:rsid w:val="004A000D"/>
    <w:rsid w:val="004A027C"/>
    <w:rsid w:val="004A06AD"/>
    <w:rsid w:val="004A08B1"/>
    <w:rsid w:val="004A08EE"/>
    <w:rsid w:val="004A15B3"/>
    <w:rsid w:val="004A160D"/>
    <w:rsid w:val="004A1787"/>
    <w:rsid w:val="004A2981"/>
    <w:rsid w:val="004A2BCC"/>
    <w:rsid w:val="004A3008"/>
    <w:rsid w:val="004A301C"/>
    <w:rsid w:val="004A3373"/>
    <w:rsid w:val="004A3DAB"/>
    <w:rsid w:val="004A3E81"/>
    <w:rsid w:val="004A42B7"/>
    <w:rsid w:val="004A4609"/>
    <w:rsid w:val="004A4CC4"/>
    <w:rsid w:val="004A4F22"/>
    <w:rsid w:val="004A5A90"/>
    <w:rsid w:val="004A5C62"/>
    <w:rsid w:val="004A69C5"/>
    <w:rsid w:val="004A6ABC"/>
    <w:rsid w:val="004A707D"/>
    <w:rsid w:val="004A70AF"/>
    <w:rsid w:val="004A7766"/>
    <w:rsid w:val="004A7ED4"/>
    <w:rsid w:val="004B03DE"/>
    <w:rsid w:val="004B1251"/>
    <w:rsid w:val="004B1798"/>
    <w:rsid w:val="004B17D7"/>
    <w:rsid w:val="004B1D76"/>
    <w:rsid w:val="004B2226"/>
    <w:rsid w:val="004B22B5"/>
    <w:rsid w:val="004B299C"/>
    <w:rsid w:val="004B2B8A"/>
    <w:rsid w:val="004B2D66"/>
    <w:rsid w:val="004B3298"/>
    <w:rsid w:val="004B33B8"/>
    <w:rsid w:val="004B3D47"/>
    <w:rsid w:val="004B43B6"/>
    <w:rsid w:val="004B5864"/>
    <w:rsid w:val="004B6486"/>
    <w:rsid w:val="004B772B"/>
    <w:rsid w:val="004B7860"/>
    <w:rsid w:val="004C0026"/>
    <w:rsid w:val="004C043A"/>
    <w:rsid w:val="004C0AD6"/>
    <w:rsid w:val="004C0D4A"/>
    <w:rsid w:val="004C132A"/>
    <w:rsid w:val="004C28A1"/>
    <w:rsid w:val="004C2958"/>
    <w:rsid w:val="004C29C9"/>
    <w:rsid w:val="004C2B20"/>
    <w:rsid w:val="004C3B72"/>
    <w:rsid w:val="004C5237"/>
    <w:rsid w:val="004C5842"/>
    <w:rsid w:val="004C589A"/>
    <w:rsid w:val="004C676D"/>
    <w:rsid w:val="004C6BEB"/>
    <w:rsid w:val="004C6CC7"/>
    <w:rsid w:val="004C6EEE"/>
    <w:rsid w:val="004C702B"/>
    <w:rsid w:val="004C7F04"/>
    <w:rsid w:val="004D0033"/>
    <w:rsid w:val="004D016B"/>
    <w:rsid w:val="004D034A"/>
    <w:rsid w:val="004D0550"/>
    <w:rsid w:val="004D05F5"/>
    <w:rsid w:val="004D0746"/>
    <w:rsid w:val="004D0C73"/>
    <w:rsid w:val="004D0CE9"/>
    <w:rsid w:val="004D162E"/>
    <w:rsid w:val="004D17C2"/>
    <w:rsid w:val="004D17E2"/>
    <w:rsid w:val="004D1B22"/>
    <w:rsid w:val="004D2067"/>
    <w:rsid w:val="004D2944"/>
    <w:rsid w:val="004D36F2"/>
    <w:rsid w:val="004D4799"/>
    <w:rsid w:val="004D5F60"/>
    <w:rsid w:val="004D6495"/>
    <w:rsid w:val="004D69DE"/>
    <w:rsid w:val="004D6C93"/>
    <w:rsid w:val="004D76C5"/>
    <w:rsid w:val="004D7DE0"/>
    <w:rsid w:val="004D7F4F"/>
    <w:rsid w:val="004E0026"/>
    <w:rsid w:val="004E0BFE"/>
    <w:rsid w:val="004E0E5B"/>
    <w:rsid w:val="004E1106"/>
    <w:rsid w:val="004E131D"/>
    <w:rsid w:val="004E138F"/>
    <w:rsid w:val="004E1769"/>
    <w:rsid w:val="004E1C87"/>
    <w:rsid w:val="004E2048"/>
    <w:rsid w:val="004E204B"/>
    <w:rsid w:val="004E2191"/>
    <w:rsid w:val="004E2402"/>
    <w:rsid w:val="004E2815"/>
    <w:rsid w:val="004E3900"/>
    <w:rsid w:val="004E39B3"/>
    <w:rsid w:val="004E3D8E"/>
    <w:rsid w:val="004E4498"/>
    <w:rsid w:val="004E4649"/>
    <w:rsid w:val="004E471D"/>
    <w:rsid w:val="004E47B3"/>
    <w:rsid w:val="004E4A41"/>
    <w:rsid w:val="004E4AEC"/>
    <w:rsid w:val="004E4BB9"/>
    <w:rsid w:val="004E4CEA"/>
    <w:rsid w:val="004E53AF"/>
    <w:rsid w:val="004E5AE0"/>
    <w:rsid w:val="004E5C2B"/>
    <w:rsid w:val="004E7107"/>
    <w:rsid w:val="004E7601"/>
    <w:rsid w:val="004E76F8"/>
    <w:rsid w:val="004E7E4A"/>
    <w:rsid w:val="004F00DD"/>
    <w:rsid w:val="004F0810"/>
    <w:rsid w:val="004F0B14"/>
    <w:rsid w:val="004F0B28"/>
    <w:rsid w:val="004F107D"/>
    <w:rsid w:val="004F1C2E"/>
    <w:rsid w:val="004F2133"/>
    <w:rsid w:val="004F30EF"/>
    <w:rsid w:val="004F3149"/>
    <w:rsid w:val="004F3D58"/>
    <w:rsid w:val="004F3F13"/>
    <w:rsid w:val="004F3F68"/>
    <w:rsid w:val="004F40CE"/>
    <w:rsid w:val="004F4430"/>
    <w:rsid w:val="004F5210"/>
    <w:rsid w:val="004F55F1"/>
    <w:rsid w:val="004F5A5F"/>
    <w:rsid w:val="004F6211"/>
    <w:rsid w:val="004F62D1"/>
    <w:rsid w:val="004F6936"/>
    <w:rsid w:val="004F6D80"/>
    <w:rsid w:val="004F6DEA"/>
    <w:rsid w:val="004F7355"/>
    <w:rsid w:val="004F7677"/>
    <w:rsid w:val="004F7A3C"/>
    <w:rsid w:val="004F7A67"/>
    <w:rsid w:val="004F7C8C"/>
    <w:rsid w:val="005004B9"/>
    <w:rsid w:val="0050081E"/>
    <w:rsid w:val="00500BC4"/>
    <w:rsid w:val="00500E36"/>
    <w:rsid w:val="005010C9"/>
    <w:rsid w:val="00501284"/>
    <w:rsid w:val="00501606"/>
    <w:rsid w:val="00501A91"/>
    <w:rsid w:val="00501DC6"/>
    <w:rsid w:val="00501F87"/>
    <w:rsid w:val="00503342"/>
    <w:rsid w:val="00503511"/>
    <w:rsid w:val="005037B5"/>
    <w:rsid w:val="00503DC6"/>
    <w:rsid w:val="0050402D"/>
    <w:rsid w:val="0050419F"/>
    <w:rsid w:val="00505CF4"/>
    <w:rsid w:val="00505F48"/>
    <w:rsid w:val="00506200"/>
    <w:rsid w:val="005062A5"/>
    <w:rsid w:val="005064AF"/>
    <w:rsid w:val="005067D8"/>
    <w:rsid w:val="00506BF1"/>
    <w:rsid w:val="00506F5D"/>
    <w:rsid w:val="00507308"/>
    <w:rsid w:val="0050760D"/>
    <w:rsid w:val="00510AB0"/>
    <w:rsid w:val="00511066"/>
    <w:rsid w:val="00511BCB"/>
    <w:rsid w:val="00511D6D"/>
    <w:rsid w:val="005123EB"/>
    <w:rsid w:val="005126D0"/>
    <w:rsid w:val="0051381E"/>
    <w:rsid w:val="00513DD7"/>
    <w:rsid w:val="00513EB4"/>
    <w:rsid w:val="0051430D"/>
    <w:rsid w:val="005145B6"/>
    <w:rsid w:val="00514658"/>
    <w:rsid w:val="005149C7"/>
    <w:rsid w:val="00514BCA"/>
    <w:rsid w:val="00514DF5"/>
    <w:rsid w:val="0051568D"/>
    <w:rsid w:val="00515BAD"/>
    <w:rsid w:val="00515E40"/>
    <w:rsid w:val="005160A0"/>
    <w:rsid w:val="00516BDB"/>
    <w:rsid w:val="00517578"/>
    <w:rsid w:val="00520F40"/>
    <w:rsid w:val="00522C65"/>
    <w:rsid w:val="00523717"/>
    <w:rsid w:val="00523F52"/>
    <w:rsid w:val="00524296"/>
    <w:rsid w:val="00525532"/>
    <w:rsid w:val="0052592F"/>
    <w:rsid w:val="00525AED"/>
    <w:rsid w:val="0052623E"/>
    <w:rsid w:val="00526279"/>
    <w:rsid w:val="005262D4"/>
    <w:rsid w:val="00526325"/>
    <w:rsid w:val="00526C15"/>
    <w:rsid w:val="00526D20"/>
    <w:rsid w:val="005270A7"/>
    <w:rsid w:val="005279E3"/>
    <w:rsid w:val="00527CF9"/>
    <w:rsid w:val="00530F10"/>
    <w:rsid w:val="005310CF"/>
    <w:rsid w:val="00531410"/>
    <w:rsid w:val="0053179B"/>
    <w:rsid w:val="00531CCC"/>
    <w:rsid w:val="005323DD"/>
    <w:rsid w:val="005324E5"/>
    <w:rsid w:val="00533D16"/>
    <w:rsid w:val="005347E1"/>
    <w:rsid w:val="0053492D"/>
    <w:rsid w:val="00534B20"/>
    <w:rsid w:val="0053626E"/>
    <w:rsid w:val="00536499"/>
    <w:rsid w:val="00536993"/>
    <w:rsid w:val="00536BE7"/>
    <w:rsid w:val="00536BFD"/>
    <w:rsid w:val="00537495"/>
    <w:rsid w:val="00537970"/>
    <w:rsid w:val="00537D54"/>
    <w:rsid w:val="005400D7"/>
    <w:rsid w:val="00540366"/>
    <w:rsid w:val="005403EA"/>
    <w:rsid w:val="00540D8E"/>
    <w:rsid w:val="00541003"/>
    <w:rsid w:val="00541B89"/>
    <w:rsid w:val="00541CFC"/>
    <w:rsid w:val="00542A0B"/>
    <w:rsid w:val="005430A7"/>
    <w:rsid w:val="005434D7"/>
    <w:rsid w:val="00543903"/>
    <w:rsid w:val="0054390C"/>
    <w:rsid w:val="00543F11"/>
    <w:rsid w:val="005448C9"/>
    <w:rsid w:val="00545521"/>
    <w:rsid w:val="00545576"/>
    <w:rsid w:val="00546328"/>
    <w:rsid w:val="0054668B"/>
    <w:rsid w:val="00546DBC"/>
    <w:rsid w:val="00547547"/>
    <w:rsid w:val="00547895"/>
    <w:rsid w:val="0054798E"/>
    <w:rsid w:val="00547A15"/>
    <w:rsid w:val="00547A3D"/>
    <w:rsid w:val="00547A85"/>
    <w:rsid w:val="00547A95"/>
    <w:rsid w:val="00547C5F"/>
    <w:rsid w:val="00550629"/>
    <w:rsid w:val="0055195F"/>
    <w:rsid w:val="00551A67"/>
    <w:rsid w:val="00551B06"/>
    <w:rsid w:val="00552604"/>
    <w:rsid w:val="00552CB7"/>
    <w:rsid w:val="00552E9C"/>
    <w:rsid w:val="005533C8"/>
    <w:rsid w:val="00553B6C"/>
    <w:rsid w:val="00553DD7"/>
    <w:rsid w:val="00553FC5"/>
    <w:rsid w:val="005541FC"/>
    <w:rsid w:val="005544B7"/>
    <w:rsid w:val="00554595"/>
    <w:rsid w:val="00554DD7"/>
    <w:rsid w:val="005553BE"/>
    <w:rsid w:val="0055563C"/>
    <w:rsid w:val="00555A94"/>
    <w:rsid w:val="005568AC"/>
    <w:rsid w:val="00556912"/>
    <w:rsid w:val="00556B61"/>
    <w:rsid w:val="00556C7E"/>
    <w:rsid w:val="005572EF"/>
    <w:rsid w:val="005606BB"/>
    <w:rsid w:val="00560AC8"/>
    <w:rsid w:val="00561CD9"/>
    <w:rsid w:val="0056237F"/>
    <w:rsid w:val="00562C66"/>
    <w:rsid w:val="0056342A"/>
    <w:rsid w:val="00563927"/>
    <w:rsid w:val="00564192"/>
    <w:rsid w:val="00564F71"/>
    <w:rsid w:val="0056542E"/>
    <w:rsid w:val="0056622D"/>
    <w:rsid w:val="005675ED"/>
    <w:rsid w:val="005703C7"/>
    <w:rsid w:val="005707DF"/>
    <w:rsid w:val="00570CAD"/>
    <w:rsid w:val="005717B1"/>
    <w:rsid w:val="00571834"/>
    <w:rsid w:val="00571868"/>
    <w:rsid w:val="0057199E"/>
    <w:rsid w:val="00571C9A"/>
    <w:rsid w:val="00571D22"/>
    <w:rsid w:val="00572031"/>
    <w:rsid w:val="0057205E"/>
    <w:rsid w:val="00572282"/>
    <w:rsid w:val="00572870"/>
    <w:rsid w:val="00572914"/>
    <w:rsid w:val="0057398D"/>
    <w:rsid w:val="00573BBA"/>
    <w:rsid w:val="00574119"/>
    <w:rsid w:val="00575416"/>
    <w:rsid w:val="00575AEE"/>
    <w:rsid w:val="00575F42"/>
    <w:rsid w:val="0057637E"/>
    <w:rsid w:val="00576D79"/>
    <w:rsid w:val="00576E69"/>
    <w:rsid w:val="00576E84"/>
    <w:rsid w:val="00577215"/>
    <w:rsid w:val="00577EBA"/>
    <w:rsid w:val="00580717"/>
    <w:rsid w:val="00580FAD"/>
    <w:rsid w:val="00581DEE"/>
    <w:rsid w:val="00582458"/>
    <w:rsid w:val="00582B8C"/>
    <w:rsid w:val="00582E0E"/>
    <w:rsid w:val="00582FC2"/>
    <w:rsid w:val="00582FC8"/>
    <w:rsid w:val="00583607"/>
    <w:rsid w:val="00584023"/>
    <w:rsid w:val="00584EAF"/>
    <w:rsid w:val="00585CBA"/>
    <w:rsid w:val="00585D5A"/>
    <w:rsid w:val="00585FF1"/>
    <w:rsid w:val="005865E9"/>
    <w:rsid w:val="005868D9"/>
    <w:rsid w:val="00586F96"/>
    <w:rsid w:val="0058757E"/>
    <w:rsid w:val="00590314"/>
    <w:rsid w:val="00590586"/>
    <w:rsid w:val="00590703"/>
    <w:rsid w:val="00591211"/>
    <w:rsid w:val="00591392"/>
    <w:rsid w:val="00591744"/>
    <w:rsid w:val="005920E4"/>
    <w:rsid w:val="00592DE6"/>
    <w:rsid w:val="00592E14"/>
    <w:rsid w:val="00592FD8"/>
    <w:rsid w:val="00593F28"/>
    <w:rsid w:val="005950C4"/>
    <w:rsid w:val="0059566F"/>
    <w:rsid w:val="005960BD"/>
    <w:rsid w:val="0059614B"/>
    <w:rsid w:val="005966C5"/>
    <w:rsid w:val="00596A4B"/>
    <w:rsid w:val="00596A62"/>
    <w:rsid w:val="00596FB2"/>
    <w:rsid w:val="0059730A"/>
    <w:rsid w:val="00597507"/>
    <w:rsid w:val="005975B5"/>
    <w:rsid w:val="00597881"/>
    <w:rsid w:val="00597B16"/>
    <w:rsid w:val="00597BA0"/>
    <w:rsid w:val="005A0160"/>
    <w:rsid w:val="005A0786"/>
    <w:rsid w:val="005A0E05"/>
    <w:rsid w:val="005A1504"/>
    <w:rsid w:val="005A288D"/>
    <w:rsid w:val="005A291B"/>
    <w:rsid w:val="005A2A93"/>
    <w:rsid w:val="005A2BF9"/>
    <w:rsid w:val="005A3825"/>
    <w:rsid w:val="005A542F"/>
    <w:rsid w:val="005A5971"/>
    <w:rsid w:val="005A5BAF"/>
    <w:rsid w:val="005A5F04"/>
    <w:rsid w:val="005A6217"/>
    <w:rsid w:val="005A69CC"/>
    <w:rsid w:val="005A6DC0"/>
    <w:rsid w:val="005B0015"/>
    <w:rsid w:val="005B03DA"/>
    <w:rsid w:val="005B059C"/>
    <w:rsid w:val="005B0842"/>
    <w:rsid w:val="005B0E0F"/>
    <w:rsid w:val="005B1297"/>
    <w:rsid w:val="005B14F9"/>
    <w:rsid w:val="005B1C6D"/>
    <w:rsid w:val="005B21B6"/>
    <w:rsid w:val="005B22DD"/>
    <w:rsid w:val="005B27B1"/>
    <w:rsid w:val="005B281E"/>
    <w:rsid w:val="005B2C76"/>
    <w:rsid w:val="005B2CD9"/>
    <w:rsid w:val="005B3036"/>
    <w:rsid w:val="005B3914"/>
    <w:rsid w:val="005B3A08"/>
    <w:rsid w:val="005B3DF3"/>
    <w:rsid w:val="005B3FEB"/>
    <w:rsid w:val="005B4822"/>
    <w:rsid w:val="005B5010"/>
    <w:rsid w:val="005B5188"/>
    <w:rsid w:val="005B5760"/>
    <w:rsid w:val="005B5787"/>
    <w:rsid w:val="005B5AFF"/>
    <w:rsid w:val="005B5BCF"/>
    <w:rsid w:val="005B5FEE"/>
    <w:rsid w:val="005B6621"/>
    <w:rsid w:val="005B672C"/>
    <w:rsid w:val="005B6890"/>
    <w:rsid w:val="005B6FC2"/>
    <w:rsid w:val="005B7642"/>
    <w:rsid w:val="005B78F9"/>
    <w:rsid w:val="005B7A63"/>
    <w:rsid w:val="005B7AE9"/>
    <w:rsid w:val="005C0955"/>
    <w:rsid w:val="005C0D4B"/>
    <w:rsid w:val="005C0DB2"/>
    <w:rsid w:val="005C115E"/>
    <w:rsid w:val="005C130B"/>
    <w:rsid w:val="005C204C"/>
    <w:rsid w:val="005C2398"/>
    <w:rsid w:val="005C2A21"/>
    <w:rsid w:val="005C39BA"/>
    <w:rsid w:val="005C3CEC"/>
    <w:rsid w:val="005C4050"/>
    <w:rsid w:val="005C4119"/>
    <w:rsid w:val="005C439B"/>
    <w:rsid w:val="005C49DA"/>
    <w:rsid w:val="005C4B1B"/>
    <w:rsid w:val="005C4EAB"/>
    <w:rsid w:val="005C4F45"/>
    <w:rsid w:val="005C50F3"/>
    <w:rsid w:val="005C54B5"/>
    <w:rsid w:val="005C589E"/>
    <w:rsid w:val="005C5B62"/>
    <w:rsid w:val="005C5D80"/>
    <w:rsid w:val="005C5D91"/>
    <w:rsid w:val="005C601B"/>
    <w:rsid w:val="005C6E58"/>
    <w:rsid w:val="005C7939"/>
    <w:rsid w:val="005C7B76"/>
    <w:rsid w:val="005D018B"/>
    <w:rsid w:val="005D07B8"/>
    <w:rsid w:val="005D0839"/>
    <w:rsid w:val="005D0B88"/>
    <w:rsid w:val="005D2895"/>
    <w:rsid w:val="005D2A11"/>
    <w:rsid w:val="005D3617"/>
    <w:rsid w:val="005D36BD"/>
    <w:rsid w:val="005D3778"/>
    <w:rsid w:val="005D3D29"/>
    <w:rsid w:val="005D3EB4"/>
    <w:rsid w:val="005D4A07"/>
    <w:rsid w:val="005D5998"/>
    <w:rsid w:val="005D5D2E"/>
    <w:rsid w:val="005D6597"/>
    <w:rsid w:val="005D67C8"/>
    <w:rsid w:val="005D699A"/>
    <w:rsid w:val="005D7297"/>
    <w:rsid w:val="005D75BF"/>
    <w:rsid w:val="005D798E"/>
    <w:rsid w:val="005D79B7"/>
    <w:rsid w:val="005D7D89"/>
    <w:rsid w:val="005D7EF4"/>
    <w:rsid w:val="005E0178"/>
    <w:rsid w:val="005E0BA9"/>
    <w:rsid w:val="005E0FE5"/>
    <w:rsid w:val="005E14E7"/>
    <w:rsid w:val="005E1B37"/>
    <w:rsid w:val="005E20EB"/>
    <w:rsid w:val="005E2413"/>
    <w:rsid w:val="005E26A3"/>
    <w:rsid w:val="005E31C0"/>
    <w:rsid w:val="005E39B7"/>
    <w:rsid w:val="005E3D2B"/>
    <w:rsid w:val="005E447E"/>
    <w:rsid w:val="005E4495"/>
    <w:rsid w:val="005E489F"/>
    <w:rsid w:val="005E51D4"/>
    <w:rsid w:val="005E60FC"/>
    <w:rsid w:val="005E6507"/>
    <w:rsid w:val="005E6888"/>
    <w:rsid w:val="005E6B73"/>
    <w:rsid w:val="005E6D42"/>
    <w:rsid w:val="005E71ED"/>
    <w:rsid w:val="005E72EC"/>
    <w:rsid w:val="005E7E69"/>
    <w:rsid w:val="005F007E"/>
    <w:rsid w:val="005F0120"/>
    <w:rsid w:val="005F0775"/>
    <w:rsid w:val="005F0C31"/>
    <w:rsid w:val="005F0CF5"/>
    <w:rsid w:val="005F1326"/>
    <w:rsid w:val="005F21EB"/>
    <w:rsid w:val="005F2291"/>
    <w:rsid w:val="005F22D7"/>
    <w:rsid w:val="005F3173"/>
    <w:rsid w:val="005F34F2"/>
    <w:rsid w:val="005F378B"/>
    <w:rsid w:val="005F3E5A"/>
    <w:rsid w:val="005F4098"/>
    <w:rsid w:val="005F4EC1"/>
    <w:rsid w:val="005F5376"/>
    <w:rsid w:val="005F53D1"/>
    <w:rsid w:val="005F5B1A"/>
    <w:rsid w:val="005F6072"/>
    <w:rsid w:val="005F7551"/>
    <w:rsid w:val="005F77CC"/>
    <w:rsid w:val="006004EA"/>
    <w:rsid w:val="00600582"/>
    <w:rsid w:val="006009D9"/>
    <w:rsid w:val="00600F2E"/>
    <w:rsid w:val="00600FB7"/>
    <w:rsid w:val="0060106D"/>
    <w:rsid w:val="00601A84"/>
    <w:rsid w:val="00601ADA"/>
    <w:rsid w:val="0060211F"/>
    <w:rsid w:val="006021E7"/>
    <w:rsid w:val="00603340"/>
    <w:rsid w:val="00603926"/>
    <w:rsid w:val="00603CEA"/>
    <w:rsid w:val="0060573E"/>
    <w:rsid w:val="00605908"/>
    <w:rsid w:val="0060591A"/>
    <w:rsid w:val="00606006"/>
    <w:rsid w:val="0060613E"/>
    <w:rsid w:val="0060647F"/>
    <w:rsid w:val="0060661E"/>
    <w:rsid w:val="00606CEF"/>
    <w:rsid w:val="00606E5A"/>
    <w:rsid w:val="00607DC9"/>
    <w:rsid w:val="006100BD"/>
    <w:rsid w:val="00610D7C"/>
    <w:rsid w:val="00610D8B"/>
    <w:rsid w:val="006120C0"/>
    <w:rsid w:val="0061217A"/>
    <w:rsid w:val="00612348"/>
    <w:rsid w:val="006124CE"/>
    <w:rsid w:val="00613414"/>
    <w:rsid w:val="00613667"/>
    <w:rsid w:val="0061380F"/>
    <w:rsid w:val="00613CAB"/>
    <w:rsid w:val="00614205"/>
    <w:rsid w:val="0061450A"/>
    <w:rsid w:val="00614757"/>
    <w:rsid w:val="00614A40"/>
    <w:rsid w:val="006157A4"/>
    <w:rsid w:val="00615890"/>
    <w:rsid w:val="00615925"/>
    <w:rsid w:val="0061669B"/>
    <w:rsid w:val="00616BA7"/>
    <w:rsid w:val="00616C72"/>
    <w:rsid w:val="0061714E"/>
    <w:rsid w:val="00617223"/>
    <w:rsid w:val="0061724F"/>
    <w:rsid w:val="006172E2"/>
    <w:rsid w:val="0061785A"/>
    <w:rsid w:val="00617FA8"/>
    <w:rsid w:val="00620154"/>
    <w:rsid w:val="0062028B"/>
    <w:rsid w:val="006202BE"/>
    <w:rsid w:val="00621387"/>
    <w:rsid w:val="006214D1"/>
    <w:rsid w:val="00621AA8"/>
    <w:rsid w:val="00621E98"/>
    <w:rsid w:val="0062289E"/>
    <w:rsid w:val="0062292B"/>
    <w:rsid w:val="0062329B"/>
    <w:rsid w:val="0062369A"/>
    <w:rsid w:val="00623A29"/>
    <w:rsid w:val="00623C85"/>
    <w:rsid w:val="0062408D"/>
    <w:rsid w:val="006240CC"/>
    <w:rsid w:val="0062469A"/>
    <w:rsid w:val="00624E72"/>
    <w:rsid w:val="00625232"/>
    <w:rsid w:val="006253A4"/>
    <w:rsid w:val="006254F8"/>
    <w:rsid w:val="006259E9"/>
    <w:rsid w:val="00625C8C"/>
    <w:rsid w:val="00625D29"/>
    <w:rsid w:val="00625E07"/>
    <w:rsid w:val="006263D6"/>
    <w:rsid w:val="00626911"/>
    <w:rsid w:val="00626BC4"/>
    <w:rsid w:val="006271B1"/>
    <w:rsid w:val="0062742B"/>
    <w:rsid w:val="00627DA7"/>
    <w:rsid w:val="00627E7E"/>
    <w:rsid w:val="00627F96"/>
    <w:rsid w:val="00630A27"/>
    <w:rsid w:val="00630B7B"/>
    <w:rsid w:val="00631648"/>
    <w:rsid w:val="006316A6"/>
    <w:rsid w:val="00631700"/>
    <w:rsid w:val="00632AB9"/>
    <w:rsid w:val="00633154"/>
    <w:rsid w:val="006338C9"/>
    <w:rsid w:val="006343CD"/>
    <w:rsid w:val="00634641"/>
    <w:rsid w:val="00634BF6"/>
    <w:rsid w:val="0063510A"/>
    <w:rsid w:val="006353F2"/>
    <w:rsid w:val="0063540B"/>
    <w:rsid w:val="0063546A"/>
    <w:rsid w:val="00635486"/>
    <w:rsid w:val="006358B4"/>
    <w:rsid w:val="00635DBC"/>
    <w:rsid w:val="006367D4"/>
    <w:rsid w:val="0063713B"/>
    <w:rsid w:val="00637496"/>
    <w:rsid w:val="006376D5"/>
    <w:rsid w:val="00637C1A"/>
    <w:rsid w:val="00637C5E"/>
    <w:rsid w:val="006401FE"/>
    <w:rsid w:val="00640ED3"/>
    <w:rsid w:val="0064106D"/>
    <w:rsid w:val="00641968"/>
    <w:rsid w:val="006419AA"/>
    <w:rsid w:val="006420E8"/>
    <w:rsid w:val="00642717"/>
    <w:rsid w:val="00642DB8"/>
    <w:rsid w:val="006438B3"/>
    <w:rsid w:val="00643D37"/>
    <w:rsid w:val="00643E34"/>
    <w:rsid w:val="00644ADB"/>
    <w:rsid w:val="00644B09"/>
    <w:rsid w:val="00644B1F"/>
    <w:rsid w:val="00644B7E"/>
    <w:rsid w:val="00644F28"/>
    <w:rsid w:val="0064501B"/>
    <w:rsid w:val="006454E6"/>
    <w:rsid w:val="0064583E"/>
    <w:rsid w:val="00645AA4"/>
    <w:rsid w:val="00645AC0"/>
    <w:rsid w:val="0064601C"/>
    <w:rsid w:val="0064615B"/>
    <w:rsid w:val="00646235"/>
    <w:rsid w:val="00646A68"/>
    <w:rsid w:val="006472CC"/>
    <w:rsid w:val="006473C3"/>
    <w:rsid w:val="0064763F"/>
    <w:rsid w:val="006479B3"/>
    <w:rsid w:val="00647ADB"/>
    <w:rsid w:val="00647E47"/>
    <w:rsid w:val="006503C2"/>
    <w:rsid w:val="0065084C"/>
    <w:rsid w:val="0065092E"/>
    <w:rsid w:val="00650CD7"/>
    <w:rsid w:val="00651680"/>
    <w:rsid w:val="006517B2"/>
    <w:rsid w:val="00651EBB"/>
    <w:rsid w:val="006524C6"/>
    <w:rsid w:val="00652799"/>
    <w:rsid w:val="00652A21"/>
    <w:rsid w:val="006531F4"/>
    <w:rsid w:val="006534D4"/>
    <w:rsid w:val="00653D53"/>
    <w:rsid w:val="0065486C"/>
    <w:rsid w:val="00654964"/>
    <w:rsid w:val="00654B70"/>
    <w:rsid w:val="006557A7"/>
    <w:rsid w:val="00655A02"/>
    <w:rsid w:val="00656290"/>
    <w:rsid w:val="00656E60"/>
    <w:rsid w:val="0065738A"/>
    <w:rsid w:val="006575B7"/>
    <w:rsid w:val="006601EF"/>
    <w:rsid w:val="00660BFF"/>
    <w:rsid w:val="00661142"/>
    <w:rsid w:val="006614E4"/>
    <w:rsid w:val="00661AB1"/>
    <w:rsid w:val="006621D7"/>
    <w:rsid w:val="00662B0A"/>
    <w:rsid w:val="00662EC3"/>
    <w:rsid w:val="0066302A"/>
    <w:rsid w:val="0066374B"/>
    <w:rsid w:val="0066377A"/>
    <w:rsid w:val="0066440E"/>
    <w:rsid w:val="00664505"/>
    <w:rsid w:val="006645DD"/>
    <w:rsid w:val="0066536A"/>
    <w:rsid w:val="006654FB"/>
    <w:rsid w:val="00666792"/>
    <w:rsid w:val="00667A27"/>
    <w:rsid w:val="00670207"/>
    <w:rsid w:val="00670597"/>
    <w:rsid w:val="006706D0"/>
    <w:rsid w:val="00670861"/>
    <w:rsid w:val="00671598"/>
    <w:rsid w:val="00671F48"/>
    <w:rsid w:val="00672611"/>
    <w:rsid w:val="00672ADE"/>
    <w:rsid w:val="00672F2D"/>
    <w:rsid w:val="00672FDE"/>
    <w:rsid w:val="0067321B"/>
    <w:rsid w:val="0067460F"/>
    <w:rsid w:val="00674980"/>
    <w:rsid w:val="0067523D"/>
    <w:rsid w:val="0067574D"/>
    <w:rsid w:val="00675AA4"/>
    <w:rsid w:val="00677574"/>
    <w:rsid w:val="00677A88"/>
    <w:rsid w:val="00677CC5"/>
    <w:rsid w:val="00677D6B"/>
    <w:rsid w:val="0068034D"/>
    <w:rsid w:val="006804CD"/>
    <w:rsid w:val="00680EFE"/>
    <w:rsid w:val="00681338"/>
    <w:rsid w:val="006821F0"/>
    <w:rsid w:val="00682F33"/>
    <w:rsid w:val="00683C74"/>
    <w:rsid w:val="00683E60"/>
    <w:rsid w:val="006840DA"/>
    <w:rsid w:val="0068454C"/>
    <w:rsid w:val="006849EC"/>
    <w:rsid w:val="00684F43"/>
    <w:rsid w:val="00685270"/>
    <w:rsid w:val="006859B5"/>
    <w:rsid w:val="00685BBA"/>
    <w:rsid w:val="00685DC1"/>
    <w:rsid w:val="00686090"/>
    <w:rsid w:val="00686460"/>
    <w:rsid w:val="006865E5"/>
    <w:rsid w:val="00686867"/>
    <w:rsid w:val="006869DE"/>
    <w:rsid w:val="006870E1"/>
    <w:rsid w:val="006874C1"/>
    <w:rsid w:val="0068775A"/>
    <w:rsid w:val="0068781C"/>
    <w:rsid w:val="00687A01"/>
    <w:rsid w:val="00690111"/>
    <w:rsid w:val="006903CD"/>
    <w:rsid w:val="006908D2"/>
    <w:rsid w:val="00691509"/>
    <w:rsid w:val="00691A12"/>
    <w:rsid w:val="00691B62"/>
    <w:rsid w:val="006921B1"/>
    <w:rsid w:val="00692292"/>
    <w:rsid w:val="006923C3"/>
    <w:rsid w:val="00692D27"/>
    <w:rsid w:val="00693028"/>
    <w:rsid w:val="006933B5"/>
    <w:rsid w:val="006938AE"/>
    <w:rsid w:val="00693D14"/>
    <w:rsid w:val="0069425A"/>
    <w:rsid w:val="006946E3"/>
    <w:rsid w:val="00694BA3"/>
    <w:rsid w:val="00694E99"/>
    <w:rsid w:val="00695271"/>
    <w:rsid w:val="00695C80"/>
    <w:rsid w:val="00695CDE"/>
    <w:rsid w:val="00696030"/>
    <w:rsid w:val="006961AE"/>
    <w:rsid w:val="00696381"/>
    <w:rsid w:val="00696CE1"/>
    <w:rsid w:val="00696DE6"/>
    <w:rsid w:val="0069747F"/>
    <w:rsid w:val="00697BDB"/>
    <w:rsid w:val="006A02C0"/>
    <w:rsid w:val="006A0B0E"/>
    <w:rsid w:val="006A0DD5"/>
    <w:rsid w:val="006A1111"/>
    <w:rsid w:val="006A18C2"/>
    <w:rsid w:val="006A1C87"/>
    <w:rsid w:val="006A20AF"/>
    <w:rsid w:val="006A264A"/>
    <w:rsid w:val="006A2AB1"/>
    <w:rsid w:val="006A3170"/>
    <w:rsid w:val="006A3692"/>
    <w:rsid w:val="006A39BE"/>
    <w:rsid w:val="006A3A86"/>
    <w:rsid w:val="006A3C8C"/>
    <w:rsid w:val="006A48E8"/>
    <w:rsid w:val="006A4A8B"/>
    <w:rsid w:val="006A4FEB"/>
    <w:rsid w:val="006A5171"/>
    <w:rsid w:val="006A5EED"/>
    <w:rsid w:val="006A689E"/>
    <w:rsid w:val="006A7477"/>
    <w:rsid w:val="006A7573"/>
    <w:rsid w:val="006A7854"/>
    <w:rsid w:val="006B077C"/>
    <w:rsid w:val="006B0885"/>
    <w:rsid w:val="006B0E3A"/>
    <w:rsid w:val="006B19AA"/>
    <w:rsid w:val="006B1C56"/>
    <w:rsid w:val="006B3C36"/>
    <w:rsid w:val="006B3CD6"/>
    <w:rsid w:val="006B3E87"/>
    <w:rsid w:val="006B4278"/>
    <w:rsid w:val="006B4698"/>
    <w:rsid w:val="006B53D8"/>
    <w:rsid w:val="006B56AF"/>
    <w:rsid w:val="006B5D8F"/>
    <w:rsid w:val="006B5E3A"/>
    <w:rsid w:val="006B62E0"/>
    <w:rsid w:val="006B6544"/>
    <w:rsid w:val="006B667D"/>
    <w:rsid w:val="006B6803"/>
    <w:rsid w:val="006B688D"/>
    <w:rsid w:val="006B68A2"/>
    <w:rsid w:val="006B6FBC"/>
    <w:rsid w:val="006B7AC8"/>
    <w:rsid w:val="006C010A"/>
    <w:rsid w:val="006C0575"/>
    <w:rsid w:val="006C0721"/>
    <w:rsid w:val="006C0E96"/>
    <w:rsid w:val="006C1511"/>
    <w:rsid w:val="006C15DB"/>
    <w:rsid w:val="006C1694"/>
    <w:rsid w:val="006C183E"/>
    <w:rsid w:val="006C19EE"/>
    <w:rsid w:val="006C256E"/>
    <w:rsid w:val="006C2BEA"/>
    <w:rsid w:val="006C32D0"/>
    <w:rsid w:val="006C4166"/>
    <w:rsid w:val="006C45FB"/>
    <w:rsid w:val="006C4860"/>
    <w:rsid w:val="006C4D88"/>
    <w:rsid w:val="006C57CD"/>
    <w:rsid w:val="006C5CF9"/>
    <w:rsid w:val="006C642D"/>
    <w:rsid w:val="006D046F"/>
    <w:rsid w:val="006D0D39"/>
    <w:rsid w:val="006D0F16"/>
    <w:rsid w:val="006D167B"/>
    <w:rsid w:val="006D20EA"/>
    <w:rsid w:val="006D220C"/>
    <w:rsid w:val="006D25A1"/>
    <w:rsid w:val="006D26B3"/>
    <w:rsid w:val="006D293D"/>
    <w:rsid w:val="006D2A3F"/>
    <w:rsid w:val="006D2A43"/>
    <w:rsid w:val="006D2AA5"/>
    <w:rsid w:val="006D2FBC"/>
    <w:rsid w:val="006D36EB"/>
    <w:rsid w:val="006D423A"/>
    <w:rsid w:val="006D4E97"/>
    <w:rsid w:val="006D53E8"/>
    <w:rsid w:val="006D5B53"/>
    <w:rsid w:val="006D7326"/>
    <w:rsid w:val="006D757D"/>
    <w:rsid w:val="006D7C78"/>
    <w:rsid w:val="006E0DD7"/>
    <w:rsid w:val="006E138B"/>
    <w:rsid w:val="006E1B8F"/>
    <w:rsid w:val="006E1DDD"/>
    <w:rsid w:val="006E20AA"/>
    <w:rsid w:val="006E2156"/>
    <w:rsid w:val="006E2956"/>
    <w:rsid w:val="006E302A"/>
    <w:rsid w:val="006E3C0B"/>
    <w:rsid w:val="006E421D"/>
    <w:rsid w:val="006E4AD0"/>
    <w:rsid w:val="006E50F3"/>
    <w:rsid w:val="006E5767"/>
    <w:rsid w:val="006E5AD5"/>
    <w:rsid w:val="006E5EFA"/>
    <w:rsid w:val="006E6090"/>
    <w:rsid w:val="006E62FA"/>
    <w:rsid w:val="006E6935"/>
    <w:rsid w:val="006E7594"/>
    <w:rsid w:val="006E7984"/>
    <w:rsid w:val="006E7C14"/>
    <w:rsid w:val="006E7C1B"/>
    <w:rsid w:val="006F030A"/>
    <w:rsid w:val="006F07F5"/>
    <w:rsid w:val="006F0C61"/>
    <w:rsid w:val="006F0F70"/>
    <w:rsid w:val="006F18F1"/>
    <w:rsid w:val="006F1C53"/>
    <w:rsid w:val="006F1FDC"/>
    <w:rsid w:val="006F215C"/>
    <w:rsid w:val="006F2A6E"/>
    <w:rsid w:val="006F30B1"/>
    <w:rsid w:val="006F3B69"/>
    <w:rsid w:val="006F4B84"/>
    <w:rsid w:val="006F5084"/>
    <w:rsid w:val="006F641F"/>
    <w:rsid w:val="006F6B8C"/>
    <w:rsid w:val="006F74DF"/>
    <w:rsid w:val="006F7F3E"/>
    <w:rsid w:val="00700106"/>
    <w:rsid w:val="0070015F"/>
    <w:rsid w:val="00700BFA"/>
    <w:rsid w:val="00700C4B"/>
    <w:rsid w:val="00700DA0"/>
    <w:rsid w:val="007013EF"/>
    <w:rsid w:val="0070145F"/>
    <w:rsid w:val="0070152A"/>
    <w:rsid w:val="00701927"/>
    <w:rsid w:val="0070224C"/>
    <w:rsid w:val="007026B9"/>
    <w:rsid w:val="0070279F"/>
    <w:rsid w:val="007028D8"/>
    <w:rsid w:val="00702992"/>
    <w:rsid w:val="00702FD4"/>
    <w:rsid w:val="00703155"/>
    <w:rsid w:val="007039E8"/>
    <w:rsid w:val="0070400E"/>
    <w:rsid w:val="0070420F"/>
    <w:rsid w:val="00704359"/>
    <w:rsid w:val="00704515"/>
    <w:rsid w:val="0070495F"/>
    <w:rsid w:val="007056F5"/>
    <w:rsid w:val="007059C9"/>
    <w:rsid w:val="00705E8E"/>
    <w:rsid w:val="00707544"/>
    <w:rsid w:val="007079C7"/>
    <w:rsid w:val="00707E5A"/>
    <w:rsid w:val="007101AB"/>
    <w:rsid w:val="007103B7"/>
    <w:rsid w:val="007105AA"/>
    <w:rsid w:val="00710C81"/>
    <w:rsid w:val="00711A53"/>
    <w:rsid w:val="007123B9"/>
    <w:rsid w:val="007131D3"/>
    <w:rsid w:val="00713424"/>
    <w:rsid w:val="007138CA"/>
    <w:rsid w:val="00714E97"/>
    <w:rsid w:val="007155FD"/>
    <w:rsid w:val="00716285"/>
    <w:rsid w:val="00716298"/>
    <w:rsid w:val="00716B40"/>
    <w:rsid w:val="007173CA"/>
    <w:rsid w:val="00717622"/>
    <w:rsid w:val="00720487"/>
    <w:rsid w:val="00720C0A"/>
    <w:rsid w:val="0072130C"/>
    <w:rsid w:val="007216AA"/>
    <w:rsid w:val="00721AB5"/>
    <w:rsid w:val="00721CFB"/>
    <w:rsid w:val="00721DEF"/>
    <w:rsid w:val="007224D4"/>
    <w:rsid w:val="00722505"/>
    <w:rsid w:val="00722C77"/>
    <w:rsid w:val="00722E36"/>
    <w:rsid w:val="00723B87"/>
    <w:rsid w:val="0072425E"/>
    <w:rsid w:val="00724541"/>
    <w:rsid w:val="00724A43"/>
    <w:rsid w:val="00725087"/>
    <w:rsid w:val="007258FD"/>
    <w:rsid w:val="00725B54"/>
    <w:rsid w:val="00725BE0"/>
    <w:rsid w:val="00726113"/>
    <w:rsid w:val="0072651B"/>
    <w:rsid w:val="00727455"/>
    <w:rsid w:val="00727A82"/>
    <w:rsid w:val="007304CC"/>
    <w:rsid w:val="00730B86"/>
    <w:rsid w:val="00730E30"/>
    <w:rsid w:val="0073108F"/>
    <w:rsid w:val="0073191B"/>
    <w:rsid w:val="00731FEA"/>
    <w:rsid w:val="0073207B"/>
    <w:rsid w:val="00732CFA"/>
    <w:rsid w:val="00733A6B"/>
    <w:rsid w:val="00733B00"/>
    <w:rsid w:val="007340FC"/>
    <w:rsid w:val="0073448D"/>
    <w:rsid w:val="007345CE"/>
    <w:rsid w:val="007346E4"/>
    <w:rsid w:val="007348E7"/>
    <w:rsid w:val="00734B4A"/>
    <w:rsid w:val="00734B51"/>
    <w:rsid w:val="00734EB9"/>
    <w:rsid w:val="00735594"/>
    <w:rsid w:val="00736690"/>
    <w:rsid w:val="007366B1"/>
    <w:rsid w:val="007367E4"/>
    <w:rsid w:val="00740911"/>
    <w:rsid w:val="00740F22"/>
    <w:rsid w:val="007413A8"/>
    <w:rsid w:val="00741B35"/>
    <w:rsid w:val="00741F1A"/>
    <w:rsid w:val="00742003"/>
    <w:rsid w:val="007424B8"/>
    <w:rsid w:val="007426E3"/>
    <w:rsid w:val="00742F9C"/>
    <w:rsid w:val="007433AB"/>
    <w:rsid w:val="007436C9"/>
    <w:rsid w:val="00743821"/>
    <w:rsid w:val="00744FD3"/>
    <w:rsid w:val="007450F8"/>
    <w:rsid w:val="0074572C"/>
    <w:rsid w:val="0074696E"/>
    <w:rsid w:val="00746BC1"/>
    <w:rsid w:val="00746F2E"/>
    <w:rsid w:val="00747A60"/>
    <w:rsid w:val="00750135"/>
    <w:rsid w:val="007502D9"/>
    <w:rsid w:val="0075054C"/>
    <w:rsid w:val="00750700"/>
    <w:rsid w:val="00750EC2"/>
    <w:rsid w:val="007510EB"/>
    <w:rsid w:val="00751206"/>
    <w:rsid w:val="007515F1"/>
    <w:rsid w:val="007516C7"/>
    <w:rsid w:val="007519E8"/>
    <w:rsid w:val="007529A8"/>
    <w:rsid w:val="007529AE"/>
    <w:rsid w:val="00752B28"/>
    <w:rsid w:val="00752E5D"/>
    <w:rsid w:val="00753258"/>
    <w:rsid w:val="0075325F"/>
    <w:rsid w:val="007532DB"/>
    <w:rsid w:val="007537E3"/>
    <w:rsid w:val="007537EB"/>
    <w:rsid w:val="007539E7"/>
    <w:rsid w:val="00753ACC"/>
    <w:rsid w:val="00753EBD"/>
    <w:rsid w:val="0075414B"/>
    <w:rsid w:val="007547F8"/>
    <w:rsid w:val="00754E36"/>
    <w:rsid w:val="00755007"/>
    <w:rsid w:val="0075508B"/>
    <w:rsid w:val="007558EF"/>
    <w:rsid w:val="00755AB1"/>
    <w:rsid w:val="00756509"/>
    <w:rsid w:val="00756D20"/>
    <w:rsid w:val="00756FA7"/>
    <w:rsid w:val="00757695"/>
    <w:rsid w:val="00757B62"/>
    <w:rsid w:val="00757CBF"/>
    <w:rsid w:val="00760098"/>
    <w:rsid w:val="00760356"/>
    <w:rsid w:val="00760717"/>
    <w:rsid w:val="00760E5E"/>
    <w:rsid w:val="00761540"/>
    <w:rsid w:val="00761659"/>
    <w:rsid w:val="007622DF"/>
    <w:rsid w:val="00762CBB"/>
    <w:rsid w:val="00763139"/>
    <w:rsid w:val="007634C0"/>
    <w:rsid w:val="00763E31"/>
    <w:rsid w:val="00763E3F"/>
    <w:rsid w:val="0076438D"/>
    <w:rsid w:val="0076440D"/>
    <w:rsid w:val="00764475"/>
    <w:rsid w:val="00764892"/>
    <w:rsid w:val="0076501D"/>
    <w:rsid w:val="0076534F"/>
    <w:rsid w:val="007653D6"/>
    <w:rsid w:val="00765AA3"/>
    <w:rsid w:val="00765C25"/>
    <w:rsid w:val="00765C81"/>
    <w:rsid w:val="00765E85"/>
    <w:rsid w:val="0076625F"/>
    <w:rsid w:val="00766D3D"/>
    <w:rsid w:val="0076716E"/>
    <w:rsid w:val="0076721C"/>
    <w:rsid w:val="00767D72"/>
    <w:rsid w:val="00770DA2"/>
    <w:rsid w:val="00770F37"/>
    <w:rsid w:val="007711A0"/>
    <w:rsid w:val="0077152E"/>
    <w:rsid w:val="00771D08"/>
    <w:rsid w:val="0077202F"/>
    <w:rsid w:val="00772A54"/>
    <w:rsid w:val="00772C91"/>
    <w:rsid w:val="00772D5E"/>
    <w:rsid w:val="00773666"/>
    <w:rsid w:val="00773D2F"/>
    <w:rsid w:val="00775A0B"/>
    <w:rsid w:val="00775AA1"/>
    <w:rsid w:val="00775AAC"/>
    <w:rsid w:val="00775C78"/>
    <w:rsid w:val="0077657E"/>
    <w:rsid w:val="00776928"/>
    <w:rsid w:val="00776A8D"/>
    <w:rsid w:val="007775E4"/>
    <w:rsid w:val="00780475"/>
    <w:rsid w:val="00780927"/>
    <w:rsid w:val="00780EB8"/>
    <w:rsid w:val="007813DC"/>
    <w:rsid w:val="007814A9"/>
    <w:rsid w:val="00782DEA"/>
    <w:rsid w:val="00785677"/>
    <w:rsid w:val="00785EBB"/>
    <w:rsid w:val="007862E5"/>
    <w:rsid w:val="00786457"/>
    <w:rsid w:val="00786F16"/>
    <w:rsid w:val="00787794"/>
    <w:rsid w:val="00787DAB"/>
    <w:rsid w:val="00787DD4"/>
    <w:rsid w:val="00787E11"/>
    <w:rsid w:val="0079033F"/>
    <w:rsid w:val="00791084"/>
    <w:rsid w:val="007915E4"/>
    <w:rsid w:val="0079170D"/>
    <w:rsid w:val="00791A4A"/>
    <w:rsid w:val="00791BD7"/>
    <w:rsid w:val="00792182"/>
    <w:rsid w:val="00792523"/>
    <w:rsid w:val="00792EFB"/>
    <w:rsid w:val="00793387"/>
    <w:rsid w:val="007933F7"/>
    <w:rsid w:val="007934AE"/>
    <w:rsid w:val="007936EC"/>
    <w:rsid w:val="00793ADD"/>
    <w:rsid w:val="00794B5A"/>
    <w:rsid w:val="00794EC1"/>
    <w:rsid w:val="00795442"/>
    <w:rsid w:val="00795BA9"/>
    <w:rsid w:val="00795FE2"/>
    <w:rsid w:val="007963C0"/>
    <w:rsid w:val="007966A6"/>
    <w:rsid w:val="00796A51"/>
    <w:rsid w:val="00796D23"/>
    <w:rsid w:val="00796E20"/>
    <w:rsid w:val="0079715D"/>
    <w:rsid w:val="00797366"/>
    <w:rsid w:val="00797762"/>
    <w:rsid w:val="00797C32"/>
    <w:rsid w:val="007A105E"/>
    <w:rsid w:val="007A11B6"/>
    <w:rsid w:val="007A11E8"/>
    <w:rsid w:val="007A1768"/>
    <w:rsid w:val="007A176A"/>
    <w:rsid w:val="007A1868"/>
    <w:rsid w:val="007A28F6"/>
    <w:rsid w:val="007A3138"/>
    <w:rsid w:val="007A315E"/>
    <w:rsid w:val="007A327F"/>
    <w:rsid w:val="007A3A7E"/>
    <w:rsid w:val="007A4331"/>
    <w:rsid w:val="007A43CC"/>
    <w:rsid w:val="007A4DC1"/>
    <w:rsid w:val="007A4E89"/>
    <w:rsid w:val="007A5326"/>
    <w:rsid w:val="007A5998"/>
    <w:rsid w:val="007A5A60"/>
    <w:rsid w:val="007A74DB"/>
    <w:rsid w:val="007A763F"/>
    <w:rsid w:val="007B0914"/>
    <w:rsid w:val="007B09DA"/>
    <w:rsid w:val="007B0C87"/>
    <w:rsid w:val="007B1374"/>
    <w:rsid w:val="007B1763"/>
    <w:rsid w:val="007B25CB"/>
    <w:rsid w:val="007B2653"/>
    <w:rsid w:val="007B2E77"/>
    <w:rsid w:val="007B3092"/>
    <w:rsid w:val="007B3438"/>
    <w:rsid w:val="007B428F"/>
    <w:rsid w:val="007B4717"/>
    <w:rsid w:val="007B481C"/>
    <w:rsid w:val="007B4CD1"/>
    <w:rsid w:val="007B5478"/>
    <w:rsid w:val="007B548E"/>
    <w:rsid w:val="007B589F"/>
    <w:rsid w:val="007B6033"/>
    <w:rsid w:val="007B6186"/>
    <w:rsid w:val="007B6739"/>
    <w:rsid w:val="007B68B7"/>
    <w:rsid w:val="007B6A79"/>
    <w:rsid w:val="007B6CAB"/>
    <w:rsid w:val="007B73BC"/>
    <w:rsid w:val="007B73F7"/>
    <w:rsid w:val="007B786F"/>
    <w:rsid w:val="007B7ECD"/>
    <w:rsid w:val="007B7FB1"/>
    <w:rsid w:val="007C03C2"/>
    <w:rsid w:val="007C0ACE"/>
    <w:rsid w:val="007C0D32"/>
    <w:rsid w:val="007C106B"/>
    <w:rsid w:val="007C11E9"/>
    <w:rsid w:val="007C15CE"/>
    <w:rsid w:val="007C1838"/>
    <w:rsid w:val="007C20B9"/>
    <w:rsid w:val="007C2310"/>
    <w:rsid w:val="007C249B"/>
    <w:rsid w:val="007C2D7E"/>
    <w:rsid w:val="007C3213"/>
    <w:rsid w:val="007C34F2"/>
    <w:rsid w:val="007C3D7B"/>
    <w:rsid w:val="007C3EAB"/>
    <w:rsid w:val="007C409A"/>
    <w:rsid w:val="007C43A1"/>
    <w:rsid w:val="007C44D0"/>
    <w:rsid w:val="007C467D"/>
    <w:rsid w:val="007C495E"/>
    <w:rsid w:val="007C4A76"/>
    <w:rsid w:val="007C4BCB"/>
    <w:rsid w:val="007C50F6"/>
    <w:rsid w:val="007C52BC"/>
    <w:rsid w:val="007C5343"/>
    <w:rsid w:val="007C5762"/>
    <w:rsid w:val="007C5BC0"/>
    <w:rsid w:val="007C6008"/>
    <w:rsid w:val="007C64AF"/>
    <w:rsid w:val="007C65DF"/>
    <w:rsid w:val="007C7301"/>
    <w:rsid w:val="007C7701"/>
    <w:rsid w:val="007C7859"/>
    <w:rsid w:val="007C7BB0"/>
    <w:rsid w:val="007C7BDD"/>
    <w:rsid w:val="007D034C"/>
    <w:rsid w:val="007D0EC5"/>
    <w:rsid w:val="007D0EF0"/>
    <w:rsid w:val="007D168B"/>
    <w:rsid w:val="007D1AAD"/>
    <w:rsid w:val="007D1BF7"/>
    <w:rsid w:val="007D1DA1"/>
    <w:rsid w:val="007D1E39"/>
    <w:rsid w:val="007D24B3"/>
    <w:rsid w:val="007D2BDE"/>
    <w:rsid w:val="007D2C46"/>
    <w:rsid w:val="007D2E10"/>
    <w:rsid w:val="007D2FB6"/>
    <w:rsid w:val="007D3267"/>
    <w:rsid w:val="007D3659"/>
    <w:rsid w:val="007D3924"/>
    <w:rsid w:val="007D3A31"/>
    <w:rsid w:val="007D436C"/>
    <w:rsid w:val="007D46FF"/>
    <w:rsid w:val="007D49EB"/>
    <w:rsid w:val="007D4C65"/>
    <w:rsid w:val="007D5131"/>
    <w:rsid w:val="007D5362"/>
    <w:rsid w:val="007D58D9"/>
    <w:rsid w:val="007D6CDE"/>
    <w:rsid w:val="007D6E25"/>
    <w:rsid w:val="007D6F3F"/>
    <w:rsid w:val="007D7016"/>
    <w:rsid w:val="007D7017"/>
    <w:rsid w:val="007D726E"/>
    <w:rsid w:val="007D7768"/>
    <w:rsid w:val="007D7BB5"/>
    <w:rsid w:val="007E0A0B"/>
    <w:rsid w:val="007E0D40"/>
    <w:rsid w:val="007E0DE2"/>
    <w:rsid w:val="007E0FE1"/>
    <w:rsid w:val="007E1777"/>
    <w:rsid w:val="007E1D9E"/>
    <w:rsid w:val="007E23A0"/>
    <w:rsid w:val="007E23C9"/>
    <w:rsid w:val="007E2AD1"/>
    <w:rsid w:val="007E2FAC"/>
    <w:rsid w:val="007E2FD5"/>
    <w:rsid w:val="007E3025"/>
    <w:rsid w:val="007E3654"/>
    <w:rsid w:val="007E3A34"/>
    <w:rsid w:val="007E3B98"/>
    <w:rsid w:val="007E4064"/>
    <w:rsid w:val="007E4116"/>
    <w:rsid w:val="007E417A"/>
    <w:rsid w:val="007E48D4"/>
    <w:rsid w:val="007E490D"/>
    <w:rsid w:val="007E4E73"/>
    <w:rsid w:val="007E527B"/>
    <w:rsid w:val="007E547D"/>
    <w:rsid w:val="007E5565"/>
    <w:rsid w:val="007E565B"/>
    <w:rsid w:val="007E6214"/>
    <w:rsid w:val="007E71AB"/>
    <w:rsid w:val="007E774F"/>
    <w:rsid w:val="007E78AF"/>
    <w:rsid w:val="007E7DE5"/>
    <w:rsid w:val="007E7E34"/>
    <w:rsid w:val="007E7F36"/>
    <w:rsid w:val="007F02EA"/>
    <w:rsid w:val="007F0452"/>
    <w:rsid w:val="007F08E3"/>
    <w:rsid w:val="007F1571"/>
    <w:rsid w:val="007F18FA"/>
    <w:rsid w:val="007F2077"/>
    <w:rsid w:val="007F244C"/>
    <w:rsid w:val="007F31B6"/>
    <w:rsid w:val="007F31D5"/>
    <w:rsid w:val="007F32CA"/>
    <w:rsid w:val="007F488D"/>
    <w:rsid w:val="007F4B43"/>
    <w:rsid w:val="007F4CAF"/>
    <w:rsid w:val="007F5155"/>
    <w:rsid w:val="007F546C"/>
    <w:rsid w:val="007F5519"/>
    <w:rsid w:val="007F5A9D"/>
    <w:rsid w:val="007F61DC"/>
    <w:rsid w:val="007F625F"/>
    <w:rsid w:val="007F65F5"/>
    <w:rsid w:val="007F665E"/>
    <w:rsid w:val="007F68EA"/>
    <w:rsid w:val="007F7BF9"/>
    <w:rsid w:val="008001F5"/>
    <w:rsid w:val="00800204"/>
    <w:rsid w:val="00800412"/>
    <w:rsid w:val="00800D85"/>
    <w:rsid w:val="0080123C"/>
    <w:rsid w:val="00801285"/>
    <w:rsid w:val="008018D1"/>
    <w:rsid w:val="0080261D"/>
    <w:rsid w:val="008026CD"/>
    <w:rsid w:val="008028E2"/>
    <w:rsid w:val="00803016"/>
    <w:rsid w:val="00803705"/>
    <w:rsid w:val="00803755"/>
    <w:rsid w:val="00804CED"/>
    <w:rsid w:val="008051D9"/>
    <w:rsid w:val="008054E4"/>
    <w:rsid w:val="008057DD"/>
    <w:rsid w:val="0080587B"/>
    <w:rsid w:val="00805C95"/>
    <w:rsid w:val="00805D98"/>
    <w:rsid w:val="00806468"/>
    <w:rsid w:val="00806667"/>
    <w:rsid w:val="00807BDF"/>
    <w:rsid w:val="00807FE5"/>
    <w:rsid w:val="008107CF"/>
    <w:rsid w:val="0081106A"/>
    <w:rsid w:val="00811A79"/>
    <w:rsid w:val="00811AFE"/>
    <w:rsid w:val="00811E95"/>
    <w:rsid w:val="008123DF"/>
    <w:rsid w:val="008124A2"/>
    <w:rsid w:val="008131AF"/>
    <w:rsid w:val="00813E1D"/>
    <w:rsid w:val="00813F01"/>
    <w:rsid w:val="00815389"/>
    <w:rsid w:val="00815480"/>
    <w:rsid w:val="008155F0"/>
    <w:rsid w:val="00815CFA"/>
    <w:rsid w:val="0081651F"/>
    <w:rsid w:val="008165DF"/>
    <w:rsid w:val="008166EF"/>
    <w:rsid w:val="00816735"/>
    <w:rsid w:val="00816F90"/>
    <w:rsid w:val="00817587"/>
    <w:rsid w:val="00817942"/>
    <w:rsid w:val="00817BA7"/>
    <w:rsid w:val="00820141"/>
    <w:rsid w:val="008201CC"/>
    <w:rsid w:val="0082050A"/>
    <w:rsid w:val="00820866"/>
    <w:rsid w:val="008208DC"/>
    <w:rsid w:val="00820E0C"/>
    <w:rsid w:val="00821497"/>
    <w:rsid w:val="008214DF"/>
    <w:rsid w:val="008215E5"/>
    <w:rsid w:val="00821B1B"/>
    <w:rsid w:val="00821B25"/>
    <w:rsid w:val="00821D24"/>
    <w:rsid w:val="00821EE2"/>
    <w:rsid w:val="00822230"/>
    <w:rsid w:val="00822582"/>
    <w:rsid w:val="00822598"/>
    <w:rsid w:val="008231AC"/>
    <w:rsid w:val="0082366F"/>
    <w:rsid w:val="00823705"/>
    <w:rsid w:val="00823779"/>
    <w:rsid w:val="00823D44"/>
    <w:rsid w:val="008247CC"/>
    <w:rsid w:val="00824E64"/>
    <w:rsid w:val="00825596"/>
    <w:rsid w:val="008255BA"/>
    <w:rsid w:val="00825C03"/>
    <w:rsid w:val="00825FFA"/>
    <w:rsid w:val="008260A3"/>
    <w:rsid w:val="008261E5"/>
    <w:rsid w:val="0082650B"/>
    <w:rsid w:val="00826A2C"/>
    <w:rsid w:val="008273A5"/>
    <w:rsid w:val="008278CF"/>
    <w:rsid w:val="00830382"/>
    <w:rsid w:val="00830DB0"/>
    <w:rsid w:val="00831198"/>
    <w:rsid w:val="008318BF"/>
    <w:rsid w:val="00831F25"/>
    <w:rsid w:val="0083256C"/>
    <w:rsid w:val="00832ED4"/>
    <w:rsid w:val="0083324A"/>
    <w:rsid w:val="008335AE"/>
    <w:rsid w:val="00833758"/>
    <w:rsid w:val="008338A2"/>
    <w:rsid w:val="00833E49"/>
    <w:rsid w:val="00833FA7"/>
    <w:rsid w:val="008347DF"/>
    <w:rsid w:val="00834C0A"/>
    <w:rsid w:val="00835FAF"/>
    <w:rsid w:val="0083604D"/>
    <w:rsid w:val="0083608A"/>
    <w:rsid w:val="008362FF"/>
    <w:rsid w:val="00836A3C"/>
    <w:rsid w:val="00836E4E"/>
    <w:rsid w:val="0083707F"/>
    <w:rsid w:val="008374DD"/>
    <w:rsid w:val="00837A0F"/>
    <w:rsid w:val="00837A5B"/>
    <w:rsid w:val="00837F9A"/>
    <w:rsid w:val="00840303"/>
    <w:rsid w:val="00840423"/>
    <w:rsid w:val="00840B96"/>
    <w:rsid w:val="00840EF1"/>
    <w:rsid w:val="00841AA9"/>
    <w:rsid w:val="008420AB"/>
    <w:rsid w:val="0084252D"/>
    <w:rsid w:val="0084349E"/>
    <w:rsid w:val="008434F0"/>
    <w:rsid w:val="008435D4"/>
    <w:rsid w:val="0084375F"/>
    <w:rsid w:val="00844577"/>
    <w:rsid w:val="008447FF"/>
    <w:rsid w:val="00844F94"/>
    <w:rsid w:val="00845003"/>
    <w:rsid w:val="008452AF"/>
    <w:rsid w:val="008458BC"/>
    <w:rsid w:val="008469DA"/>
    <w:rsid w:val="00846A6B"/>
    <w:rsid w:val="00846BAD"/>
    <w:rsid w:val="00846F77"/>
    <w:rsid w:val="00846FE8"/>
    <w:rsid w:val="008500BF"/>
    <w:rsid w:val="008508B0"/>
    <w:rsid w:val="0085092E"/>
    <w:rsid w:val="008514E4"/>
    <w:rsid w:val="0085162B"/>
    <w:rsid w:val="00851742"/>
    <w:rsid w:val="008524A1"/>
    <w:rsid w:val="00852964"/>
    <w:rsid w:val="00852EEF"/>
    <w:rsid w:val="00852F48"/>
    <w:rsid w:val="00853EE4"/>
    <w:rsid w:val="00855535"/>
    <w:rsid w:val="00856E88"/>
    <w:rsid w:val="00857760"/>
    <w:rsid w:val="00857C5A"/>
    <w:rsid w:val="008601B7"/>
    <w:rsid w:val="0086033B"/>
    <w:rsid w:val="008612B9"/>
    <w:rsid w:val="00861D9A"/>
    <w:rsid w:val="0086255E"/>
    <w:rsid w:val="008633F0"/>
    <w:rsid w:val="00863572"/>
    <w:rsid w:val="00863A22"/>
    <w:rsid w:val="0086400C"/>
    <w:rsid w:val="008648CA"/>
    <w:rsid w:val="00864920"/>
    <w:rsid w:val="0086492A"/>
    <w:rsid w:val="00864986"/>
    <w:rsid w:val="00864B5C"/>
    <w:rsid w:val="00864C51"/>
    <w:rsid w:val="00864D76"/>
    <w:rsid w:val="0086546D"/>
    <w:rsid w:val="0086595A"/>
    <w:rsid w:val="00865CC2"/>
    <w:rsid w:val="00866246"/>
    <w:rsid w:val="00866882"/>
    <w:rsid w:val="00866BC6"/>
    <w:rsid w:val="00866D8F"/>
    <w:rsid w:val="00867943"/>
    <w:rsid w:val="00867D9D"/>
    <w:rsid w:val="00870114"/>
    <w:rsid w:val="00870C7A"/>
    <w:rsid w:val="00870E8B"/>
    <w:rsid w:val="008713F3"/>
    <w:rsid w:val="00871AE2"/>
    <w:rsid w:val="00872692"/>
    <w:rsid w:val="0087276A"/>
    <w:rsid w:val="00872E0A"/>
    <w:rsid w:val="00873227"/>
    <w:rsid w:val="00874645"/>
    <w:rsid w:val="008748C3"/>
    <w:rsid w:val="008750FA"/>
    <w:rsid w:val="00875106"/>
    <w:rsid w:val="0087510D"/>
    <w:rsid w:val="00875285"/>
    <w:rsid w:val="008753FE"/>
    <w:rsid w:val="00875721"/>
    <w:rsid w:val="00876DF2"/>
    <w:rsid w:val="008774F8"/>
    <w:rsid w:val="008777DC"/>
    <w:rsid w:val="008778B3"/>
    <w:rsid w:val="00877D08"/>
    <w:rsid w:val="00880917"/>
    <w:rsid w:val="008809E8"/>
    <w:rsid w:val="008812D4"/>
    <w:rsid w:val="0088143B"/>
    <w:rsid w:val="0088158B"/>
    <w:rsid w:val="00881779"/>
    <w:rsid w:val="00881A3A"/>
    <w:rsid w:val="00881D10"/>
    <w:rsid w:val="00882BC2"/>
    <w:rsid w:val="00882ECC"/>
    <w:rsid w:val="0088309D"/>
    <w:rsid w:val="0088323D"/>
    <w:rsid w:val="00883A25"/>
    <w:rsid w:val="00883AEB"/>
    <w:rsid w:val="0088436F"/>
    <w:rsid w:val="00884497"/>
    <w:rsid w:val="0088473E"/>
    <w:rsid w:val="00884B62"/>
    <w:rsid w:val="0088529C"/>
    <w:rsid w:val="0088542F"/>
    <w:rsid w:val="008854BB"/>
    <w:rsid w:val="008855A9"/>
    <w:rsid w:val="00885B12"/>
    <w:rsid w:val="00885B73"/>
    <w:rsid w:val="00885DD0"/>
    <w:rsid w:val="008861DD"/>
    <w:rsid w:val="00886531"/>
    <w:rsid w:val="0088754F"/>
    <w:rsid w:val="008876B2"/>
    <w:rsid w:val="00887903"/>
    <w:rsid w:val="00887CEF"/>
    <w:rsid w:val="00887F09"/>
    <w:rsid w:val="00890302"/>
    <w:rsid w:val="00890C6B"/>
    <w:rsid w:val="00891464"/>
    <w:rsid w:val="0089155F"/>
    <w:rsid w:val="00892136"/>
    <w:rsid w:val="00892590"/>
    <w:rsid w:val="0089270A"/>
    <w:rsid w:val="008927AB"/>
    <w:rsid w:val="00892C77"/>
    <w:rsid w:val="00892F54"/>
    <w:rsid w:val="0089330F"/>
    <w:rsid w:val="00893933"/>
    <w:rsid w:val="00893AF6"/>
    <w:rsid w:val="00893CCE"/>
    <w:rsid w:val="0089447D"/>
    <w:rsid w:val="00894484"/>
    <w:rsid w:val="00894BC4"/>
    <w:rsid w:val="00894E3F"/>
    <w:rsid w:val="008957F0"/>
    <w:rsid w:val="008969EE"/>
    <w:rsid w:val="00896C24"/>
    <w:rsid w:val="00896DCE"/>
    <w:rsid w:val="00897190"/>
    <w:rsid w:val="00897A21"/>
    <w:rsid w:val="008A0633"/>
    <w:rsid w:val="008A0828"/>
    <w:rsid w:val="008A0E9D"/>
    <w:rsid w:val="008A14BC"/>
    <w:rsid w:val="008A21EA"/>
    <w:rsid w:val="008A2650"/>
    <w:rsid w:val="008A2872"/>
    <w:rsid w:val="008A2D29"/>
    <w:rsid w:val="008A2E17"/>
    <w:rsid w:val="008A3DE0"/>
    <w:rsid w:val="008A401F"/>
    <w:rsid w:val="008A43D4"/>
    <w:rsid w:val="008A4666"/>
    <w:rsid w:val="008A4714"/>
    <w:rsid w:val="008A488C"/>
    <w:rsid w:val="008A50C2"/>
    <w:rsid w:val="008A5164"/>
    <w:rsid w:val="008A58F1"/>
    <w:rsid w:val="008A5B32"/>
    <w:rsid w:val="008A5BE5"/>
    <w:rsid w:val="008A5D8B"/>
    <w:rsid w:val="008A60F7"/>
    <w:rsid w:val="008A67CF"/>
    <w:rsid w:val="008A6B91"/>
    <w:rsid w:val="008A794C"/>
    <w:rsid w:val="008A7DA5"/>
    <w:rsid w:val="008B009F"/>
    <w:rsid w:val="008B0798"/>
    <w:rsid w:val="008B0B76"/>
    <w:rsid w:val="008B0EC5"/>
    <w:rsid w:val="008B0FCB"/>
    <w:rsid w:val="008B10D1"/>
    <w:rsid w:val="008B152B"/>
    <w:rsid w:val="008B1E55"/>
    <w:rsid w:val="008B2020"/>
    <w:rsid w:val="008B2414"/>
    <w:rsid w:val="008B2BFD"/>
    <w:rsid w:val="008B2EE4"/>
    <w:rsid w:val="008B3219"/>
    <w:rsid w:val="008B352E"/>
    <w:rsid w:val="008B4734"/>
    <w:rsid w:val="008B4991"/>
    <w:rsid w:val="008B4D3D"/>
    <w:rsid w:val="008B4E3D"/>
    <w:rsid w:val="008B540C"/>
    <w:rsid w:val="008B5718"/>
    <w:rsid w:val="008B5740"/>
    <w:rsid w:val="008B57C7"/>
    <w:rsid w:val="008B5F8B"/>
    <w:rsid w:val="008B62E5"/>
    <w:rsid w:val="008B6507"/>
    <w:rsid w:val="008B7572"/>
    <w:rsid w:val="008B7614"/>
    <w:rsid w:val="008B7F43"/>
    <w:rsid w:val="008C0140"/>
    <w:rsid w:val="008C016A"/>
    <w:rsid w:val="008C13A3"/>
    <w:rsid w:val="008C1CA6"/>
    <w:rsid w:val="008C2019"/>
    <w:rsid w:val="008C206E"/>
    <w:rsid w:val="008C21CF"/>
    <w:rsid w:val="008C2596"/>
    <w:rsid w:val="008C2647"/>
    <w:rsid w:val="008C2F92"/>
    <w:rsid w:val="008C3247"/>
    <w:rsid w:val="008C3F27"/>
    <w:rsid w:val="008C433F"/>
    <w:rsid w:val="008C4383"/>
    <w:rsid w:val="008C43BE"/>
    <w:rsid w:val="008C44B1"/>
    <w:rsid w:val="008C4E14"/>
    <w:rsid w:val="008C5BAD"/>
    <w:rsid w:val="008C5C35"/>
    <w:rsid w:val="008C6286"/>
    <w:rsid w:val="008C6437"/>
    <w:rsid w:val="008C65FF"/>
    <w:rsid w:val="008C66DB"/>
    <w:rsid w:val="008C6B40"/>
    <w:rsid w:val="008D0494"/>
    <w:rsid w:val="008D0782"/>
    <w:rsid w:val="008D0FE0"/>
    <w:rsid w:val="008D12ED"/>
    <w:rsid w:val="008D1FE1"/>
    <w:rsid w:val="008D22C1"/>
    <w:rsid w:val="008D2846"/>
    <w:rsid w:val="008D2DF3"/>
    <w:rsid w:val="008D3141"/>
    <w:rsid w:val="008D33C4"/>
    <w:rsid w:val="008D38B8"/>
    <w:rsid w:val="008D3F54"/>
    <w:rsid w:val="008D4236"/>
    <w:rsid w:val="008D45C2"/>
    <w:rsid w:val="008D462F"/>
    <w:rsid w:val="008D474B"/>
    <w:rsid w:val="008D4F01"/>
    <w:rsid w:val="008D53F4"/>
    <w:rsid w:val="008D5503"/>
    <w:rsid w:val="008D56E8"/>
    <w:rsid w:val="008D59A9"/>
    <w:rsid w:val="008D5AF6"/>
    <w:rsid w:val="008D65AC"/>
    <w:rsid w:val="008D676A"/>
    <w:rsid w:val="008D6DCF"/>
    <w:rsid w:val="008D798F"/>
    <w:rsid w:val="008D7FE1"/>
    <w:rsid w:val="008E1893"/>
    <w:rsid w:val="008E1A6A"/>
    <w:rsid w:val="008E1FF2"/>
    <w:rsid w:val="008E2BC4"/>
    <w:rsid w:val="008E3392"/>
    <w:rsid w:val="008E36D2"/>
    <w:rsid w:val="008E387D"/>
    <w:rsid w:val="008E3D30"/>
    <w:rsid w:val="008E3E97"/>
    <w:rsid w:val="008E3F28"/>
    <w:rsid w:val="008E4079"/>
    <w:rsid w:val="008E40DF"/>
    <w:rsid w:val="008E42B1"/>
    <w:rsid w:val="008E4376"/>
    <w:rsid w:val="008E47B4"/>
    <w:rsid w:val="008E558A"/>
    <w:rsid w:val="008E5F7D"/>
    <w:rsid w:val="008E69AE"/>
    <w:rsid w:val="008E704D"/>
    <w:rsid w:val="008E73C7"/>
    <w:rsid w:val="008E7A0A"/>
    <w:rsid w:val="008E7B49"/>
    <w:rsid w:val="008E7D25"/>
    <w:rsid w:val="008F01FB"/>
    <w:rsid w:val="008F07F8"/>
    <w:rsid w:val="008F089F"/>
    <w:rsid w:val="008F0C82"/>
    <w:rsid w:val="008F1088"/>
    <w:rsid w:val="008F11F0"/>
    <w:rsid w:val="008F186E"/>
    <w:rsid w:val="008F20FB"/>
    <w:rsid w:val="008F326C"/>
    <w:rsid w:val="008F32C6"/>
    <w:rsid w:val="008F3A0F"/>
    <w:rsid w:val="008F42BD"/>
    <w:rsid w:val="008F4C32"/>
    <w:rsid w:val="008F59F6"/>
    <w:rsid w:val="008F5C73"/>
    <w:rsid w:val="008F5F93"/>
    <w:rsid w:val="008F6740"/>
    <w:rsid w:val="008F67BD"/>
    <w:rsid w:val="008F7028"/>
    <w:rsid w:val="008F7473"/>
    <w:rsid w:val="008F7651"/>
    <w:rsid w:val="008F76B8"/>
    <w:rsid w:val="008F7755"/>
    <w:rsid w:val="008F78D8"/>
    <w:rsid w:val="008F7B00"/>
    <w:rsid w:val="008F7ED1"/>
    <w:rsid w:val="008F7F68"/>
    <w:rsid w:val="00900132"/>
    <w:rsid w:val="0090043A"/>
    <w:rsid w:val="00900719"/>
    <w:rsid w:val="00900FE6"/>
    <w:rsid w:val="009017AC"/>
    <w:rsid w:val="00903E05"/>
    <w:rsid w:val="00904194"/>
    <w:rsid w:val="009043D9"/>
    <w:rsid w:val="009045EB"/>
    <w:rsid w:val="009046A3"/>
    <w:rsid w:val="00904A1C"/>
    <w:rsid w:val="00904CA8"/>
    <w:rsid w:val="00904F7C"/>
    <w:rsid w:val="00905030"/>
    <w:rsid w:val="00905362"/>
    <w:rsid w:val="00906490"/>
    <w:rsid w:val="00907056"/>
    <w:rsid w:val="00907729"/>
    <w:rsid w:val="009078F2"/>
    <w:rsid w:val="00907CD7"/>
    <w:rsid w:val="00907E06"/>
    <w:rsid w:val="0091039A"/>
    <w:rsid w:val="00910803"/>
    <w:rsid w:val="00910CB2"/>
    <w:rsid w:val="00910E6D"/>
    <w:rsid w:val="009111A6"/>
    <w:rsid w:val="009111B2"/>
    <w:rsid w:val="009112EC"/>
    <w:rsid w:val="00911325"/>
    <w:rsid w:val="00911FA2"/>
    <w:rsid w:val="00912544"/>
    <w:rsid w:val="00912C48"/>
    <w:rsid w:val="009135CE"/>
    <w:rsid w:val="009137CF"/>
    <w:rsid w:val="00913905"/>
    <w:rsid w:val="00913B36"/>
    <w:rsid w:val="0091446A"/>
    <w:rsid w:val="009146CC"/>
    <w:rsid w:val="00915789"/>
    <w:rsid w:val="00915D62"/>
    <w:rsid w:val="00915F31"/>
    <w:rsid w:val="00916696"/>
    <w:rsid w:val="00916A83"/>
    <w:rsid w:val="0091722E"/>
    <w:rsid w:val="00917BAC"/>
    <w:rsid w:val="00917BB1"/>
    <w:rsid w:val="00917DB0"/>
    <w:rsid w:val="0092003B"/>
    <w:rsid w:val="00920554"/>
    <w:rsid w:val="0092058D"/>
    <w:rsid w:val="009205E6"/>
    <w:rsid w:val="00920D2A"/>
    <w:rsid w:val="00920E16"/>
    <w:rsid w:val="00920ED1"/>
    <w:rsid w:val="0092191C"/>
    <w:rsid w:val="00922CB8"/>
    <w:rsid w:val="00923C0A"/>
    <w:rsid w:val="009246A4"/>
    <w:rsid w:val="00924AE1"/>
    <w:rsid w:val="00924C21"/>
    <w:rsid w:val="009269B1"/>
    <w:rsid w:val="00926A4B"/>
    <w:rsid w:val="0092724D"/>
    <w:rsid w:val="00927B24"/>
    <w:rsid w:val="00927C9E"/>
    <w:rsid w:val="0093005B"/>
    <w:rsid w:val="00930190"/>
    <w:rsid w:val="0093185A"/>
    <w:rsid w:val="009326D2"/>
    <w:rsid w:val="009331C6"/>
    <w:rsid w:val="00933387"/>
    <w:rsid w:val="0093338F"/>
    <w:rsid w:val="0093342F"/>
    <w:rsid w:val="00934D92"/>
    <w:rsid w:val="009351BF"/>
    <w:rsid w:val="00935555"/>
    <w:rsid w:val="00936426"/>
    <w:rsid w:val="00936450"/>
    <w:rsid w:val="0093649C"/>
    <w:rsid w:val="00936741"/>
    <w:rsid w:val="009367D7"/>
    <w:rsid w:val="00936BE4"/>
    <w:rsid w:val="00937174"/>
    <w:rsid w:val="009371A7"/>
    <w:rsid w:val="00937BD9"/>
    <w:rsid w:val="00940931"/>
    <w:rsid w:val="00940DCB"/>
    <w:rsid w:val="00940EE8"/>
    <w:rsid w:val="009421A4"/>
    <w:rsid w:val="009422EF"/>
    <w:rsid w:val="00942448"/>
    <w:rsid w:val="009432A5"/>
    <w:rsid w:val="009432C1"/>
    <w:rsid w:val="009435AE"/>
    <w:rsid w:val="0094396F"/>
    <w:rsid w:val="0094400C"/>
    <w:rsid w:val="0094408F"/>
    <w:rsid w:val="00944CCD"/>
    <w:rsid w:val="0094504B"/>
    <w:rsid w:val="00945E9A"/>
    <w:rsid w:val="00945EEC"/>
    <w:rsid w:val="009461F1"/>
    <w:rsid w:val="009462E9"/>
    <w:rsid w:val="0094651E"/>
    <w:rsid w:val="009466E0"/>
    <w:rsid w:val="00946A52"/>
    <w:rsid w:val="00946B28"/>
    <w:rsid w:val="0094781B"/>
    <w:rsid w:val="00947DD5"/>
    <w:rsid w:val="009500C5"/>
    <w:rsid w:val="009502EB"/>
    <w:rsid w:val="009503DC"/>
    <w:rsid w:val="0095043E"/>
    <w:rsid w:val="00950A8A"/>
    <w:rsid w:val="00950E2C"/>
    <w:rsid w:val="00951837"/>
    <w:rsid w:val="00951BEB"/>
    <w:rsid w:val="00951D50"/>
    <w:rsid w:val="00951E2C"/>
    <w:rsid w:val="009525EB"/>
    <w:rsid w:val="009526D1"/>
    <w:rsid w:val="00952E4B"/>
    <w:rsid w:val="00952E7D"/>
    <w:rsid w:val="0095309D"/>
    <w:rsid w:val="00953215"/>
    <w:rsid w:val="0095417E"/>
    <w:rsid w:val="0095431F"/>
    <w:rsid w:val="00954874"/>
    <w:rsid w:val="00954B33"/>
    <w:rsid w:val="00954DDE"/>
    <w:rsid w:val="009553E5"/>
    <w:rsid w:val="009555FB"/>
    <w:rsid w:val="00955BBD"/>
    <w:rsid w:val="009569E5"/>
    <w:rsid w:val="00956A24"/>
    <w:rsid w:val="00956FC1"/>
    <w:rsid w:val="009570EE"/>
    <w:rsid w:val="00957429"/>
    <w:rsid w:val="00957A2F"/>
    <w:rsid w:val="00957A94"/>
    <w:rsid w:val="00957ABE"/>
    <w:rsid w:val="0096046B"/>
    <w:rsid w:val="0096066B"/>
    <w:rsid w:val="00960BDA"/>
    <w:rsid w:val="00960E1C"/>
    <w:rsid w:val="00961400"/>
    <w:rsid w:val="0096150A"/>
    <w:rsid w:val="0096165E"/>
    <w:rsid w:val="00961B48"/>
    <w:rsid w:val="00962864"/>
    <w:rsid w:val="0096297A"/>
    <w:rsid w:val="009629FF"/>
    <w:rsid w:val="009632C7"/>
    <w:rsid w:val="009632EA"/>
    <w:rsid w:val="00963646"/>
    <w:rsid w:val="009638C5"/>
    <w:rsid w:val="00963B85"/>
    <w:rsid w:val="0096632D"/>
    <w:rsid w:val="009664B3"/>
    <w:rsid w:val="0096664B"/>
    <w:rsid w:val="009669ED"/>
    <w:rsid w:val="00966B10"/>
    <w:rsid w:val="00966B61"/>
    <w:rsid w:val="00966E07"/>
    <w:rsid w:val="00967EEA"/>
    <w:rsid w:val="00967F0A"/>
    <w:rsid w:val="0097008D"/>
    <w:rsid w:val="00970ACC"/>
    <w:rsid w:val="00970C2F"/>
    <w:rsid w:val="00972E00"/>
    <w:rsid w:val="00973508"/>
    <w:rsid w:val="00973BB4"/>
    <w:rsid w:val="009741BF"/>
    <w:rsid w:val="0097420C"/>
    <w:rsid w:val="009743C3"/>
    <w:rsid w:val="00974BA3"/>
    <w:rsid w:val="0097559F"/>
    <w:rsid w:val="0097571F"/>
    <w:rsid w:val="009757E0"/>
    <w:rsid w:val="00975AFA"/>
    <w:rsid w:val="00975D62"/>
    <w:rsid w:val="00975DDC"/>
    <w:rsid w:val="00975E79"/>
    <w:rsid w:val="00976936"/>
    <w:rsid w:val="00976B15"/>
    <w:rsid w:val="00977008"/>
    <w:rsid w:val="00977592"/>
    <w:rsid w:val="009776DF"/>
    <w:rsid w:val="0097776A"/>
    <w:rsid w:val="009801E9"/>
    <w:rsid w:val="00980C4B"/>
    <w:rsid w:val="00980EFE"/>
    <w:rsid w:val="00981150"/>
    <w:rsid w:val="00981186"/>
    <w:rsid w:val="00981807"/>
    <w:rsid w:val="0098257A"/>
    <w:rsid w:val="00983489"/>
    <w:rsid w:val="0098375F"/>
    <w:rsid w:val="00983C96"/>
    <w:rsid w:val="009853E1"/>
    <w:rsid w:val="009855EE"/>
    <w:rsid w:val="0098653B"/>
    <w:rsid w:val="00986DED"/>
    <w:rsid w:val="00986E6B"/>
    <w:rsid w:val="0098785F"/>
    <w:rsid w:val="00987AA0"/>
    <w:rsid w:val="00990363"/>
    <w:rsid w:val="009905B4"/>
    <w:rsid w:val="00990933"/>
    <w:rsid w:val="00990B68"/>
    <w:rsid w:val="00990FA7"/>
    <w:rsid w:val="009915BC"/>
    <w:rsid w:val="00991769"/>
    <w:rsid w:val="00992285"/>
    <w:rsid w:val="00992987"/>
    <w:rsid w:val="00992A4C"/>
    <w:rsid w:val="00993E2D"/>
    <w:rsid w:val="00993E34"/>
    <w:rsid w:val="00993F05"/>
    <w:rsid w:val="00994055"/>
    <w:rsid w:val="00994386"/>
    <w:rsid w:val="009944CC"/>
    <w:rsid w:val="00994FB2"/>
    <w:rsid w:val="0099542D"/>
    <w:rsid w:val="009958CF"/>
    <w:rsid w:val="00996808"/>
    <w:rsid w:val="00996AD8"/>
    <w:rsid w:val="00996E0E"/>
    <w:rsid w:val="00996F86"/>
    <w:rsid w:val="00997B56"/>
    <w:rsid w:val="00997DD3"/>
    <w:rsid w:val="009A0612"/>
    <w:rsid w:val="009A094B"/>
    <w:rsid w:val="009A13D8"/>
    <w:rsid w:val="009A169A"/>
    <w:rsid w:val="009A1810"/>
    <w:rsid w:val="009A206A"/>
    <w:rsid w:val="009A209A"/>
    <w:rsid w:val="009A279E"/>
    <w:rsid w:val="009A2A9F"/>
    <w:rsid w:val="009A2AB3"/>
    <w:rsid w:val="009A2D64"/>
    <w:rsid w:val="009A2F5C"/>
    <w:rsid w:val="009A34B3"/>
    <w:rsid w:val="009A38B1"/>
    <w:rsid w:val="009A3FBD"/>
    <w:rsid w:val="009A3FE3"/>
    <w:rsid w:val="009A4458"/>
    <w:rsid w:val="009A67D0"/>
    <w:rsid w:val="009A6BFF"/>
    <w:rsid w:val="009A73D8"/>
    <w:rsid w:val="009A7890"/>
    <w:rsid w:val="009A7DDA"/>
    <w:rsid w:val="009B0451"/>
    <w:rsid w:val="009B07F9"/>
    <w:rsid w:val="009B0A6F"/>
    <w:rsid w:val="009B0A94"/>
    <w:rsid w:val="009B0D15"/>
    <w:rsid w:val="009B1606"/>
    <w:rsid w:val="009B1A5B"/>
    <w:rsid w:val="009B1A76"/>
    <w:rsid w:val="009B1B73"/>
    <w:rsid w:val="009B1FB2"/>
    <w:rsid w:val="009B2740"/>
    <w:rsid w:val="009B3244"/>
    <w:rsid w:val="009B330C"/>
    <w:rsid w:val="009B3493"/>
    <w:rsid w:val="009B3D0B"/>
    <w:rsid w:val="009B3D1C"/>
    <w:rsid w:val="009B45F7"/>
    <w:rsid w:val="009B48FC"/>
    <w:rsid w:val="009B5736"/>
    <w:rsid w:val="009B574A"/>
    <w:rsid w:val="009B59E9"/>
    <w:rsid w:val="009B5FC8"/>
    <w:rsid w:val="009B7069"/>
    <w:rsid w:val="009B70AA"/>
    <w:rsid w:val="009B73E9"/>
    <w:rsid w:val="009B742C"/>
    <w:rsid w:val="009B784D"/>
    <w:rsid w:val="009C003F"/>
    <w:rsid w:val="009C19B5"/>
    <w:rsid w:val="009C2CE8"/>
    <w:rsid w:val="009C38F2"/>
    <w:rsid w:val="009C4257"/>
    <w:rsid w:val="009C4475"/>
    <w:rsid w:val="009C4C04"/>
    <w:rsid w:val="009C4E42"/>
    <w:rsid w:val="009C50D6"/>
    <w:rsid w:val="009C5E77"/>
    <w:rsid w:val="009C5FA3"/>
    <w:rsid w:val="009C633E"/>
    <w:rsid w:val="009C70A7"/>
    <w:rsid w:val="009C73D6"/>
    <w:rsid w:val="009C7908"/>
    <w:rsid w:val="009C7A7E"/>
    <w:rsid w:val="009D02E8"/>
    <w:rsid w:val="009D0439"/>
    <w:rsid w:val="009D0885"/>
    <w:rsid w:val="009D094B"/>
    <w:rsid w:val="009D17A4"/>
    <w:rsid w:val="009D1C49"/>
    <w:rsid w:val="009D2241"/>
    <w:rsid w:val="009D27E3"/>
    <w:rsid w:val="009D2977"/>
    <w:rsid w:val="009D2EE9"/>
    <w:rsid w:val="009D358F"/>
    <w:rsid w:val="009D385A"/>
    <w:rsid w:val="009D39C0"/>
    <w:rsid w:val="009D3C23"/>
    <w:rsid w:val="009D48C9"/>
    <w:rsid w:val="009D4A53"/>
    <w:rsid w:val="009D51D0"/>
    <w:rsid w:val="009D5281"/>
    <w:rsid w:val="009D56EA"/>
    <w:rsid w:val="009D60DC"/>
    <w:rsid w:val="009D64FB"/>
    <w:rsid w:val="009D6712"/>
    <w:rsid w:val="009D6BF8"/>
    <w:rsid w:val="009D6F88"/>
    <w:rsid w:val="009D70A4"/>
    <w:rsid w:val="009D7472"/>
    <w:rsid w:val="009D7763"/>
    <w:rsid w:val="009E060D"/>
    <w:rsid w:val="009E067C"/>
    <w:rsid w:val="009E08D1"/>
    <w:rsid w:val="009E0C26"/>
    <w:rsid w:val="009E1691"/>
    <w:rsid w:val="009E1B95"/>
    <w:rsid w:val="009E1F7F"/>
    <w:rsid w:val="009E31AE"/>
    <w:rsid w:val="009E32F9"/>
    <w:rsid w:val="009E3417"/>
    <w:rsid w:val="009E3A9C"/>
    <w:rsid w:val="009E3BF2"/>
    <w:rsid w:val="009E3E79"/>
    <w:rsid w:val="009E3F47"/>
    <w:rsid w:val="009E4692"/>
    <w:rsid w:val="009E496F"/>
    <w:rsid w:val="009E4B0D"/>
    <w:rsid w:val="009E4D65"/>
    <w:rsid w:val="009E50E4"/>
    <w:rsid w:val="009E5365"/>
    <w:rsid w:val="009E5619"/>
    <w:rsid w:val="009E609C"/>
    <w:rsid w:val="009E64C5"/>
    <w:rsid w:val="009E6639"/>
    <w:rsid w:val="009E6F6D"/>
    <w:rsid w:val="009E7E1F"/>
    <w:rsid w:val="009E7F92"/>
    <w:rsid w:val="009F02A3"/>
    <w:rsid w:val="009F071A"/>
    <w:rsid w:val="009F075A"/>
    <w:rsid w:val="009F07C8"/>
    <w:rsid w:val="009F1106"/>
    <w:rsid w:val="009F1EA3"/>
    <w:rsid w:val="009F1EF8"/>
    <w:rsid w:val="009F2763"/>
    <w:rsid w:val="009F283F"/>
    <w:rsid w:val="009F287B"/>
    <w:rsid w:val="009F2DF2"/>
    <w:rsid w:val="009F2F27"/>
    <w:rsid w:val="009F32F4"/>
    <w:rsid w:val="009F34AA"/>
    <w:rsid w:val="009F3554"/>
    <w:rsid w:val="009F35B6"/>
    <w:rsid w:val="009F37DD"/>
    <w:rsid w:val="009F3A2A"/>
    <w:rsid w:val="009F3AEE"/>
    <w:rsid w:val="009F3F29"/>
    <w:rsid w:val="009F4462"/>
    <w:rsid w:val="009F4D05"/>
    <w:rsid w:val="009F4F32"/>
    <w:rsid w:val="009F4F3A"/>
    <w:rsid w:val="009F555A"/>
    <w:rsid w:val="009F55DD"/>
    <w:rsid w:val="009F5E3D"/>
    <w:rsid w:val="009F62A9"/>
    <w:rsid w:val="009F64D1"/>
    <w:rsid w:val="009F662F"/>
    <w:rsid w:val="009F6B26"/>
    <w:rsid w:val="009F6BCB"/>
    <w:rsid w:val="009F6D1C"/>
    <w:rsid w:val="009F7B78"/>
    <w:rsid w:val="00A0057A"/>
    <w:rsid w:val="00A006F3"/>
    <w:rsid w:val="00A007C1"/>
    <w:rsid w:val="00A00906"/>
    <w:rsid w:val="00A014A5"/>
    <w:rsid w:val="00A016B5"/>
    <w:rsid w:val="00A01C3D"/>
    <w:rsid w:val="00A01E22"/>
    <w:rsid w:val="00A02BB7"/>
    <w:rsid w:val="00A02BD4"/>
    <w:rsid w:val="00A03435"/>
    <w:rsid w:val="00A03BF2"/>
    <w:rsid w:val="00A03E0C"/>
    <w:rsid w:val="00A040D8"/>
    <w:rsid w:val="00A0436E"/>
    <w:rsid w:val="00A0447F"/>
    <w:rsid w:val="00A04D2E"/>
    <w:rsid w:val="00A055C1"/>
    <w:rsid w:val="00A06801"/>
    <w:rsid w:val="00A0692B"/>
    <w:rsid w:val="00A06E72"/>
    <w:rsid w:val="00A0776B"/>
    <w:rsid w:val="00A0781F"/>
    <w:rsid w:val="00A07861"/>
    <w:rsid w:val="00A07D21"/>
    <w:rsid w:val="00A10715"/>
    <w:rsid w:val="00A108CE"/>
    <w:rsid w:val="00A108ED"/>
    <w:rsid w:val="00A10A9A"/>
    <w:rsid w:val="00A10E0F"/>
    <w:rsid w:val="00A10FC4"/>
    <w:rsid w:val="00A11421"/>
    <w:rsid w:val="00A11580"/>
    <w:rsid w:val="00A115A3"/>
    <w:rsid w:val="00A1174D"/>
    <w:rsid w:val="00A11B6F"/>
    <w:rsid w:val="00A11D11"/>
    <w:rsid w:val="00A128DE"/>
    <w:rsid w:val="00A1310B"/>
    <w:rsid w:val="00A13844"/>
    <w:rsid w:val="00A13A0E"/>
    <w:rsid w:val="00A14113"/>
    <w:rsid w:val="00A157B1"/>
    <w:rsid w:val="00A157C1"/>
    <w:rsid w:val="00A15AD1"/>
    <w:rsid w:val="00A16538"/>
    <w:rsid w:val="00A165DB"/>
    <w:rsid w:val="00A16C1B"/>
    <w:rsid w:val="00A1726E"/>
    <w:rsid w:val="00A17B33"/>
    <w:rsid w:val="00A2088B"/>
    <w:rsid w:val="00A2104D"/>
    <w:rsid w:val="00A2112C"/>
    <w:rsid w:val="00A22229"/>
    <w:rsid w:val="00A226EE"/>
    <w:rsid w:val="00A22D0F"/>
    <w:rsid w:val="00A22D7E"/>
    <w:rsid w:val="00A22F49"/>
    <w:rsid w:val="00A23070"/>
    <w:rsid w:val="00A23B91"/>
    <w:rsid w:val="00A23BDA"/>
    <w:rsid w:val="00A24778"/>
    <w:rsid w:val="00A24D0F"/>
    <w:rsid w:val="00A24D91"/>
    <w:rsid w:val="00A24E31"/>
    <w:rsid w:val="00A24E45"/>
    <w:rsid w:val="00A25254"/>
    <w:rsid w:val="00A25E2A"/>
    <w:rsid w:val="00A27030"/>
    <w:rsid w:val="00A2788E"/>
    <w:rsid w:val="00A27994"/>
    <w:rsid w:val="00A30362"/>
    <w:rsid w:val="00A30379"/>
    <w:rsid w:val="00A305AB"/>
    <w:rsid w:val="00A30BFC"/>
    <w:rsid w:val="00A30C3F"/>
    <w:rsid w:val="00A30E20"/>
    <w:rsid w:val="00A3135E"/>
    <w:rsid w:val="00A31B8D"/>
    <w:rsid w:val="00A31D22"/>
    <w:rsid w:val="00A32F1D"/>
    <w:rsid w:val="00A330BB"/>
    <w:rsid w:val="00A33390"/>
    <w:rsid w:val="00A33C0D"/>
    <w:rsid w:val="00A341F4"/>
    <w:rsid w:val="00A34605"/>
    <w:rsid w:val="00A3472D"/>
    <w:rsid w:val="00A3551B"/>
    <w:rsid w:val="00A35B96"/>
    <w:rsid w:val="00A363F3"/>
    <w:rsid w:val="00A36717"/>
    <w:rsid w:val="00A36BAB"/>
    <w:rsid w:val="00A36F4F"/>
    <w:rsid w:val="00A376AF"/>
    <w:rsid w:val="00A400EA"/>
    <w:rsid w:val="00A401F7"/>
    <w:rsid w:val="00A4052B"/>
    <w:rsid w:val="00A41072"/>
    <w:rsid w:val="00A4118F"/>
    <w:rsid w:val="00A420A6"/>
    <w:rsid w:val="00A423AF"/>
    <w:rsid w:val="00A42C05"/>
    <w:rsid w:val="00A43155"/>
    <w:rsid w:val="00A4395B"/>
    <w:rsid w:val="00A4446F"/>
    <w:rsid w:val="00A44542"/>
    <w:rsid w:val="00A44882"/>
    <w:rsid w:val="00A45147"/>
    <w:rsid w:val="00A45C5B"/>
    <w:rsid w:val="00A45F2C"/>
    <w:rsid w:val="00A4661C"/>
    <w:rsid w:val="00A4697B"/>
    <w:rsid w:val="00A471E5"/>
    <w:rsid w:val="00A4741D"/>
    <w:rsid w:val="00A4778F"/>
    <w:rsid w:val="00A50119"/>
    <w:rsid w:val="00A50DA4"/>
    <w:rsid w:val="00A5115A"/>
    <w:rsid w:val="00A5129D"/>
    <w:rsid w:val="00A51366"/>
    <w:rsid w:val="00A527D5"/>
    <w:rsid w:val="00A5319F"/>
    <w:rsid w:val="00A5339D"/>
    <w:rsid w:val="00A53741"/>
    <w:rsid w:val="00A53895"/>
    <w:rsid w:val="00A53BE4"/>
    <w:rsid w:val="00A54715"/>
    <w:rsid w:val="00A54A15"/>
    <w:rsid w:val="00A55447"/>
    <w:rsid w:val="00A5584C"/>
    <w:rsid w:val="00A5587C"/>
    <w:rsid w:val="00A559E3"/>
    <w:rsid w:val="00A56DFF"/>
    <w:rsid w:val="00A5730C"/>
    <w:rsid w:val="00A57EB5"/>
    <w:rsid w:val="00A6061C"/>
    <w:rsid w:val="00A606FE"/>
    <w:rsid w:val="00A61471"/>
    <w:rsid w:val="00A6194A"/>
    <w:rsid w:val="00A622B3"/>
    <w:rsid w:val="00A62354"/>
    <w:rsid w:val="00A623F9"/>
    <w:rsid w:val="00A62D06"/>
    <w:rsid w:val="00A62D44"/>
    <w:rsid w:val="00A62DC5"/>
    <w:rsid w:val="00A638B5"/>
    <w:rsid w:val="00A64009"/>
    <w:rsid w:val="00A6409E"/>
    <w:rsid w:val="00A64E9E"/>
    <w:rsid w:val="00A64EFC"/>
    <w:rsid w:val="00A656EF"/>
    <w:rsid w:val="00A65AEC"/>
    <w:rsid w:val="00A663F9"/>
    <w:rsid w:val="00A67263"/>
    <w:rsid w:val="00A67451"/>
    <w:rsid w:val="00A67749"/>
    <w:rsid w:val="00A702D2"/>
    <w:rsid w:val="00A704EB"/>
    <w:rsid w:val="00A70A2D"/>
    <w:rsid w:val="00A70AA7"/>
    <w:rsid w:val="00A70B0F"/>
    <w:rsid w:val="00A70E27"/>
    <w:rsid w:val="00A7161C"/>
    <w:rsid w:val="00A71A04"/>
    <w:rsid w:val="00A71ECC"/>
    <w:rsid w:val="00A72008"/>
    <w:rsid w:val="00A73460"/>
    <w:rsid w:val="00A73B97"/>
    <w:rsid w:val="00A73C1C"/>
    <w:rsid w:val="00A7466D"/>
    <w:rsid w:val="00A7483E"/>
    <w:rsid w:val="00A75309"/>
    <w:rsid w:val="00A75E95"/>
    <w:rsid w:val="00A7635A"/>
    <w:rsid w:val="00A76369"/>
    <w:rsid w:val="00A769E2"/>
    <w:rsid w:val="00A76B54"/>
    <w:rsid w:val="00A76D9F"/>
    <w:rsid w:val="00A76E78"/>
    <w:rsid w:val="00A77AA3"/>
    <w:rsid w:val="00A77C19"/>
    <w:rsid w:val="00A80137"/>
    <w:rsid w:val="00A80977"/>
    <w:rsid w:val="00A81935"/>
    <w:rsid w:val="00A819BA"/>
    <w:rsid w:val="00A81EF2"/>
    <w:rsid w:val="00A821FD"/>
    <w:rsid w:val="00A82F76"/>
    <w:rsid w:val="00A8333C"/>
    <w:rsid w:val="00A836D1"/>
    <w:rsid w:val="00A83F68"/>
    <w:rsid w:val="00A8439E"/>
    <w:rsid w:val="00A8479E"/>
    <w:rsid w:val="00A84F15"/>
    <w:rsid w:val="00A8520A"/>
    <w:rsid w:val="00A8531A"/>
    <w:rsid w:val="00A854EB"/>
    <w:rsid w:val="00A855E4"/>
    <w:rsid w:val="00A86464"/>
    <w:rsid w:val="00A8650D"/>
    <w:rsid w:val="00A86BFE"/>
    <w:rsid w:val="00A872E5"/>
    <w:rsid w:val="00A90311"/>
    <w:rsid w:val="00A90CBD"/>
    <w:rsid w:val="00A91406"/>
    <w:rsid w:val="00A9150E"/>
    <w:rsid w:val="00A9178B"/>
    <w:rsid w:val="00A918F4"/>
    <w:rsid w:val="00A920DA"/>
    <w:rsid w:val="00A92249"/>
    <w:rsid w:val="00A93B7C"/>
    <w:rsid w:val="00A94184"/>
    <w:rsid w:val="00A95229"/>
    <w:rsid w:val="00A95376"/>
    <w:rsid w:val="00A958E5"/>
    <w:rsid w:val="00A959DF"/>
    <w:rsid w:val="00A96E39"/>
    <w:rsid w:val="00A96E65"/>
    <w:rsid w:val="00A9769A"/>
    <w:rsid w:val="00A97C72"/>
    <w:rsid w:val="00AA05D7"/>
    <w:rsid w:val="00AA06FA"/>
    <w:rsid w:val="00AA1138"/>
    <w:rsid w:val="00AA11C5"/>
    <w:rsid w:val="00AA1341"/>
    <w:rsid w:val="00AA1364"/>
    <w:rsid w:val="00AA27E9"/>
    <w:rsid w:val="00AA2B11"/>
    <w:rsid w:val="00AA316A"/>
    <w:rsid w:val="00AA31D0"/>
    <w:rsid w:val="00AA4A43"/>
    <w:rsid w:val="00AA4A50"/>
    <w:rsid w:val="00AA5FCE"/>
    <w:rsid w:val="00AA63D4"/>
    <w:rsid w:val="00AA64D9"/>
    <w:rsid w:val="00AA64ED"/>
    <w:rsid w:val="00AA6DA2"/>
    <w:rsid w:val="00AA718A"/>
    <w:rsid w:val="00AA74D1"/>
    <w:rsid w:val="00AA754C"/>
    <w:rsid w:val="00AB00D5"/>
    <w:rsid w:val="00AB00F7"/>
    <w:rsid w:val="00AB032C"/>
    <w:rsid w:val="00AB0400"/>
    <w:rsid w:val="00AB06E8"/>
    <w:rsid w:val="00AB0F2A"/>
    <w:rsid w:val="00AB0F4D"/>
    <w:rsid w:val="00AB1BE7"/>
    <w:rsid w:val="00AB1C03"/>
    <w:rsid w:val="00AB1CD3"/>
    <w:rsid w:val="00AB24C6"/>
    <w:rsid w:val="00AB2B64"/>
    <w:rsid w:val="00AB33A2"/>
    <w:rsid w:val="00AB352F"/>
    <w:rsid w:val="00AB3CA3"/>
    <w:rsid w:val="00AB43AE"/>
    <w:rsid w:val="00AB49FF"/>
    <w:rsid w:val="00AB4C7B"/>
    <w:rsid w:val="00AB4E86"/>
    <w:rsid w:val="00AB5CD8"/>
    <w:rsid w:val="00AB5E43"/>
    <w:rsid w:val="00AB6371"/>
    <w:rsid w:val="00AB6C40"/>
    <w:rsid w:val="00AB6D5D"/>
    <w:rsid w:val="00AB7271"/>
    <w:rsid w:val="00AB7A1F"/>
    <w:rsid w:val="00AC001C"/>
    <w:rsid w:val="00AC0038"/>
    <w:rsid w:val="00AC0408"/>
    <w:rsid w:val="00AC041D"/>
    <w:rsid w:val="00AC248A"/>
    <w:rsid w:val="00AC274B"/>
    <w:rsid w:val="00AC2BE6"/>
    <w:rsid w:val="00AC2CF9"/>
    <w:rsid w:val="00AC33A7"/>
    <w:rsid w:val="00AC34D8"/>
    <w:rsid w:val="00AC409F"/>
    <w:rsid w:val="00AC4341"/>
    <w:rsid w:val="00AC4509"/>
    <w:rsid w:val="00AC4764"/>
    <w:rsid w:val="00AC4A8D"/>
    <w:rsid w:val="00AC544B"/>
    <w:rsid w:val="00AC552B"/>
    <w:rsid w:val="00AC5824"/>
    <w:rsid w:val="00AC5971"/>
    <w:rsid w:val="00AC605C"/>
    <w:rsid w:val="00AC607C"/>
    <w:rsid w:val="00AC6899"/>
    <w:rsid w:val="00AC6D36"/>
    <w:rsid w:val="00AC7056"/>
    <w:rsid w:val="00AC7487"/>
    <w:rsid w:val="00AD0367"/>
    <w:rsid w:val="00AD0633"/>
    <w:rsid w:val="00AD0CBA"/>
    <w:rsid w:val="00AD0E6F"/>
    <w:rsid w:val="00AD12F3"/>
    <w:rsid w:val="00AD1308"/>
    <w:rsid w:val="00AD2097"/>
    <w:rsid w:val="00AD2665"/>
    <w:rsid w:val="00AD26E2"/>
    <w:rsid w:val="00AD272A"/>
    <w:rsid w:val="00AD30D9"/>
    <w:rsid w:val="00AD5101"/>
    <w:rsid w:val="00AD51D5"/>
    <w:rsid w:val="00AD528A"/>
    <w:rsid w:val="00AD54DF"/>
    <w:rsid w:val="00AD54FA"/>
    <w:rsid w:val="00AD591E"/>
    <w:rsid w:val="00AD59A3"/>
    <w:rsid w:val="00AD64E8"/>
    <w:rsid w:val="00AD651D"/>
    <w:rsid w:val="00AD6AEE"/>
    <w:rsid w:val="00AD6B3A"/>
    <w:rsid w:val="00AD7250"/>
    <w:rsid w:val="00AD7620"/>
    <w:rsid w:val="00AD7848"/>
    <w:rsid w:val="00AD784C"/>
    <w:rsid w:val="00AD7BB5"/>
    <w:rsid w:val="00AE04E3"/>
    <w:rsid w:val="00AE0630"/>
    <w:rsid w:val="00AE0733"/>
    <w:rsid w:val="00AE102D"/>
    <w:rsid w:val="00AE126A"/>
    <w:rsid w:val="00AE16C2"/>
    <w:rsid w:val="00AE1EB5"/>
    <w:rsid w:val="00AE24BA"/>
    <w:rsid w:val="00AE27CB"/>
    <w:rsid w:val="00AE3005"/>
    <w:rsid w:val="00AE3758"/>
    <w:rsid w:val="00AE3BD5"/>
    <w:rsid w:val="00AE3CD5"/>
    <w:rsid w:val="00AE4162"/>
    <w:rsid w:val="00AE42CE"/>
    <w:rsid w:val="00AE54C9"/>
    <w:rsid w:val="00AE5972"/>
    <w:rsid w:val="00AE59A0"/>
    <w:rsid w:val="00AE5E22"/>
    <w:rsid w:val="00AE5FF9"/>
    <w:rsid w:val="00AE60C5"/>
    <w:rsid w:val="00AE72C4"/>
    <w:rsid w:val="00AE73B3"/>
    <w:rsid w:val="00AE7D4C"/>
    <w:rsid w:val="00AE7E77"/>
    <w:rsid w:val="00AF011D"/>
    <w:rsid w:val="00AF03D1"/>
    <w:rsid w:val="00AF077F"/>
    <w:rsid w:val="00AF0917"/>
    <w:rsid w:val="00AF09B1"/>
    <w:rsid w:val="00AF0C57"/>
    <w:rsid w:val="00AF1B31"/>
    <w:rsid w:val="00AF1C22"/>
    <w:rsid w:val="00AF22D3"/>
    <w:rsid w:val="00AF26F3"/>
    <w:rsid w:val="00AF2A02"/>
    <w:rsid w:val="00AF346F"/>
    <w:rsid w:val="00AF3730"/>
    <w:rsid w:val="00AF393F"/>
    <w:rsid w:val="00AF4641"/>
    <w:rsid w:val="00AF47FA"/>
    <w:rsid w:val="00AF4A81"/>
    <w:rsid w:val="00AF4C02"/>
    <w:rsid w:val="00AF515E"/>
    <w:rsid w:val="00AF52E1"/>
    <w:rsid w:val="00AF54A6"/>
    <w:rsid w:val="00AF5F04"/>
    <w:rsid w:val="00AF73FE"/>
    <w:rsid w:val="00B002C4"/>
    <w:rsid w:val="00B00672"/>
    <w:rsid w:val="00B012A6"/>
    <w:rsid w:val="00B012ED"/>
    <w:rsid w:val="00B018A6"/>
    <w:rsid w:val="00B01B4D"/>
    <w:rsid w:val="00B02590"/>
    <w:rsid w:val="00B02755"/>
    <w:rsid w:val="00B02808"/>
    <w:rsid w:val="00B02CA8"/>
    <w:rsid w:val="00B0354C"/>
    <w:rsid w:val="00B036CB"/>
    <w:rsid w:val="00B03BBC"/>
    <w:rsid w:val="00B03C19"/>
    <w:rsid w:val="00B04049"/>
    <w:rsid w:val="00B0435A"/>
    <w:rsid w:val="00B04597"/>
    <w:rsid w:val="00B049D7"/>
    <w:rsid w:val="00B04EFD"/>
    <w:rsid w:val="00B05D24"/>
    <w:rsid w:val="00B05DFF"/>
    <w:rsid w:val="00B062BC"/>
    <w:rsid w:val="00B06571"/>
    <w:rsid w:val="00B066C4"/>
    <w:rsid w:val="00B068BA"/>
    <w:rsid w:val="00B06DD4"/>
    <w:rsid w:val="00B06FEE"/>
    <w:rsid w:val="00B07066"/>
    <w:rsid w:val="00B074FE"/>
    <w:rsid w:val="00B07608"/>
    <w:rsid w:val="00B100E5"/>
    <w:rsid w:val="00B11605"/>
    <w:rsid w:val="00B1163A"/>
    <w:rsid w:val="00B11BA5"/>
    <w:rsid w:val="00B11CB8"/>
    <w:rsid w:val="00B12471"/>
    <w:rsid w:val="00B12612"/>
    <w:rsid w:val="00B129DC"/>
    <w:rsid w:val="00B12F36"/>
    <w:rsid w:val="00B131C2"/>
    <w:rsid w:val="00B1342F"/>
    <w:rsid w:val="00B13851"/>
    <w:rsid w:val="00B13B1C"/>
    <w:rsid w:val="00B1430C"/>
    <w:rsid w:val="00B1432D"/>
    <w:rsid w:val="00B1464E"/>
    <w:rsid w:val="00B14E82"/>
    <w:rsid w:val="00B150AE"/>
    <w:rsid w:val="00B15EAE"/>
    <w:rsid w:val="00B160B1"/>
    <w:rsid w:val="00B16460"/>
    <w:rsid w:val="00B1647F"/>
    <w:rsid w:val="00B16543"/>
    <w:rsid w:val="00B16AAF"/>
    <w:rsid w:val="00B17113"/>
    <w:rsid w:val="00B17A16"/>
    <w:rsid w:val="00B20D6E"/>
    <w:rsid w:val="00B20FE8"/>
    <w:rsid w:val="00B2102C"/>
    <w:rsid w:val="00B21432"/>
    <w:rsid w:val="00B21786"/>
    <w:rsid w:val="00B2180A"/>
    <w:rsid w:val="00B21B5A"/>
    <w:rsid w:val="00B21C20"/>
    <w:rsid w:val="00B22291"/>
    <w:rsid w:val="00B22320"/>
    <w:rsid w:val="00B22E1A"/>
    <w:rsid w:val="00B2364F"/>
    <w:rsid w:val="00B23F6B"/>
    <w:rsid w:val="00B23F9A"/>
    <w:rsid w:val="00B2417B"/>
    <w:rsid w:val="00B24810"/>
    <w:rsid w:val="00B24A6D"/>
    <w:rsid w:val="00B24B65"/>
    <w:rsid w:val="00B24E6F"/>
    <w:rsid w:val="00B25329"/>
    <w:rsid w:val="00B258A6"/>
    <w:rsid w:val="00B258F3"/>
    <w:rsid w:val="00B2618A"/>
    <w:rsid w:val="00B26240"/>
    <w:rsid w:val="00B264C6"/>
    <w:rsid w:val="00B2695A"/>
    <w:rsid w:val="00B26A87"/>
    <w:rsid w:val="00B26CB5"/>
    <w:rsid w:val="00B271F0"/>
    <w:rsid w:val="00B273FC"/>
    <w:rsid w:val="00B2752E"/>
    <w:rsid w:val="00B27543"/>
    <w:rsid w:val="00B27AE1"/>
    <w:rsid w:val="00B27C49"/>
    <w:rsid w:val="00B27E99"/>
    <w:rsid w:val="00B3038E"/>
    <w:rsid w:val="00B30650"/>
    <w:rsid w:val="00B307BC"/>
    <w:rsid w:val="00B307CC"/>
    <w:rsid w:val="00B30EE7"/>
    <w:rsid w:val="00B31007"/>
    <w:rsid w:val="00B312C6"/>
    <w:rsid w:val="00B31457"/>
    <w:rsid w:val="00B31AD0"/>
    <w:rsid w:val="00B31C31"/>
    <w:rsid w:val="00B3200A"/>
    <w:rsid w:val="00B326B7"/>
    <w:rsid w:val="00B3332B"/>
    <w:rsid w:val="00B33390"/>
    <w:rsid w:val="00B33883"/>
    <w:rsid w:val="00B33FE9"/>
    <w:rsid w:val="00B34BAE"/>
    <w:rsid w:val="00B35336"/>
    <w:rsid w:val="00B357B8"/>
    <w:rsid w:val="00B3630F"/>
    <w:rsid w:val="00B37249"/>
    <w:rsid w:val="00B40086"/>
    <w:rsid w:val="00B4086A"/>
    <w:rsid w:val="00B408D6"/>
    <w:rsid w:val="00B40903"/>
    <w:rsid w:val="00B40960"/>
    <w:rsid w:val="00B40E1E"/>
    <w:rsid w:val="00B41E43"/>
    <w:rsid w:val="00B4229E"/>
    <w:rsid w:val="00B423AF"/>
    <w:rsid w:val="00B42506"/>
    <w:rsid w:val="00B4262B"/>
    <w:rsid w:val="00B4296B"/>
    <w:rsid w:val="00B431E8"/>
    <w:rsid w:val="00B43E1B"/>
    <w:rsid w:val="00B44394"/>
    <w:rsid w:val="00B44665"/>
    <w:rsid w:val="00B446C6"/>
    <w:rsid w:val="00B44CB0"/>
    <w:rsid w:val="00B45141"/>
    <w:rsid w:val="00B457A2"/>
    <w:rsid w:val="00B459EC"/>
    <w:rsid w:val="00B46261"/>
    <w:rsid w:val="00B4706B"/>
    <w:rsid w:val="00B47698"/>
    <w:rsid w:val="00B47B42"/>
    <w:rsid w:val="00B47F8E"/>
    <w:rsid w:val="00B50088"/>
    <w:rsid w:val="00B500DE"/>
    <w:rsid w:val="00B50889"/>
    <w:rsid w:val="00B50F66"/>
    <w:rsid w:val="00B50F8B"/>
    <w:rsid w:val="00B514A9"/>
    <w:rsid w:val="00B515B7"/>
    <w:rsid w:val="00B5199C"/>
    <w:rsid w:val="00B52109"/>
    <w:rsid w:val="00B5273A"/>
    <w:rsid w:val="00B52E9D"/>
    <w:rsid w:val="00B5355D"/>
    <w:rsid w:val="00B53603"/>
    <w:rsid w:val="00B539C6"/>
    <w:rsid w:val="00B543CB"/>
    <w:rsid w:val="00B55589"/>
    <w:rsid w:val="00B556DF"/>
    <w:rsid w:val="00B55911"/>
    <w:rsid w:val="00B562D8"/>
    <w:rsid w:val="00B56366"/>
    <w:rsid w:val="00B56CD0"/>
    <w:rsid w:val="00B56E86"/>
    <w:rsid w:val="00B57145"/>
    <w:rsid w:val="00B57329"/>
    <w:rsid w:val="00B573FC"/>
    <w:rsid w:val="00B574D2"/>
    <w:rsid w:val="00B57DC8"/>
    <w:rsid w:val="00B604A3"/>
    <w:rsid w:val="00B60A84"/>
    <w:rsid w:val="00B60CF5"/>
    <w:rsid w:val="00B60E61"/>
    <w:rsid w:val="00B6252C"/>
    <w:rsid w:val="00B62AF5"/>
    <w:rsid w:val="00B62B50"/>
    <w:rsid w:val="00B62D4F"/>
    <w:rsid w:val="00B62F66"/>
    <w:rsid w:val="00B635B7"/>
    <w:rsid w:val="00B636B8"/>
    <w:rsid w:val="00B63A2E"/>
    <w:rsid w:val="00B63AE8"/>
    <w:rsid w:val="00B63BC0"/>
    <w:rsid w:val="00B63CBE"/>
    <w:rsid w:val="00B63D15"/>
    <w:rsid w:val="00B63D9F"/>
    <w:rsid w:val="00B6457D"/>
    <w:rsid w:val="00B64B8C"/>
    <w:rsid w:val="00B64C33"/>
    <w:rsid w:val="00B64D38"/>
    <w:rsid w:val="00B65950"/>
    <w:rsid w:val="00B65A0C"/>
    <w:rsid w:val="00B65A19"/>
    <w:rsid w:val="00B65D52"/>
    <w:rsid w:val="00B661F1"/>
    <w:rsid w:val="00B663BE"/>
    <w:rsid w:val="00B66BE8"/>
    <w:rsid w:val="00B66C6C"/>
    <w:rsid w:val="00B66D83"/>
    <w:rsid w:val="00B66F0C"/>
    <w:rsid w:val="00B670BB"/>
    <w:rsid w:val="00B672C0"/>
    <w:rsid w:val="00B67D0A"/>
    <w:rsid w:val="00B707B1"/>
    <w:rsid w:val="00B707E4"/>
    <w:rsid w:val="00B707FB"/>
    <w:rsid w:val="00B70819"/>
    <w:rsid w:val="00B71215"/>
    <w:rsid w:val="00B71580"/>
    <w:rsid w:val="00B716BE"/>
    <w:rsid w:val="00B717BD"/>
    <w:rsid w:val="00B71D46"/>
    <w:rsid w:val="00B720C6"/>
    <w:rsid w:val="00B72E51"/>
    <w:rsid w:val="00B732A7"/>
    <w:rsid w:val="00B733B2"/>
    <w:rsid w:val="00B73BD6"/>
    <w:rsid w:val="00B74339"/>
    <w:rsid w:val="00B74DD4"/>
    <w:rsid w:val="00B74EC6"/>
    <w:rsid w:val="00B7515F"/>
    <w:rsid w:val="00B751B8"/>
    <w:rsid w:val="00B75646"/>
    <w:rsid w:val="00B756AC"/>
    <w:rsid w:val="00B75FC7"/>
    <w:rsid w:val="00B76018"/>
    <w:rsid w:val="00B76908"/>
    <w:rsid w:val="00B77B0C"/>
    <w:rsid w:val="00B77E51"/>
    <w:rsid w:val="00B8009E"/>
    <w:rsid w:val="00B80318"/>
    <w:rsid w:val="00B8067D"/>
    <w:rsid w:val="00B80EFF"/>
    <w:rsid w:val="00B81271"/>
    <w:rsid w:val="00B816DB"/>
    <w:rsid w:val="00B819F5"/>
    <w:rsid w:val="00B82184"/>
    <w:rsid w:val="00B822AF"/>
    <w:rsid w:val="00B82B87"/>
    <w:rsid w:val="00B830A0"/>
    <w:rsid w:val="00B837B4"/>
    <w:rsid w:val="00B83E1D"/>
    <w:rsid w:val="00B843AC"/>
    <w:rsid w:val="00B84503"/>
    <w:rsid w:val="00B8465E"/>
    <w:rsid w:val="00B849E2"/>
    <w:rsid w:val="00B84A12"/>
    <w:rsid w:val="00B84C03"/>
    <w:rsid w:val="00B863C0"/>
    <w:rsid w:val="00B8779D"/>
    <w:rsid w:val="00B87AE0"/>
    <w:rsid w:val="00B87B57"/>
    <w:rsid w:val="00B87ECD"/>
    <w:rsid w:val="00B87F45"/>
    <w:rsid w:val="00B9022A"/>
    <w:rsid w:val="00B903D0"/>
    <w:rsid w:val="00B90729"/>
    <w:rsid w:val="00B907DA"/>
    <w:rsid w:val="00B90D7E"/>
    <w:rsid w:val="00B91007"/>
    <w:rsid w:val="00B916F5"/>
    <w:rsid w:val="00B92B73"/>
    <w:rsid w:val="00B92C9C"/>
    <w:rsid w:val="00B92EE2"/>
    <w:rsid w:val="00B940DF"/>
    <w:rsid w:val="00B9422A"/>
    <w:rsid w:val="00B94CE0"/>
    <w:rsid w:val="00B94D11"/>
    <w:rsid w:val="00B94E1C"/>
    <w:rsid w:val="00B950BC"/>
    <w:rsid w:val="00B96288"/>
    <w:rsid w:val="00B9629C"/>
    <w:rsid w:val="00B963B8"/>
    <w:rsid w:val="00B96449"/>
    <w:rsid w:val="00B96B41"/>
    <w:rsid w:val="00B96DB8"/>
    <w:rsid w:val="00B9714C"/>
    <w:rsid w:val="00B97B81"/>
    <w:rsid w:val="00B97D29"/>
    <w:rsid w:val="00BA0FE9"/>
    <w:rsid w:val="00BA140F"/>
    <w:rsid w:val="00BA2312"/>
    <w:rsid w:val="00BA29AD"/>
    <w:rsid w:val="00BA3F8D"/>
    <w:rsid w:val="00BA4102"/>
    <w:rsid w:val="00BA439E"/>
    <w:rsid w:val="00BA469A"/>
    <w:rsid w:val="00BA481F"/>
    <w:rsid w:val="00BA4AFC"/>
    <w:rsid w:val="00BA4CC7"/>
    <w:rsid w:val="00BA4EA5"/>
    <w:rsid w:val="00BA5199"/>
    <w:rsid w:val="00BA5830"/>
    <w:rsid w:val="00BA59F4"/>
    <w:rsid w:val="00BA5A4D"/>
    <w:rsid w:val="00BA5DDA"/>
    <w:rsid w:val="00BA60C4"/>
    <w:rsid w:val="00BA62FA"/>
    <w:rsid w:val="00BA67D7"/>
    <w:rsid w:val="00BA71F4"/>
    <w:rsid w:val="00BA79A7"/>
    <w:rsid w:val="00BB06DF"/>
    <w:rsid w:val="00BB0C0D"/>
    <w:rsid w:val="00BB14F3"/>
    <w:rsid w:val="00BB180E"/>
    <w:rsid w:val="00BB1BBC"/>
    <w:rsid w:val="00BB2670"/>
    <w:rsid w:val="00BB3556"/>
    <w:rsid w:val="00BB3D30"/>
    <w:rsid w:val="00BB3E09"/>
    <w:rsid w:val="00BB3EB1"/>
    <w:rsid w:val="00BB3FA6"/>
    <w:rsid w:val="00BB414F"/>
    <w:rsid w:val="00BB4492"/>
    <w:rsid w:val="00BB48A6"/>
    <w:rsid w:val="00BB50BD"/>
    <w:rsid w:val="00BB5152"/>
    <w:rsid w:val="00BB5739"/>
    <w:rsid w:val="00BB57F0"/>
    <w:rsid w:val="00BB69E3"/>
    <w:rsid w:val="00BB6B26"/>
    <w:rsid w:val="00BB6BBB"/>
    <w:rsid w:val="00BB7312"/>
    <w:rsid w:val="00BB7A10"/>
    <w:rsid w:val="00BB7A78"/>
    <w:rsid w:val="00BC0309"/>
    <w:rsid w:val="00BC10B6"/>
    <w:rsid w:val="00BC1205"/>
    <w:rsid w:val="00BC14AF"/>
    <w:rsid w:val="00BC1647"/>
    <w:rsid w:val="00BC1CBC"/>
    <w:rsid w:val="00BC1CDE"/>
    <w:rsid w:val="00BC3390"/>
    <w:rsid w:val="00BC35B2"/>
    <w:rsid w:val="00BC36EE"/>
    <w:rsid w:val="00BC3B98"/>
    <w:rsid w:val="00BC4B24"/>
    <w:rsid w:val="00BC5196"/>
    <w:rsid w:val="00BC52DE"/>
    <w:rsid w:val="00BC54D7"/>
    <w:rsid w:val="00BC5743"/>
    <w:rsid w:val="00BC5B5A"/>
    <w:rsid w:val="00BC7233"/>
    <w:rsid w:val="00BC7468"/>
    <w:rsid w:val="00BC7887"/>
    <w:rsid w:val="00BC7B7D"/>
    <w:rsid w:val="00BC7C6B"/>
    <w:rsid w:val="00BC7D4F"/>
    <w:rsid w:val="00BC7ED7"/>
    <w:rsid w:val="00BC7FFC"/>
    <w:rsid w:val="00BD11E7"/>
    <w:rsid w:val="00BD2850"/>
    <w:rsid w:val="00BD2F4A"/>
    <w:rsid w:val="00BD3DD2"/>
    <w:rsid w:val="00BD3E7A"/>
    <w:rsid w:val="00BD40B2"/>
    <w:rsid w:val="00BD4287"/>
    <w:rsid w:val="00BD4709"/>
    <w:rsid w:val="00BD547C"/>
    <w:rsid w:val="00BD6235"/>
    <w:rsid w:val="00BD642F"/>
    <w:rsid w:val="00BD7244"/>
    <w:rsid w:val="00BD76EA"/>
    <w:rsid w:val="00BD784B"/>
    <w:rsid w:val="00BD7DCE"/>
    <w:rsid w:val="00BE0263"/>
    <w:rsid w:val="00BE04F2"/>
    <w:rsid w:val="00BE0ACA"/>
    <w:rsid w:val="00BE0DD7"/>
    <w:rsid w:val="00BE2220"/>
    <w:rsid w:val="00BE2360"/>
    <w:rsid w:val="00BE28D2"/>
    <w:rsid w:val="00BE2D70"/>
    <w:rsid w:val="00BE2F82"/>
    <w:rsid w:val="00BE3396"/>
    <w:rsid w:val="00BE3A9F"/>
    <w:rsid w:val="00BE3AB2"/>
    <w:rsid w:val="00BE4A64"/>
    <w:rsid w:val="00BE5227"/>
    <w:rsid w:val="00BE61C5"/>
    <w:rsid w:val="00BE6AB0"/>
    <w:rsid w:val="00BE6B31"/>
    <w:rsid w:val="00BE78E0"/>
    <w:rsid w:val="00BE7C16"/>
    <w:rsid w:val="00BE7C76"/>
    <w:rsid w:val="00BE7DFF"/>
    <w:rsid w:val="00BE7F88"/>
    <w:rsid w:val="00BF0FA5"/>
    <w:rsid w:val="00BF11A9"/>
    <w:rsid w:val="00BF12FF"/>
    <w:rsid w:val="00BF1643"/>
    <w:rsid w:val="00BF1D32"/>
    <w:rsid w:val="00BF2598"/>
    <w:rsid w:val="00BF25AE"/>
    <w:rsid w:val="00BF25FB"/>
    <w:rsid w:val="00BF2D09"/>
    <w:rsid w:val="00BF3625"/>
    <w:rsid w:val="00BF40B7"/>
    <w:rsid w:val="00BF4291"/>
    <w:rsid w:val="00BF4387"/>
    <w:rsid w:val="00BF4993"/>
    <w:rsid w:val="00BF50E9"/>
    <w:rsid w:val="00BF557D"/>
    <w:rsid w:val="00BF59BB"/>
    <w:rsid w:val="00BF60E5"/>
    <w:rsid w:val="00BF6BAD"/>
    <w:rsid w:val="00BF6CEF"/>
    <w:rsid w:val="00BF6DA6"/>
    <w:rsid w:val="00BF729B"/>
    <w:rsid w:val="00BF74E1"/>
    <w:rsid w:val="00BF7515"/>
    <w:rsid w:val="00BF76A3"/>
    <w:rsid w:val="00BF7D85"/>
    <w:rsid w:val="00BF7F37"/>
    <w:rsid w:val="00BF7F58"/>
    <w:rsid w:val="00C0042E"/>
    <w:rsid w:val="00C00448"/>
    <w:rsid w:val="00C008F3"/>
    <w:rsid w:val="00C00FF1"/>
    <w:rsid w:val="00C01381"/>
    <w:rsid w:val="00C013D7"/>
    <w:rsid w:val="00C01544"/>
    <w:rsid w:val="00C019A3"/>
    <w:rsid w:val="00C01AB1"/>
    <w:rsid w:val="00C02947"/>
    <w:rsid w:val="00C036B0"/>
    <w:rsid w:val="00C03904"/>
    <w:rsid w:val="00C03B94"/>
    <w:rsid w:val="00C03D43"/>
    <w:rsid w:val="00C0414B"/>
    <w:rsid w:val="00C04D48"/>
    <w:rsid w:val="00C04EAB"/>
    <w:rsid w:val="00C05925"/>
    <w:rsid w:val="00C0594A"/>
    <w:rsid w:val="00C05C29"/>
    <w:rsid w:val="00C05E51"/>
    <w:rsid w:val="00C064C1"/>
    <w:rsid w:val="00C06634"/>
    <w:rsid w:val="00C07203"/>
    <w:rsid w:val="00C079B8"/>
    <w:rsid w:val="00C07D97"/>
    <w:rsid w:val="00C10037"/>
    <w:rsid w:val="00C10EC2"/>
    <w:rsid w:val="00C1144B"/>
    <w:rsid w:val="00C11FE3"/>
    <w:rsid w:val="00C123EA"/>
    <w:rsid w:val="00C12A49"/>
    <w:rsid w:val="00C13174"/>
    <w:rsid w:val="00C13248"/>
    <w:rsid w:val="00C133EE"/>
    <w:rsid w:val="00C13440"/>
    <w:rsid w:val="00C13CDE"/>
    <w:rsid w:val="00C13E5B"/>
    <w:rsid w:val="00C13F52"/>
    <w:rsid w:val="00C13F7D"/>
    <w:rsid w:val="00C144E7"/>
    <w:rsid w:val="00C149D0"/>
    <w:rsid w:val="00C15077"/>
    <w:rsid w:val="00C1581B"/>
    <w:rsid w:val="00C1599A"/>
    <w:rsid w:val="00C15BB6"/>
    <w:rsid w:val="00C15E91"/>
    <w:rsid w:val="00C15F45"/>
    <w:rsid w:val="00C1667E"/>
    <w:rsid w:val="00C16B38"/>
    <w:rsid w:val="00C16BDC"/>
    <w:rsid w:val="00C16E53"/>
    <w:rsid w:val="00C16EE1"/>
    <w:rsid w:val="00C175E4"/>
    <w:rsid w:val="00C1765D"/>
    <w:rsid w:val="00C17919"/>
    <w:rsid w:val="00C2050A"/>
    <w:rsid w:val="00C20900"/>
    <w:rsid w:val="00C217EC"/>
    <w:rsid w:val="00C218F1"/>
    <w:rsid w:val="00C219DD"/>
    <w:rsid w:val="00C21C95"/>
    <w:rsid w:val="00C21EB9"/>
    <w:rsid w:val="00C21FF9"/>
    <w:rsid w:val="00C2272F"/>
    <w:rsid w:val="00C22B8B"/>
    <w:rsid w:val="00C22D07"/>
    <w:rsid w:val="00C23336"/>
    <w:rsid w:val="00C23526"/>
    <w:rsid w:val="00C23FD0"/>
    <w:rsid w:val="00C24411"/>
    <w:rsid w:val="00C244A8"/>
    <w:rsid w:val="00C24C87"/>
    <w:rsid w:val="00C25107"/>
    <w:rsid w:val="00C25A48"/>
    <w:rsid w:val="00C25CBC"/>
    <w:rsid w:val="00C26155"/>
    <w:rsid w:val="00C261FC"/>
    <w:rsid w:val="00C26457"/>
    <w:rsid w:val="00C26588"/>
    <w:rsid w:val="00C265DA"/>
    <w:rsid w:val="00C26CA1"/>
    <w:rsid w:val="00C27342"/>
    <w:rsid w:val="00C2737C"/>
    <w:rsid w:val="00C27717"/>
    <w:rsid w:val="00C27DE9"/>
    <w:rsid w:val="00C302F9"/>
    <w:rsid w:val="00C3063F"/>
    <w:rsid w:val="00C309D6"/>
    <w:rsid w:val="00C30DE6"/>
    <w:rsid w:val="00C316F9"/>
    <w:rsid w:val="00C3188E"/>
    <w:rsid w:val="00C32921"/>
    <w:rsid w:val="00C32A0D"/>
    <w:rsid w:val="00C33305"/>
    <w:rsid w:val="00C33381"/>
    <w:rsid w:val="00C33388"/>
    <w:rsid w:val="00C33408"/>
    <w:rsid w:val="00C33B72"/>
    <w:rsid w:val="00C33E9A"/>
    <w:rsid w:val="00C342C7"/>
    <w:rsid w:val="00C34505"/>
    <w:rsid w:val="00C34772"/>
    <w:rsid w:val="00C34D4C"/>
    <w:rsid w:val="00C35268"/>
    <w:rsid w:val="00C35484"/>
    <w:rsid w:val="00C35668"/>
    <w:rsid w:val="00C35838"/>
    <w:rsid w:val="00C36036"/>
    <w:rsid w:val="00C3666A"/>
    <w:rsid w:val="00C36874"/>
    <w:rsid w:val="00C36E30"/>
    <w:rsid w:val="00C37207"/>
    <w:rsid w:val="00C372EC"/>
    <w:rsid w:val="00C37374"/>
    <w:rsid w:val="00C37CF9"/>
    <w:rsid w:val="00C40263"/>
    <w:rsid w:val="00C4027F"/>
    <w:rsid w:val="00C41046"/>
    <w:rsid w:val="00C410E2"/>
    <w:rsid w:val="00C4156A"/>
    <w:rsid w:val="00C4173A"/>
    <w:rsid w:val="00C41748"/>
    <w:rsid w:val="00C419C8"/>
    <w:rsid w:val="00C422FC"/>
    <w:rsid w:val="00C42300"/>
    <w:rsid w:val="00C42519"/>
    <w:rsid w:val="00C426D4"/>
    <w:rsid w:val="00C43DEC"/>
    <w:rsid w:val="00C43FFE"/>
    <w:rsid w:val="00C4472C"/>
    <w:rsid w:val="00C44A6E"/>
    <w:rsid w:val="00C454FF"/>
    <w:rsid w:val="00C45872"/>
    <w:rsid w:val="00C46198"/>
    <w:rsid w:val="00C4669A"/>
    <w:rsid w:val="00C47366"/>
    <w:rsid w:val="00C473B0"/>
    <w:rsid w:val="00C47570"/>
    <w:rsid w:val="00C47692"/>
    <w:rsid w:val="00C47708"/>
    <w:rsid w:val="00C50372"/>
    <w:rsid w:val="00C508FB"/>
    <w:rsid w:val="00C50D90"/>
    <w:rsid w:val="00C513D5"/>
    <w:rsid w:val="00C515AC"/>
    <w:rsid w:val="00C51A56"/>
    <w:rsid w:val="00C51F90"/>
    <w:rsid w:val="00C52AF1"/>
    <w:rsid w:val="00C5308F"/>
    <w:rsid w:val="00C53841"/>
    <w:rsid w:val="00C54765"/>
    <w:rsid w:val="00C55077"/>
    <w:rsid w:val="00C552A5"/>
    <w:rsid w:val="00C555DD"/>
    <w:rsid w:val="00C55C16"/>
    <w:rsid w:val="00C55F66"/>
    <w:rsid w:val="00C56437"/>
    <w:rsid w:val="00C569CD"/>
    <w:rsid w:val="00C56F50"/>
    <w:rsid w:val="00C571C4"/>
    <w:rsid w:val="00C57344"/>
    <w:rsid w:val="00C5754F"/>
    <w:rsid w:val="00C57695"/>
    <w:rsid w:val="00C602FF"/>
    <w:rsid w:val="00C608A2"/>
    <w:rsid w:val="00C60BDF"/>
    <w:rsid w:val="00C61174"/>
    <w:rsid w:val="00C6148F"/>
    <w:rsid w:val="00C61685"/>
    <w:rsid w:val="00C616BF"/>
    <w:rsid w:val="00C6174F"/>
    <w:rsid w:val="00C61D0B"/>
    <w:rsid w:val="00C61D97"/>
    <w:rsid w:val="00C624A3"/>
    <w:rsid w:val="00C629CB"/>
    <w:rsid w:val="00C62DBB"/>
    <w:rsid w:val="00C62DDF"/>
    <w:rsid w:val="00C62F7A"/>
    <w:rsid w:val="00C63208"/>
    <w:rsid w:val="00C637ED"/>
    <w:rsid w:val="00C63ACA"/>
    <w:rsid w:val="00C63B9C"/>
    <w:rsid w:val="00C63C4A"/>
    <w:rsid w:val="00C63E4F"/>
    <w:rsid w:val="00C647A4"/>
    <w:rsid w:val="00C65355"/>
    <w:rsid w:val="00C6591D"/>
    <w:rsid w:val="00C65A09"/>
    <w:rsid w:val="00C6682F"/>
    <w:rsid w:val="00C66909"/>
    <w:rsid w:val="00C67779"/>
    <w:rsid w:val="00C70903"/>
    <w:rsid w:val="00C70AF0"/>
    <w:rsid w:val="00C721D7"/>
    <w:rsid w:val="00C72222"/>
    <w:rsid w:val="00C72271"/>
    <w:rsid w:val="00C7275E"/>
    <w:rsid w:val="00C727CD"/>
    <w:rsid w:val="00C7285D"/>
    <w:rsid w:val="00C729B4"/>
    <w:rsid w:val="00C72BBC"/>
    <w:rsid w:val="00C73162"/>
    <w:rsid w:val="00C73C45"/>
    <w:rsid w:val="00C74C5D"/>
    <w:rsid w:val="00C75285"/>
    <w:rsid w:val="00C754BF"/>
    <w:rsid w:val="00C75C67"/>
    <w:rsid w:val="00C75D66"/>
    <w:rsid w:val="00C7652C"/>
    <w:rsid w:val="00C76867"/>
    <w:rsid w:val="00C76D25"/>
    <w:rsid w:val="00C76DC6"/>
    <w:rsid w:val="00C775EE"/>
    <w:rsid w:val="00C7771F"/>
    <w:rsid w:val="00C80503"/>
    <w:rsid w:val="00C80D3A"/>
    <w:rsid w:val="00C8147E"/>
    <w:rsid w:val="00C8182F"/>
    <w:rsid w:val="00C820A3"/>
    <w:rsid w:val="00C822DF"/>
    <w:rsid w:val="00C8234F"/>
    <w:rsid w:val="00C82620"/>
    <w:rsid w:val="00C835D5"/>
    <w:rsid w:val="00C83935"/>
    <w:rsid w:val="00C83D2F"/>
    <w:rsid w:val="00C8409C"/>
    <w:rsid w:val="00C8491B"/>
    <w:rsid w:val="00C84C70"/>
    <w:rsid w:val="00C84DF4"/>
    <w:rsid w:val="00C859BE"/>
    <w:rsid w:val="00C861DB"/>
    <w:rsid w:val="00C863C4"/>
    <w:rsid w:val="00C86B43"/>
    <w:rsid w:val="00C86FBD"/>
    <w:rsid w:val="00C8715A"/>
    <w:rsid w:val="00C87EFF"/>
    <w:rsid w:val="00C903E5"/>
    <w:rsid w:val="00C90B75"/>
    <w:rsid w:val="00C90DEA"/>
    <w:rsid w:val="00C91043"/>
    <w:rsid w:val="00C910F4"/>
    <w:rsid w:val="00C91A28"/>
    <w:rsid w:val="00C91D6F"/>
    <w:rsid w:val="00C920EA"/>
    <w:rsid w:val="00C92BE6"/>
    <w:rsid w:val="00C932C9"/>
    <w:rsid w:val="00C938D7"/>
    <w:rsid w:val="00C93C3E"/>
    <w:rsid w:val="00C93F2B"/>
    <w:rsid w:val="00C9433C"/>
    <w:rsid w:val="00C94F60"/>
    <w:rsid w:val="00C95539"/>
    <w:rsid w:val="00C955DA"/>
    <w:rsid w:val="00C959D0"/>
    <w:rsid w:val="00C95C35"/>
    <w:rsid w:val="00C961A9"/>
    <w:rsid w:val="00C9670A"/>
    <w:rsid w:val="00C96847"/>
    <w:rsid w:val="00C968D8"/>
    <w:rsid w:val="00CA03A0"/>
    <w:rsid w:val="00CA0CCB"/>
    <w:rsid w:val="00CA0CD6"/>
    <w:rsid w:val="00CA12E3"/>
    <w:rsid w:val="00CA1400"/>
    <w:rsid w:val="00CA1FCE"/>
    <w:rsid w:val="00CA2221"/>
    <w:rsid w:val="00CA28BA"/>
    <w:rsid w:val="00CA3832"/>
    <w:rsid w:val="00CA3C53"/>
    <w:rsid w:val="00CA4450"/>
    <w:rsid w:val="00CA450D"/>
    <w:rsid w:val="00CA490B"/>
    <w:rsid w:val="00CA4F4D"/>
    <w:rsid w:val="00CA5059"/>
    <w:rsid w:val="00CA6050"/>
    <w:rsid w:val="00CA63A7"/>
    <w:rsid w:val="00CA6611"/>
    <w:rsid w:val="00CA68EE"/>
    <w:rsid w:val="00CA6AE6"/>
    <w:rsid w:val="00CA6EE8"/>
    <w:rsid w:val="00CA76B8"/>
    <w:rsid w:val="00CA782F"/>
    <w:rsid w:val="00CA785F"/>
    <w:rsid w:val="00CA79B6"/>
    <w:rsid w:val="00CA79D0"/>
    <w:rsid w:val="00CB0195"/>
    <w:rsid w:val="00CB0D02"/>
    <w:rsid w:val="00CB0D4A"/>
    <w:rsid w:val="00CB0D8D"/>
    <w:rsid w:val="00CB0FF3"/>
    <w:rsid w:val="00CB15C7"/>
    <w:rsid w:val="00CB17B0"/>
    <w:rsid w:val="00CB1926"/>
    <w:rsid w:val="00CB1C39"/>
    <w:rsid w:val="00CB1E15"/>
    <w:rsid w:val="00CB2336"/>
    <w:rsid w:val="00CB233C"/>
    <w:rsid w:val="00CB2CCA"/>
    <w:rsid w:val="00CB3285"/>
    <w:rsid w:val="00CB3307"/>
    <w:rsid w:val="00CB33F3"/>
    <w:rsid w:val="00CB380C"/>
    <w:rsid w:val="00CB39E0"/>
    <w:rsid w:val="00CB42E9"/>
    <w:rsid w:val="00CB44C7"/>
    <w:rsid w:val="00CB4F0C"/>
    <w:rsid w:val="00CB5632"/>
    <w:rsid w:val="00CB565B"/>
    <w:rsid w:val="00CB589D"/>
    <w:rsid w:val="00CB5960"/>
    <w:rsid w:val="00CB6346"/>
    <w:rsid w:val="00CB660D"/>
    <w:rsid w:val="00CB75C6"/>
    <w:rsid w:val="00CB75EC"/>
    <w:rsid w:val="00CB764B"/>
    <w:rsid w:val="00CB7726"/>
    <w:rsid w:val="00CB774F"/>
    <w:rsid w:val="00CB7C32"/>
    <w:rsid w:val="00CC0C72"/>
    <w:rsid w:val="00CC0E91"/>
    <w:rsid w:val="00CC0ECB"/>
    <w:rsid w:val="00CC24FE"/>
    <w:rsid w:val="00CC255B"/>
    <w:rsid w:val="00CC290E"/>
    <w:rsid w:val="00CC2A75"/>
    <w:rsid w:val="00CC2BFD"/>
    <w:rsid w:val="00CC2E79"/>
    <w:rsid w:val="00CC3519"/>
    <w:rsid w:val="00CC3A34"/>
    <w:rsid w:val="00CC4AA3"/>
    <w:rsid w:val="00CC4B5E"/>
    <w:rsid w:val="00CC4F01"/>
    <w:rsid w:val="00CC5122"/>
    <w:rsid w:val="00CC673D"/>
    <w:rsid w:val="00CC6DD1"/>
    <w:rsid w:val="00CC78A5"/>
    <w:rsid w:val="00CD0329"/>
    <w:rsid w:val="00CD0931"/>
    <w:rsid w:val="00CD15F4"/>
    <w:rsid w:val="00CD1D6B"/>
    <w:rsid w:val="00CD1E53"/>
    <w:rsid w:val="00CD2048"/>
    <w:rsid w:val="00CD20BD"/>
    <w:rsid w:val="00CD239A"/>
    <w:rsid w:val="00CD254D"/>
    <w:rsid w:val="00CD25FD"/>
    <w:rsid w:val="00CD334F"/>
    <w:rsid w:val="00CD3476"/>
    <w:rsid w:val="00CD384B"/>
    <w:rsid w:val="00CD3C3A"/>
    <w:rsid w:val="00CD3F99"/>
    <w:rsid w:val="00CD5685"/>
    <w:rsid w:val="00CD64DF"/>
    <w:rsid w:val="00CD65DF"/>
    <w:rsid w:val="00CD6F05"/>
    <w:rsid w:val="00CD7D6D"/>
    <w:rsid w:val="00CD7EA6"/>
    <w:rsid w:val="00CE01D8"/>
    <w:rsid w:val="00CE119C"/>
    <w:rsid w:val="00CE1454"/>
    <w:rsid w:val="00CE19C4"/>
    <w:rsid w:val="00CE1BB7"/>
    <w:rsid w:val="00CE1D91"/>
    <w:rsid w:val="00CE2222"/>
    <w:rsid w:val="00CE2D0A"/>
    <w:rsid w:val="00CE2EDB"/>
    <w:rsid w:val="00CE3BDE"/>
    <w:rsid w:val="00CE3D62"/>
    <w:rsid w:val="00CE4224"/>
    <w:rsid w:val="00CE4AF8"/>
    <w:rsid w:val="00CE4B53"/>
    <w:rsid w:val="00CE5E9C"/>
    <w:rsid w:val="00CE623C"/>
    <w:rsid w:val="00CE646C"/>
    <w:rsid w:val="00CE66E1"/>
    <w:rsid w:val="00CE6A43"/>
    <w:rsid w:val="00CE6B92"/>
    <w:rsid w:val="00CE7022"/>
    <w:rsid w:val="00CE7B57"/>
    <w:rsid w:val="00CF01C2"/>
    <w:rsid w:val="00CF01DB"/>
    <w:rsid w:val="00CF06BD"/>
    <w:rsid w:val="00CF0BC8"/>
    <w:rsid w:val="00CF1814"/>
    <w:rsid w:val="00CF1BDE"/>
    <w:rsid w:val="00CF227B"/>
    <w:rsid w:val="00CF2F50"/>
    <w:rsid w:val="00CF314C"/>
    <w:rsid w:val="00CF333E"/>
    <w:rsid w:val="00CF345D"/>
    <w:rsid w:val="00CF38EA"/>
    <w:rsid w:val="00CF3A73"/>
    <w:rsid w:val="00CF4946"/>
    <w:rsid w:val="00CF542C"/>
    <w:rsid w:val="00CF5455"/>
    <w:rsid w:val="00CF564E"/>
    <w:rsid w:val="00CF6198"/>
    <w:rsid w:val="00CF6E5C"/>
    <w:rsid w:val="00D002D3"/>
    <w:rsid w:val="00D00827"/>
    <w:rsid w:val="00D00B40"/>
    <w:rsid w:val="00D00ED7"/>
    <w:rsid w:val="00D01188"/>
    <w:rsid w:val="00D01575"/>
    <w:rsid w:val="00D01C3D"/>
    <w:rsid w:val="00D02919"/>
    <w:rsid w:val="00D029D6"/>
    <w:rsid w:val="00D02C5B"/>
    <w:rsid w:val="00D02CB5"/>
    <w:rsid w:val="00D02ECD"/>
    <w:rsid w:val="00D0305E"/>
    <w:rsid w:val="00D03335"/>
    <w:rsid w:val="00D03409"/>
    <w:rsid w:val="00D0361E"/>
    <w:rsid w:val="00D03FBB"/>
    <w:rsid w:val="00D047CD"/>
    <w:rsid w:val="00D04807"/>
    <w:rsid w:val="00D04C61"/>
    <w:rsid w:val="00D04D7D"/>
    <w:rsid w:val="00D05B8D"/>
    <w:rsid w:val="00D05F78"/>
    <w:rsid w:val="00D05FA0"/>
    <w:rsid w:val="00D0623F"/>
    <w:rsid w:val="00D065A2"/>
    <w:rsid w:val="00D06DFB"/>
    <w:rsid w:val="00D06F6B"/>
    <w:rsid w:val="00D07792"/>
    <w:rsid w:val="00D07CD1"/>
    <w:rsid w:val="00D07F00"/>
    <w:rsid w:val="00D10A06"/>
    <w:rsid w:val="00D10D02"/>
    <w:rsid w:val="00D10E73"/>
    <w:rsid w:val="00D12405"/>
    <w:rsid w:val="00D1366A"/>
    <w:rsid w:val="00D13A2D"/>
    <w:rsid w:val="00D142B1"/>
    <w:rsid w:val="00D14825"/>
    <w:rsid w:val="00D151DC"/>
    <w:rsid w:val="00D15DE4"/>
    <w:rsid w:val="00D15FB1"/>
    <w:rsid w:val="00D16BDE"/>
    <w:rsid w:val="00D17791"/>
    <w:rsid w:val="00D17AFF"/>
    <w:rsid w:val="00D17B72"/>
    <w:rsid w:val="00D17BD0"/>
    <w:rsid w:val="00D17D3C"/>
    <w:rsid w:val="00D17E09"/>
    <w:rsid w:val="00D20583"/>
    <w:rsid w:val="00D205B4"/>
    <w:rsid w:val="00D20650"/>
    <w:rsid w:val="00D20AA5"/>
    <w:rsid w:val="00D2178E"/>
    <w:rsid w:val="00D21BAF"/>
    <w:rsid w:val="00D21DD2"/>
    <w:rsid w:val="00D22340"/>
    <w:rsid w:val="00D22377"/>
    <w:rsid w:val="00D22A09"/>
    <w:rsid w:val="00D24688"/>
    <w:rsid w:val="00D24CE6"/>
    <w:rsid w:val="00D25494"/>
    <w:rsid w:val="00D25C54"/>
    <w:rsid w:val="00D25F8A"/>
    <w:rsid w:val="00D2754F"/>
    <w:rsid w:val="00D27579"/>
    <w:rsid w:val="00D303CC"/>
    <w:rsid w:val="00D3075F"/>
    <w:rsid w:val="00D30C7E"/>
    <w:rsid w:val="00D30F73"/>
    <w:rsid w:val="00D3111F"/>
    <w:rsid w:val="00D313BA"/>
    <w:rsid w:val="00D3147C"/>
    <w:rsid w:val="00D3185C"/>
    <w:rsid w:val="00D31DB2"/>
    <w:rsid w:val="00D31E38"/>
    <w:rsid w:val="00D32723"/>
    <w:rsid w:val="00D32C9E"/>
    <w:rsid w:val="00D3318E"/>
    <w:rsid w:val="00D336F9"/>
    <w:rsid w:val="00D33CEB"/>
    <w:rsid w:val="00D33E72"/>
    <w:rsid w:val="00D33FBD"/>
    <w:rsid w:val="00D3415D"/>
    <w:rsid w:val="00D351EF"/>
    <w:rsid w:val="00D3538B"/>
    <w:rsid w:val="00D35576"/>
    <w:rsid w:val="00D35BD6"/>
    <w:rsid w:val="00D361B5"/>
    <w:rsid w:val="00D36AF0"/>
    <w:rsid w:val="00D3722D"/>
    <w:rsid w:val="00D37895"/>
    <w:rsid w:val="00D4029D"/>
    <w:rsid w:val="00D411A2"/>
    <w:rsid w:val="00D418EB"/>
    <w:rsid w:val="00D42100"/>
    <w:rsid w:val="00D42BD1"/>
    <w:rsid w:val="00D435FC"/>
    <w:rsid w:val="00D4394F"/>
    <w:rsid w:val="00D44983"/>
    <w:rsid w:val="00D44B99"/>
    <w:rsid w:val="00D44E6C"/>
    <w:rsid w:val="00D45872"/>
    <w:rsid w:val="00D4606D"/>
    <w:rsid w:val="00D47298"/>
    <w:rsid w:val="00D47834"/>
    <w:rsid w:val="00D47C0F"/>
    <w:rsid w:val="00D47E35"/>
    <w:rsid w:val="00D501BD"/>
    <w:rsid w:val="00D506BA"/>
    <w:rsid w:val="00D506EE"/>
    <w:rsid w:val="00D50847"/>
    <w:rsid w:val="00D50AF3"/>
    <w:rsid w:val="00D50B9C"/>
    <w:rsid w:val="00D5183F"/>
    <w:rsid w:val="00D51A76"/>
    <w:rsid w:val="00D51C0B"/>
    <w:rsid w:val="00D520EA"/>
    <w:rsid w:val="00D52791"/>
    <w:rsid w:val="00D52D73"/>
    <w:rsid w:val="00D52E58"/>
    <w:rsid w:val="00D53465"/>
    <w:rsid w:val="00D53A97"/>
    <w:rsid w:val="00D53C39"/>
    <w:rsid w:val="00D5493A"/>
    <w:rsid w:val="00D55C8E"/>
    <w:rsid w:val="00D55D71"/>
    <w:rsid w:val="00D55E4F"/>
    <w:rsid w:val="00D55F6C"/>
    <w:rsid w:val="00D562B2"/>
    <w:rsid w:val="00D56B20"/>
    <w:rsid w:val="00D56CDF"/>
    <w:rsid w:val="00D57151"/>
    <w:rsid w:val="00D571C4"/>
    <w:rsid w:val="00D573F2"/>
    <w:rsid w:val="00D57605"/>
    <w:rsid w:val="00D57842"/>
    <w:rsid w:val="00D57C7E"/>
    <w:rsid w:val="00D57D16"/>
    <w:rsid w:val="00D57E28"/>
    <w:rsid w:val="00D60099"/>
    <w:rsid w:val="00D606FB"/>
    <w:rsid w:val="00D60B34"/>
    <w:rsid w:val="00D60D2A"/>
    <w:rsid w:val="00D61647"/>
    <w:rsid w:val="00D62A09"/>
    <w:rsid w:val="00D62FB3"/>
    <w:rsid w:val="00D6320A"/>
    <w:rsid w:val="00D63488"/>
    <w:rsid w:val="00D636FE"/>
    <w:rsid w:val="00D63F5C"/>
    <w:rsid w:val="00D6469B"/>
    <w:rsid w:val="00D649A3"/>
    <w:rsid w:val="00D64B7B"/>
    <w:rsid w:val="00D64C1B"/>
    <w:rsid w:val="00D64C24"/>
    <w:rsid w:val="00D64E71"/>
    <w:rsid w:val="00D6504D"/>
    <w:rsid w:val="00D66109"/>
    <w:rsid w:val="00D6646A"/>
    <w:rsid w:val="00D66604"/>
    <w:rsid w:val="00D669E3"/>
    <w:rsid w:val="00D67CA2"/>
    <w:rsid w:val="00D67FD7"/>
    <w:rsid w:val="00D714CC"/>
    <w:rsid w:val="00D71F8F"/>
    <w:rsid w:val="00D7266C"/>
    <w:rsid w:val="00D72D76"/>
    <w:rsid w:val="00D72D9F"/>
    <w:rsid w:val="00D73164"/>
    <w:rsid w:val="00D73800"/>
    <w:rsid w:val="00D739E3"/>
    <w:rsid w:val="00D73F0E"/>
    <w:rsid w:val="00D73F8C"/>
    <w:rsid w:val="00D73FAB"/>
    <w:rsid w:val="00D7412C"/>
    <w:rsid w:val="00D741F3"/>
    <w:rsid w:val="00D74252"/>
    <w:rsid w:val="00D74263"/>
    <w:rsid w:val="00D74E22"/>
    <w:rsid w:val="00D75313"/>
    <w:rsid w:val="00D7544F"/>
    <w:rsid w:val="00D757C4"/>
    <w:rsid w:val="00D75EA7"/>
    <w:rsid w:val="00D761BA"/>
    <w:rsid w:val="00D76304"/>
    <w:rsid w:val="00D76DD3"/>
    <w:rsid w:val="00D772B9"/>
    <w:rsid w:val="00D772ED"/>
    <w:rsid w:val="00D77522"/>
    <w:rsid w:val="00D7779E"/>
    <w:rsid w:val="00D77BC3"/>
    <w:rsid w:val="00D80174"/>
    <w:rsid w:val="00D80E8C"/>
    <w:rsid w:val="00D810F8"/>
    <w:rsid w:val="00D81622"/>
    <w:rsid w:val="00D81D29"/>
    <w:rsid w:val="00D81F21"/>
    <w:rsid w:val="00D82012"/>
    <w:rsid w:val="00D823CD"/>
    <w:rsid w:val="00D82C68"/>
    <w:rsid w:val="00D83257"/>
    <w:rsid w:val="00D8399F"/>
    <w:rsid w:val="00D8419C"/>
    <w:rsid w:val="00D84DDB"/>
    <w:rsid w:val="00D85AFD"/>
    <w:rsid w:val="00D85F89"/>
    <w:rsid w:val="00D86024"/>
    <w:rsid w:val="00D8612D"/>
    <w:rsid w:val="00D86553"/>
    <w:rsid w:val="00D866ED"/>
    <w:rsid w:val="00D869F6"/>
    <w:rsid w:val="00D86CAF"/>
    <w:rsid w:val="00D86E00"/>
    <w:rsid w:val="00D87058"/>
    <w:rsid w:val="00D870A8"/>
    <w:rsid w:val="00D87997"/>
    <w:rsid w:val="00D87E8D"/>
    <w:rsid w:val="00D91BE7"/>
    <w:rsid w:val="00D91BF1"/>
    <w:rsid w:val="00D92607"/>
    <w:rsid w:val="00D927D8"/>
    <w:rsid w:val="00D932D6"/>
    <w:rsid w:val="00D93839"/>
    <w:rsid w:val="00D93F8F"/>
    <w:rsid w:val="00D94CF0"/>
    <w:rsid w:val="00D95470"/>
    <w:rsid w:val="00D95587"/>
    <w:rsid w:val="00D95750"/>
    <w:rsid w:val="00D95BE5"/>
    <w:rsid w:val="00D96707"/>
    <w:rsid w:val="00D9702D"/>
    <w:rsid w:val="00D977C2"/>
    <w:rsid w:val="00D97843"/>
    <w:rsid w:val="00D9798E"/>
    <w:rsid w:val="00D97C28"/>
    <w:rsid w:val="00DA0104"/>
    <w:rsid w:val="00DA0AA9"/>
    <w:rsid w:val="00DA0BC0"/>
    <w:rsid w:val="00DA0CE3"/>
    <w:rsid w:val="00DA107D"/>
    <w:rsid w:val="00DA1191"/>
    <w:rsid w:val="00DA1A7A"/>
    <w:rsid w:val="00DA1CA5"/>
    <w:rsid w:val="00DA1CC6"/>
    <w:rsid w:val="00DA23B0"/>
    <w:rsid w:val="00DA2619"/>
    <w:rsid w:val="00DA2D74"/>
    <w:rsid w:val="00DA4176"/>
    <w:rsid w:val="00DA4239"/>
    <w:rsid w:val="00DA4687"/>
    <w:rsid w:val="00DA4E05"/>
    <w:rsid w:val="00DA5D74"/>
    <w:rsid w:val="00DA6080"/>
    <w:rsid w:val="00DA68B6"/>
    <w:rsid w:val="00DA776A"/>
    <w:rsid w:val="00DB0B61"/>
    <w:rsid w:val="00DB1043"/>
    <w:rsid w:val="00DB18B0"/>
    <w:rsid w:val="00DB236E"/>
    <w:rsid w:val="00DB25D4"/>
    <w:rsid w:val="00DB286A"/>
    <w:rsid w:val="00DB29C4"/>
    <w:rsid w:val="00DB3024"/>
    <w:rsid w:val="00DB3633"/>
    <w:rsid w:val="00DB3925"/>
    <w:rsid w:val="00DB3A5C"/>
    <w:rsid w:val="00DB48BE"/>
    <w:rsid w:val="00DB48D5"/>
    <w:rsid w:val="00DB4D61"/>
    <w:rsid w:val="00DB52FB"/>
    <w:rsid w:val="00DB531C"/>
    <w:rsid w:val="00DB5424"/>
    <w:rsid w:val="00DB54A6"/>
    <w:rsid w:val="00DB59D2"/>
    <w:rsid w:val="00DB5ED6"/>
    <w:rsid w:val="00DB651E"/>
    <w:rsid w:val="00DB6A51"/>
    <w:rsid w:val="00DB732E"/>
    <w:rsid w:val="00DB74FE"/>
    <w:rsid w:val="00DB7A2F"/>
    <w:rsid w:val="00DB7B1B"/>
    <w:rsid w:val="00DB7F56"/>
    <w:rsid w:val="00DC01F7"/>
    <w:rsid w:val="00DC043D"/>
    <w:rsid w:val="00DC04FB"/>
    <w:rsid w:val="00DC07E8"/>
    <w:rsid w:val="00DC090B"/>
    <w:rsid w:val="00DC0B17"/>
    <w:rsid w:val="00DC0E17"/>
    <w:rsid w:val="00DC153E"/>
    <w:rsid w:val="00DC1679"/>
    <w:rsid w:val="00DC1822"/>
    <w:rsid w:val="00DC1B2E"/>
    <w:rsid w:val="00DC1FF9"/>
    <w:rsid w:val="00DC210C"/>
    <w:rsid w:val="00DC2652"/>
    <w:rsid w:val="00DC2CF1"/>
    <w:rsid w:val="00DC3654"/>
    <w:rsid w:val="00DC39E1"/>
    <w:rsid w:val="00DC3B92"/>
    <w:rsid w:val="00DC3EA0"/>
    <w:rsid w:val="00DC4A04"/>
    <w:rsid w:val="00DC4FCF"/>
    <w:rsid w:val="00DC50CE"/>
    <w:rsid w:val="00DC50E0"/>
    <w:rsid w:val="00DC53B4"/>
    <w:rsid w:val="00DC54D9"/>
    <w:rsid w:val="00DC5610"/>
    <w:rsid w:val="00DC5612"/>
    <w:rsid w:val="00DC5915"/>
    <w:rsid w:val="00DC5C5E"/>
    <w:rsid w:val="00DC5CBC"/>
    <w:rsid w:val="00DC5D6B"/>
    <w:rsid w:val="00DC5E28"/>
    <w:rsid w:val="00DC6386"/>
    <w:rsid w:val="00DC6955"/>
    <w:rsid w:val="00DC746B"/>
    <w:rsid w:val="00DD01CA"/>
    <w:rsid w:val="00DD028A"/>
    <w:rsid w:val="00DD02AD"/>
    <w:rsid w:val="00DD043D"/>
    <w:rsid w:val="00DD043F"/>
    <w:rsid w:val="00DD0516"/>
    <w:rsid w:val="00DD0965"/>
    <w:rsid w:val="00DD09B5"/>
    <w:rsid w:val="00DD0ABA"/>
    <w:rsid w:val="00DD1130"/>
    <w:rsid w:val="00DD1951"/>
    <w:rsid w:val="00DD22D8"/>
    <w:rsid w:val="00DD26E3"/>
    <w:rsid w:val="00DD2EF3"/>
    <w:rsid w:val="00DD31AB"/>
    <w:rsid w:val="00DD32E5"/>
    <w:rsid w:val="00DD3CAD"/>
    <w:rsid w:val="00DD3E2C"/>
    <w:rsid w:val="00DD41AE"/>
    <w:rsid w:val="00DD48FD"/>
    <w:rsid w:val="00DD57CF"/>
    <w:rsid w:val="00DD5E88"/>
    <w:rsid w:val="00DD627E"/>
    <w:rsid w:val="00DD6628"/>
    <w:rsid w:val="00DD68CA"/>
    <w:rsid w:val="00DD6945"/>
    <w:rsid w:val="00DD6948"/>
    <w:rsid w:val="00DD6BE6"/>
    <w:rsid w:val="00DE07AA"/>
    <w:rsid w:val="00DE0AD0"/>
    <w:rsid w:val="00DE0E11"/>
    <w:rsid w:val="00DE0FF3"/>
    <w:rsid w:val="00DE1891"/>
    <w:rsid w:val="00DE1F63"/>
    <w:rsid w:val="00DE21C6"/>
    <w:rsid w:val="00DE24AB"/>
    <w:rsid w:val="00DE3250"/>
    <w:rsid w:val="00DE4148"/>
    <w:rsid w:val="00DE52BA"/>
    <w:rsid w:val="00DE593F"/>
    <w:rsid w:val="00DE5C59"/>
    <w:rsid w:val="00DE5D2D"/>
    <w:rsid w:val="00DE6028"/>
    <w:rsid w:val="00DE6270"/>
    <w:rsid w:val="00DE64CA"/>
    <w:rsid w:val="00DE64F6"/>
    <w:rsid w:val="00DE689E"/>
    <w:rsid w:val="00DE6A2B"/>
    <w:rsid w:val="00DE6D17"/>
    <w:rsid w:val="00DE7435"/>
    <w:rsid w:val="00DE7453"/>
    <w:rsid w:val="00DE77EF"/>
    <w:rsid w:val="00DE78A3"/>
    <w:rsid w:val="00DF038A"/>
    <w:rsid w:val="00DF062F"/>
    <w:rsid w:val="00DF06B6"/>
    <w:rsid w:val="00DF0988"/>
    <w:rsid w:val="00DF11A7"/>
    <w:rsid w:val="00DF11EF"/>
    <w:rsid w:val="00DF1A71"/>
    <w:rsid w:val="00DF34EB"/>
    <w:rsid w:val="00DF3544"/>
    <w:rsid w:val="00DF3577"/>
    <w:rsid w:val="00DF3587"/>
    <w:rsid w:val="00DF395C"/>
    <w:rsid w:val="00DF3974"/>
    <w:rsid w:val="00DF4191"/>
    <w:rsid w:val="00DF4C2B"/>
    <w:rsid w:val="00DF4E2D"/>
    <w:rsid w:val="00DF51A5"/>
    <w:rsid w:val="00DF58CE"/>
    <w:rsid w:val="00DF6101"/>
    <w:rsid w:val="00DF6548"/>
    <w:rsid w:val="00DF6711"/>
    <w:rsid w:val="00DF67F0"/>
    <w:rsid w:val="00DF68C7"/>
    <w:rsid w:val="00DF731A"/>
    <w:rsid w:val="00DF778B"/>
    <w:rsid w:val="00E0023E"/>
    <w:rsid w:val="00E0035A"/>
    <w:rsid w:val="00E0088E"/>
    <w:rsid w:val="00E00A28"/>
    <w:rsid w:val="00E00D9D"/>
    <w:rsid w:val="00E011A8"/>
    <w:rsid w:val="00E01491"/>
    <w:rsid w:val="00E0182F"/>
    <w:rsid w:val="00E01CF9"/>
    <w:rsid w:val="00E020A2"/>
    <w:rsid w:val="00E020BB"/>
    <w:rsid w:val="00E031E7"/>
    <w:rsid w:val="00E033A7"/>
    <w:rsid w:val="00E03A0B"/>
    <w:rsid w:val="00E03B53"/>
    <w:rsid w:val="00E04A71"/>
    <w:rsid w:val="00E04EB2"/>
    <w:rsid w:val="00E05296"/>
    <w:rsid w:val="00E0539F"/>
    <w:rsid w:val="00E053CB"/>
    <w:rsid w:val="00E056FA"/>
    <w:rsid w:val="00E05B47"/>
    <w:rsid w:val="00E05C4C"/>
    <w:rsid w:val="00E06A2E"/>
    <w:rsid w:val="00E0725B"/>
    <w:rsid w:val="00E07F60"/>
    <w:rsid w:val="00E10723"/>
    <w:rsid w:val="00E10FB0"/>
    <w:rsid w:val="00E11159"/>
    <w:rsid w:val="00E11332"/>
    <w:rsid w:val="00E11352"/>
    <w:rsid w:val="00E11BB4"/>
    <w:rsid w:val="00E11F71"/>
    <w:rsid w:val="00E12983"/>
    <w:rsid w:val="00E12A38"/>
    <w:rsid w:val="00E13318"/>
    <w:rsid w:val="00E13442"/>
    <w:rsid w:val="00E13769"/>
    <w:rsid w:val="00E14880"/>
    <w:rsid w:val="00E14A55"/>
    <w:rsid w:val="00E14F4C"/>
    <w:rsid w:val="00E152AC"/>
    <w:rsid w:val="00E15544"/>
    <w:rsid w:val="00E15D28"/>
    <w:rsid w:val="00E170DC"/>
    <w:rsid w:val="00E17107"/>
    <w:rsid w:val="00E1740B"/>
    <w:rsid w:val="00E17930"/>
    <w:rsid w:val="00E204AF"/>
    <w:rsid w:val="00E20FEF"/>
    <w:rsid w:val="00E2117A"/>
    <w:rsid w:val="00E21ADE"/>
    <w:rsid w:val="00E21CFB"/>
    <w:rsid w:val="00E21DD0"/>
    <w:rsid w:val="00E221A0"/>
    <w:rsid w:val="00E224FC"/>
    <w:rsid w:val="00E23332"/>
    <w:rsid w:val="00E23A5E"/>
    <w:rsid w:val="00E23D89"/>
    <w:rsid w:val="00E23E49"/>
    <w:rsid w:val="00E2422F"/>
    <w:rsid w:val="00E2467D"/>
    <w:rsid w:val="00E24C58"/>
    <w:rsid w:val="00E24FD6"/>
    <w:rsid w:val="00E25239"/>
    <w:rsid w:val="00E26818"/>
    <w:rsid w:val="00E26882"/>
    <w:rsid w:val="00E27293"/>
    <w:rsid w:val="00E272A9"/>
    <w:rsid w:val="00E27FFC"/>
    <w:rsid w:val="00E3072D"/>
    <w:rsid w:val="00E30B15"/>
    <w:rsid w:val="00E30B4E"/>
    <w:rsid w:val="00E30B77"/>
    <w:rsid w:val="00E30E7E"/>
    <w:rsid w:val="00E30F22"/>
    <w:rsid w:val="00E30F83"/>
    <w:rsid w:val="00E31A64"/>
    <w:rsid w:val="00E31D65"/>
    <w:rsid w:val="00E321CC"/>
    <w:rsid w:val="00E325DC"/>
    <w:rsid w:val="00E33095"/>
    <w:rsid w:val="00E330F5"/>
    <w:rsid w:val="00E331D7"/>
    <w:rsid w:val="00E333F0"/>
    <w:rsid w:val="00E33942"/>
    <w:rsid w:val="00E33AA2"/>
    <w:rsid w:val="00E3492B"/>
    <w:rsid w:val="00E34A8B"/>
    <w:rsid w:val="00E358D0"/>
    <w:rsid w:val="00E36C0A"/>
    <w:rsid w:val="00E36D56"/>
    <w:rsid w:val="00E37147"/>
    <w:rsid w:val="00E37219"/>
    <w:rsid w:val="00E37944"/>
    <w:rsid w:val="00E3797C"/>
    <w:rsid w:val="00E37F5B"/>
    <w:rsid w:val="00E40181"/>
    <w:rsid w:val="00E403D2"/>
    <w:rsid w:val="00E41054"/>
    <w:rsid w:val="00E412E8"/>
    <w:rsid w:val="00E4190F"/>
    <w:rsid w:val="00E41934"/>
    <w:rsid w:val="00E41CF3"/>
    <w:rsid w:val="00E41FC3"/>
    <w:rsid w:val="00E421B9"/>
    <w:rsid w:val="00E42D10"/>
    <w:rsid w:val="00E4348D"/>
    <w:rsid w:val="00E4413A"/>
    <w:rsid w:val="00E441ED"/>
    <w:rsid w:val="00E445D2"/>
    <w:rsid w:val="00E446AD"/>
    <w:rsid w:val="00E44D32"/>
    <w:rsid w:val="00E44DAB"/>
    <w:rsid w:val="00E44FD7"/>
    <w:rsid w:val="00E4545A"/>
    <w:rsid w:val="00E455C0"/>
    <w:rsid w:val="00E45FEA"/>
    <w:rsid w:val="00E4637A"/>
    <w:rsid w:val="00E47637"/>
    <w:rsid w:val="00E47AB1"/>
    <w:rsid w:val="00E47AD1"/>
    <w:rsid w:val="00E50911"/>
    <w:rsid w:val="00E514F5"/>
    <w:rsid w:val="00E5198F"/>
    <w:rsid w:val="00E52143"/>
    <w:rsid w:val="00E529D7"/>
    <w:rsid w:val="00E535E0"/>
    <w:rsid w:val="00E539BF"/>
    <w:rsid w:val="00E549B6"/>
    <w:rsid w:val="00E549F6"/>
    <w:rsid w:val="00E54EDF"/>
    <w:rsid w:val="00E550E5"/>
    <w:rsid w:val="00E55396"/>
    <w:rsid w:val="00E55908"/>
    <w:rsid w:val="00E559E1"/>
    <w:rsid w:val="00E5620D"/>
    <w:rsid w:val="00E56A01"/>
    <w:rsid w:val="00E56CC4"/>
    <w:rsid w:val="00E57F8A"/>
    <w:rsid w:val="00E60027"/>
    <w:rsid w:val="00E61284"/>
    <w:rsid w:val="00E614B5"/>
    <w:rsid w:val="00E61521"/>
    <w:rsid w:val="00E61645"/>
    <w:rsid w:val="00E61BC7"/>
    <w:rsid w:val="00E6252D"/>
    <w:rsid w:val="00E628C1"/>
    <w:rsid w:val="00E629A1"/>
    <w:rsid w:val="00E62A66"/>
    <w:rsid w:val="00E63508"/>
    <w:rsid w:val="00E63AFD"/>
    <w:rsid w:val="00E63D56"/>
    <w:rsid w:val="00E64088"/>
    <w:rsid w:val="00E64781"/>
    <w:rsid w:val="00E64AA4"/>
    <w:rsid w:val="00E65C49"/>
    <w:rsid w:val="00E65DCB"/>
    <w:rsid w:val="00E65E32"/>
    <w:rsid w:val="00E66570"/>
    <w:rsid w:val="00E66956"/>
    <w:rsid w:val="00E669AF"/>
    <w:rsid w:val="00E670EA"/>
    <w:rsid w:val="00E6794C"/>
    <w:rsid w:val="00E67FBF"/>
    <w:rsid w:val="00E70136"/>
    <w:rsid w:val="00E70385"/>
    <w:rsid w:val="00E70420"/>
    <w:rsid w:val="00E70B58"/>
    <w:rsid w:val="00E70EE3"/>
    <w:rsid w:val="00E71240"/>
    <w:rsid w:val="00E71591"/>
    <w:rsid w:val="00E7166A"/>
    <w:rsid w:val="00E716ED"/>
    <w:rsid w:val="00E72766"/>
    <w:rsid w:val="00E7336C"/>
    <w:rsid w:val="00E7381C"/>
    <w:rsid w:val="00E73B4E"/>
    <w:rsid w:val="00E7478D"/>
    <w:rsid w:val="00E75288"/>
    <w:rsid w:val="00E75578"/>
    <w:rsid w:val="00E75BF9"/>
    <w:rsid w:val="00E75D2E"/>
    <w:rsid w:val="00E75E9E"/>
    <w:rsid w:val="00E76832"/>
    <w:rsid w:val="00E76A09"/>
    <w:rsid w:val="00E77399"/>
    <w:rsid w:val="00E773E2"/>
    <w:rsid w:val="00E777CF"/>
    <w:rsid w:val="00E778F0"/>
    <w:rsid w:val="00E779BC"/>
    <w:rsid w:val="00E80AF8"/>
    <w:rsid w:val="00E80DE3"/>
    <w:rsid w:val="00E80EBE"/>
    <w:rsid w:val="00E810C5"/>
    <w:rsid w:val="00E82736"/>
    <w:rsid w:val="00E82739"/>
    <w:rsid w:val="00E82C55"/>
    <w:rsid w:val="00E83272"/>
    <w:rsid w:val="00E836DB"/>
    <w:rsid w:val="00E8395C"/>
    <w:rsid w:val="00E839F2"/>
    <w:rsid w:val="00E83B81"/>
    <w:rsid w:val="00E843A7"/>
    <w:rsid w:val="00E84475"/>
    <w:rsid w:val="00E85CDE"/>
    <w:rsid w:val="00E860FB"/>
    <w:rsid w:val="00E865CD"/>
    <w:rsid w:val="00E867D0"/>
    <w:rsid w:val="00E86E68"/>
    <w:rsid w:val="00E90151"/>
    <w:rsid w:val="00E9087C"/>
    <w:rsid w:val="00E90AC0"/>
    <w:rsid w:val="00E90B23"/>
    <w:rsid w:val="00E910E5"/>
    <w:rsid w:val="00E9110B"/>
    <w:rsid w:val="00E9165E"/>
    <w:rsid w:val="00E9174C"/>
    <w:rsid w:val="00E917A9"/>
    <w:rsid w:val="00E922F0"/>
    <w:rsid w:val="00E9234B"/>
    <w:rsid w:val="00E926A7"/>
    <w:rsid w:val="00E92AC3"/>
    <w:rsid w:val="00E92FB2"/>
    <w:rsid w:val="00E93378"/>
    <w:rsid w:val="00E9345C"/>
    <w:rsid w:val="00E93707"/>
    <w:rsid w:val="00E93929"/>
    <w:rsid w:val="00E93D37"/>
    <w:rsid w:val="00E942C0"/>
    <w:rsid w:val="00E96563"/>
    <w:rsid w:val="00E968A3"/>
    <w:rsid w:val="00E96B5E"/>
    <w:rsid w:val="00E97018"/>
    <w:rsid w:val="00E977B3"/>
    <w:rsid w:val="00EA051B"/>
    <w:rsid w:val="00EA0953"/>
    <w:rsid w:val="00EA0CBF"/>
    <w:rsid w:val="00EA0F11"/>
    <w:rsid w:val="00EA17A8"/>
    <w:rsid w:val="00EA2EC3"/>
    <w:rsid w:val="00EA2EFE"/>
    <w:rsid w:val="00EA3723"/>
    <w:rsid w:val="00EA412C"/>
    <w:rsid w:val="00EA4D1F"/>
    <w:rsid w:val="00EA5EA2"/>
    <w:rsid w:val="00EA695F"/>
    <w:rsid w:val="00EA7020"/>
    <w:rsid w:val="00EA73CF"/>
    <w:rsid w:val="00EA7DF1"/>
    <w:rsid w:val="00EB00E0"/>
    <w:rsid w:val="00EB1448"/>
    <w:rsid w:val="00EB197F"/>
    <w:rsid w:val="00EB2188"/>
    <w:rsid w:val="00EB23C5"/>
    <w:rsid w:val="00EB29FE"/>
    <w:rsid w:val="00EB2BA5"/>
    <w:rsid w:val="00EB3571"/>
    <w:rsid w:val="00EB3DA2"/>
    <w:rsid w:val="00EB44A3"/>
    <w:rsid w:val="00EB54C0"/>
    <w:rsid w:val="00EB583B"/>
    <w:rsid w:val="00EB65B1"/>
    <w:rsid w:val="00EB67C1"/>
    <w:rsid w:val="00EB6821"/>
    <w:rsid w:val="00EB7C94"/>
    <w:rsid w:val="00EC025F"/>
    <w:rsid w:val="00EC059F"/>
    <w:rsid w:val="00EC0632"/>
    <w:rsid w:val="00EC06AE"/>
    <w:rsid w:val="00EC148C"/>
    <w:rsid w:val="00EC1DFB"/>
    <w:rsid w:val="00EC1F24"/>
    <w:rsid w:val="00EC2117"/>
    <w:rsid w:val="00EC217D"/>
    <w:rsid w:val="00EC22F6"/>
    <w:rsid w:val="00EC249B"/>
    <w:rsid w:val="00EC2BB3"/>
    <w:rsid w:val="00EC2E1F"/>
    <w:rsid w:val="00EC2E4B"/>
    <w:rsid w:val="00EC3512"/>
    <w:rsid w:val="00EC354F"/>
    <w:rsid w:val="00EC3A1E"/>
    <w:rsid w:val="00EC3CCC"/>
    <w:rsid w:val="00EC3CE7"/>
    <w:rsid w:val="00EC4214"/>
    <w:rsid w:val="00EC47E7"/>
    <w:rsid w:val="00EC48CA"/>
    <w:rsid w:val="00EC4A29"/>
    <w:rsid w:val="00EC4FF1"/>
    <w:rsid w:val="00EC5A88"/>
    <w:rsid w:val="00EC5BEF"/>
    <w:rsid w:val="00EC600D"/>
    <w:rsid w:val="00EC63B9"/>
    <w:rsid w:val="00EC659E"/>
    <w:rsid w:val="00EC67AF"/>
    <w:rsid w:val="00EC6A02"/>
    <w:rsid w:val="00EC7743"/>
    <w:rsid w:val="00EC7C93"/>
    <w:rsid w:val="00ED0344"/>
    <w:rsid w:val="00ED0515"/>
    <w:rsid w:val="00ED1B37"/>
    <w:rsid w:val="00ED1C86"/>
    <w:rsid w:val="00ED2176"/>
    <w:rsid w:val="00ED2B7D"/>
    <w:rsid w:val="00ED2C31"/>
    <w:rsid w:val="00ED2CD3"/>
    <w:rsid w:val="00ED305E"/>
    <w:rsid w:val="00ED3AA5"/>
    <w:rsid w:val="00ED4166"/>
    <w:rsid w:val="00ED417F"/>
    <w:rsid w:val="00ED43D6"/>
    <w:rsid w:val="00ED4522"/>
    <w:rsid w:val="00ED49B1"/>
    <w:rsid w:val="00ED50CF"/>
    <w:rsid w:val="00ED5B9B"/>
    <w:rsid w:val="00ED5CE0"/>
    <w:rsid w:val="00ED5DE8"/>
    <w:rsid w:val="00ED6039"/>
    <w:rsid w:val="00ED67DA"/>
    <w:rsid w:val="00ED68E9"/>
    <w:rsid w:val="00ED6BAD"/>
    <w:rsid w:val="00ED6E2F"/>
    <w:rsid w:val="00ED7447"/>
    <w:rsid w:val="00ED7673"/>
    <w:rsid w:val="00ED78E5"/>
    <w:rsid w:val="00ED7CB5"/>
    <w:rsid w:val="00EE06E7"/>
    <w:rsid w:val="00EE07CB"/>
    <w:rsid w:val="00EE0936"/>
    <w:rsid w:val="00EE0C35"/>
    <w:rsid w:val="00EE12B9"/>
    <w:rsid w:val="00EE1446"/>
    <w:rsid w:val="00EE144C"/>
    <w:rsid w:val="00EE1488"/>
    <w:rsid w:val="00EE1C3B"/>
    <w:rsid w:val="00EE20F0"/>
    <w:rsid w:val="00EE270C"/>
    <w:rsid w:val="00EE2DA9"/>
    <w:rsid w:val="00EE2E59"/>
    <w:rsid w:val="00EE3659"/>
    <w:rsid w:val="00EE3D0A"/>
    <w:rsid w:val="00EE3E24"/>
    <w:rsid w:val="00EE4A31"/>
    <w:rsid w:val="00EE4D5D"/>
    <w:rsid w:val="00EE4E1D"/>
    <w:rsid w:val="00EE5131"/>
    <w:rsid w:val="00EE57B3"/>
    <w:rsid w:val="00EE5AFB"/>
    <w:rsid w:val="00EE66B0"/>
    <w:rsid w:val="00EE67F2"/>
    <w:rsid w:val="00EE6859"/>
    <w:rsid w:val="00EE6C95"/>
    <w:rsid w:val="00EE6E3F"/>
    <w:rsid w:val="00EE7574"/>
    <w:rsid w:val="00EE7760"/>
    <w:rsid w:val="00EE7F55"/>
    <w:rsid w:val="00EF03FC"/>
    <w:rsid w:val="00EF0488"/>
    <w:rsid w:val="00EF0747"/>
    <w:rsid w:val="00EF0C23"/>
    <w:rsid w:val="00EF109B"/>
    <w:rsid w:val="00EF1777"/>
    <w:rsid w:val="00EF2173"/>
    <w:rsid w:val="00EF28DA"/>
    <w:rsid w:val="00EF343C"/>
    <w:rsid w:val="00EF36AF"/>
    <w:rsid w:val="00EF4AE1"/>
    <w:rsid w:val="00EF4C35"/>
    <w:rsid w:val="00EF4F06"/>
    <w:rsid w:val="00EF4FAE"/>
    <w:rsid w:val="00EF5DCC"/>
    <w:rsid w:val="00EF6291"/>
    <w:rsid w:val="00EF7E49"/>
    <w:rsid w:val="00F002D4"/>
    <w:rsid w:val="00F00386"/>
    <w:rsid w:val="00F00F9C"/>
    <w:rsid w:val="00F019CA"/>
    <w:rsid w:val="00F01BB1"/>
    <w:rsid w:val="00F01DF6"/>
    <w:rsid w:val="00F01E5F"/>
    <w:rsid w:val="00F0243B"/>
    <w:rsid w:val="00F02777"/>
    <w:rsid w:val="00F02ABA"/>
    <w:rsid w:val="00F0390A"/>
    <w:rsid w:val="00F03AC4"/>
    <w:rsid w:val="00F03BD1"/>
    <w:rsid w:val="00F0437A"/>
    <w:rsid w:val="00F043ED"/>
    <w:rsid w:val="00F04779"/>
    <w:rsid w:val="00F04D49"/>
    <w:rsid w:val="00F0593C"/>
    <w:rsid w:val="00F059B6"/>
    <w:rsid w:val="00F07C27"/>
    <w:rsid w:val="00F07F2B"/>
    <w:rsid w:val="00F10242"/>
    <w:rsid w:val="00F10548"/>
    <w:rsid w:val="00F10564"/>
    <w:rsid w:val="00F107FE"/>
    <w:rsid w:val="00F10A49"/>
    <w:rsid w:val="00F11037"/>
    <w:rsid w:val="00F11098"/>
    <w:rsid w:val="00F11C1B"/>
    <w:rsid w:val="00F12432"/>
    <w:rsid w:val="00F12525"/>
    <w:rsid w:val="00F12993"/>
    <w:rsid w:val="00F136FC"/>
    <w:rsid w:val="00F14798"/>
    <w:rsid w:val="00F14D49"/>
    <w:rsid w:val="00F14F23"/>
    <w:rsid w:val="00F15395"/>
    <w:rsid w:val="00F15690"/>
    <w:rsid w:val="00F15D99"/>
    <w:rsid w:val="00F15F2F"/>
    <w:rsid w:val="00F16C60"/>
    <w:rsid w:val="00F16F1B"/>
    <w:rsid w:val="00F173A2"/>
    <w:rsid w:val="00F20363"/>
    <w:rsid w:val="00F20CFB"/>
    <w:rsid w:val="00F21E50"/>
    <w:rsid w:val="00F223DD"/>
    <w:rsid w:val="00F2271F"/>
    <w:rsid w:val="00F23FEA"/>
    <w:rsid w:val="00F246F5"/>
    <w:rsid w:val="00F24D49"/>
    <w:rsid w:val="00F25096"/>
    <w:rsid w:val="00F250A9"/>
    <w:rsid w:val="00F2541F"/>
    <w:rsid w:val="00F258A3"/>
    <w:rsid w:val="00F2682B"/>
    <w:rsid w:val="00F26E39"/>
    <w:rsid w:val="00F270C8"/>
    <w:rsid w:val="00F27449"/>
    <w:rsid w:val="00F27711"/>
    <w:rsid w:val="00F27AAA"/>
    <w:rsid w:val="00F27E01"/>
    <w:rsid w:val="00F302D6"/>
    <w:rsid w:val="00F30B7F"/>
    <w:rsid w:val="00F30FF4"/>
    <w:rsid w:val="00F3122E"/>
    <w:rsid w:val="00F3189A"/>
    <w:rsid w:val="00F319DD"/>
    <w:rsid w:val="00F31E6D"/>
    <w:rsid w:val="00F32293"/>
    <w:rsid w:val="00F3275C"/>
    <w:rsid w:val="00F328C0"/>
    <w:rsid w:val="00F330D2"/>
    <w:rsid w:val="00F331AD"/>
    <w:rsid w:val="00F33E99"/>
    <w:rsid w:val="00F35243"/>
    <w:rsid w:val="00F35287"/>
    <w:rsid w:val="00F36263"/>
    <w:rsid w:val="00F36283"/>
    <w:rsid w:val="00F36305"/>
    <w:rsid w:val="00F36C44"/>
    <w:rsid w:val="00F36E44"/>
    <w:rsid w:val="00F37316"/>
    <w:rsid w:val="00F375B4"/>
    <w:rsid w:val="00F379E7"/>
    <w:rsid w:val="00F408FB"/>
    <w:rsid w:val="00F40BD1"/>
    <w:rsid w:val="00F40F1E"/>
    <w:rsid w:val="00F411D9"/>
    <w:rsid w:val="00F421E7"/>
    <w:rsid w:val="00F429DC"/>
    <w:rsid w:val="00F42B73"/>
    <w:rsid w:val="00F43A37"/>
    <w:rsid w:val="00F43B4F"/>
    <w:rsid w:val="00F443BA"/>
    <w:rsid w:val="00F4506C"/>
    <w:rsid w:val="00F450C1"/>
    <w:rsid w:val="00F45130"/>
    <w:rsid w:val="00F45241"/>
    <w:rsid w:val="00F4586D"/>
    <w:rsid w:val="00F45C85"/>
    <w:rsid w:val="00F46299"/>
    <w:rsid w:val="00F4641B"/>
    <w:rsid w:val="00F46729"/>
    <w:rsid w:val="00F46A4C"/>
    <w:rsid w:val="00F46D2C"/>
    <w:rsid w:val="00F46EB8"/>
    <w:rsid w:val="00F47426"/>
    <w:rsid w:val="00F500C7"/>
    <w:rsid w:val="00F50634"/>
    <w:rsid w:val="00F50CD1"/>
    <w:rsid w:val="00F511E4"/>
    <w:rsid w:val="00F51240"/>
    <w:rsid w:val="00F52086"/>
    <w:rsid w:val="00F520BD"/>
    <w:rsid w:val="00F52186"/>
    <w:rsid w:val="00F529A2"/>
    <w:rsid w:val="00F529BF"/>
    <w:rsid w:val="00F52AAB"/>
    <w:rsid w:val="00F52CF4"/>
    <w:rsid w:val="00F52D09"/>
    <w:rsid w:val="00F52E08"/>
    <w:rsid w:val="00F5333E"/>
    <w:rsid w:val="00F53467"/>
    <w:rsid w:val="00F534DF"/>
    <w:rsid w:val="00F5351E"/>
    <w:rsid w:val="00F54673"/>
    <w:rsid w:val="00F5552E"/>
    <w:rsid w:val="00F5556F"/>
    <w:rsid w:val="00F55B21"/>
    <w:rsid w:val="00F55DE2"/>
    <w:rsid w:val="00F5619D"/>
    <w:rsid w:val="00F56B7D"/>
    <w:rsid w:val="00F56EF6"/>
    <w:rsid w:val="00F57333"/>
    <w:rsid w:val="00F57D7A"/>
    <w:rsid w:val="00F6031F"/>
    <w:rsid w:val="00F60DAF"/>
    <w:rsid w:val="00F60EE2"/>
    <w:rsid w:val="00F614D8"/>
    <w:rsid w:val="00F61A67"/>
    <w:rsid w:val="00F61A9F"/>
    <w:rsid w:val="00F61EF2"/>
    <w:rsid w:val="00F62467"/>
    <w:rsid w:val="00F62EF1"/>
    <w:rsid w:val="00F63ABF"/>
    <w:rsid w:val="00F644DD"/>
    <w:rsid w:val="00F64522"/>
    <w:rsid w:val="00F64696"/>
    <w:rsid w:val="00F6476F"/>
    <w:rsid w:val="00F65989"/>
    <w:rsid w:val="00F65AA9"/>
    <w:rsid w:val="00F65E6D"/>
    <w:rsid w:val="00F66227"/>
    <w:rsid w:val="00F66DE6"/>
    <w:rsid w:val="00F6768F"/>
    <w:rsid w:val="00F67E88"/>
    <w:rsid w:val="00F67EA8"/>
    <w:rsid w:val="00F71CB5"/>
    <w:rsid w:val="00F72C2C"/>
    <w:rsid w:val="00F72C35"/>
    <w:rsid w:val="00F73080"/>
    <w:rsid w:val="00F73342"/>
    <w:rsid w:val="00F73BEC"/>
    <w:rsid w:val="00F73DA5"/>
    <w:rsid w:val="00F74432"/>
    <w:rsid w:val="00F744A9"/>
    <w:rsid w:val="00F744DE"/>
    <w:rsid w:val="00F74BFE"/>
    <w:rsid w:val="00F74C69"/>
    <w:rsid w:val="00F74DAB"/>
    <w:rsid w:val="00F7541B"/>
    <w:rsid w:val="00F75B18"/>
    <w:rsid w:val="00F75CE2"/>
    <w:rsid w:val="00F75DB0"/>
    <w:rsid w:val="00F76139"/>
    <w:rsid w:val="00F76469"/>
    <w:rsid w:val="00F76A81"/>
    <w:rsid w:val="00F76CAB"/>
    <w:rsid w:val="00F772C6"/>
    <w:rsid w:val="00F77381"/>
    <w:rsid w:val="00F800BD"/>
    <w:rsid w:val="00F802D8"/>
    <w:rsid w:val="00F80334"/>
    <w:rsid w:val="00F809BB"/>
    <w:rsid w:val="00F80D28"/>
    <w:rsid w:val="00F8105C"/>
    <w:rsid w:val="00F811D3"/>
    <w:rsid w:val="00F815B5"/>
    <w:rsid w:val="00F815E7"/>
    <w:rsid w:val="00F816A3"/>
    <w:rsid w:val="00F81AA8"/>
    <w:rsid w:val="00F823FC"/>
    <w:rsid w:val="00F82445"/>
    <w:rsid w:val="00F82C30"/>
    <w:rsid w:val="00F82F08"/>
    <w:rsid w:val="00F832FE"/>
    <w:rsid w:val="00F833C0"/>
    <w:rsid w:val="00F83EF7"/>
    <w:rsid w:val="00F8422C"/>
    <w:rsid w:val="00F84A75"/>
    <w:rsid w:val="00F850AD"/>
    <w:rsid w:val="00F85195"/>
    <w:rsid w:val="00F85293"/>
    <w:rsid w:val="00F85726"/>
    <w:rsid w:val="00F8574E"/>
    <w:rsid w:val="00F85CC9"/>
    <w:rsid w:val="00F863D9"/>
    <w:rsid w:val="00F86474"/>
    <w:rsid w:val="00F87D79"/>
    <w:rsid w:val="00F9007B"/>
    <w:rsid w:val="00F902FC"/>
    <w:rsid w:val="00F9040F"/>
    <w:rsid w:val="00F91A0A"/>
    <w:rsid w:val="00F9210D"/>
    <w:rsid w:val="00F9239F"/>
    <w:rsid w:val="00F92A12"/>
    <w:rsid w:val="00F92DF1"/>
    <w:rsid w:val="00F93500"/>
    <w:rsid w:val="00F938BA"/>
    <w:rsid w:val="00F93C21"/>
    <w:rsid w:val="00F94683"/>
    <w:rsid w:val="00F94E04"/>
    <w:rsid w:val="00F957A8"/>
    <w:rsid w:val="00F95E6E"/>
    <w:rsid w:val="00F96A44"/>
    <w:rsid w:val="00F97F51"/>
    <w:rsid w:val="00FA0944"/>
    <w:rsid w:val="00FA0BC5"/>
    <w:rsid w:val="00FA0FE0"/>
    <w:rsid w:val="00FA194C"/>
    <w:rsid w:val="00FA1C27"/>
    <w:rsid w:val="00FA1C6D"/>
    <w:rsid w:val="00FA1D5D"/>
    <w:rsid w:val="00FA2C46"/>
    <w:rsid w:val="00FA2F86"/>
    <w:rsid w:val="00FA3078"/>
    <w:rsid w:val="00FA3525"/>
    <w:rsid w:val="00FA3936"/>
    <w:rsid w:val="00FA3A99"/>
    <w:rsid w:val="00FA3D09"/>
    <w:rsid w:val="00FA3DAD"/>
    <w:rsid w:val="00FA41AB"/>
    <w:rsid w:val="00FA470C"/>
    <w:rsid w:val="00FA5A53"/>
    <w:rsid w:val="00FA5BEC"/>
    <w:rsid w:val="00FA65F1"/>
    <w:rsid w:val="00FA6BCD"/>
    <w:rsid w:val="00FA6C3B"/>
    <w:rsid w:val="00FA6E8F"/>
    <w:rsid w:val="00FA7543"/>
    <w:rsid w:val="00FB0828"/>
    <w:rsid w:val="00FB0957"/>
    <w:rsid w:val="00FB120E"/>
    <w:rsid w:val="00FB1252"/>
    <w:rsid w:val="00FB152C"/>
    <w:rsid w:val="00FB15D1"/>
    <w:rsid w:val="00FB1621"/>
    <w:rsid w:val="00FB2291"/>
    <w:rsid w:val="00FB2608"/>
    <w:rsid w:val="00FB2EA0"/>
    <w:rsid w:val="00FB3011"/>
    <w:rsid w:val="00FB3397"/>
    <w:rsid w:val="00FB363C"/>
    <w:rsid w:val="00FB367D"/>
    <w:rsid w:val="00FB39C9"/>
    <w:rsid w:val="00FB3B2A"/>
    <w:rsid w:val="00FB3EEC"/>
    <w:rsid w:val="00FB3F6B"/>
    <w:rsid w:val="00FB40BE"/>
    <w:rsid w:val="00FB4388"/>
    <w:rsid w:val="00FB4769"/>
    <w:rsid w:val="00FB4CDA"/>
    <w:rsid w:val="00FB4F6A"/>
    <w:rsid w:val="00FB5498"/>
    <w:rsid w:val="00FB58E5"/>
    <w:rsid w:val="00FB5970"/>
    <w:rsid w:val="00FB61DD"/>
    <w:rsid w:val="00FB6358"/>
    <w:rsid w:val="00FB69CF"/>
    <w:rsid w:val="00FC0354"/>
    <w:rsid w:val="00FC07BD"/>
    <w:rsid w:val="00FC0AA2"/>
    <w:rsid w:val="00FC0C5D"/>
    <w:rsid w:val="00FC0EA4"/>
    <w:rsid w:val="00FC0F81"/>
    <w:rsid w:val="00FC1428"/>
    <w:rsid w:val="00FC1739"/>
    <w:rsid w:val="00FC1822"/>
    <w:rsid w:val="00FC198B"/>
    <w:rsid w:val="00FC1BB4"/>
    <w:rsid w:val="00FC1F43"/>
    <w:rsid w:val="00FC1F7F"/>
    <w:rsid w:val="00FC1FA3"/>
    <w:rsid w:val="00FC2700"/>
    <w:rsid w:val="00FC27CA"/>
    <w:rsid w:val="00FC395C"/>
    <w:rsid w:val="00FC396E"/>
    <w:rsid w:val="00FC3A6E"/>
    <w:rsid w:val="00FC47B5"/>
    <w:rsid w:val="00FC4C93"/>
    <w:rsid w:val="00FC4FB7"/>
    <w:rsid w:val="00FC54E9"/>
    <w:rsid w:val="00FC5538"/>
    <w:rsid w:val="00FC562E"/>
    <w:rsid w:val="00FC5E5A"/>
    <w:rsid w:val="00FC6133"/>
    <w:rsid w:val="00FC619F"/>
    <w:rsid w:val="00FC76A6"/>
    <w:rsid w:val="00FC791E"/>
    <w:rsid w:val="00FC7954"/>
    <w:rsid w:val="00FC7BB3"/>
    <w:rsid w:val="00FD0855"/>
    <w:rsid w:val="00FD1115"/>
    <w:rsid w:val="00FD1B8C"/>
    <w:rsid w:val="00FD1F52"/>
    <w:rsid w:val="00FD27DA"/>
    <w:rsid w:val="00FD334D"/>
    <w:rsid w:val="00FD33BE"/>
    <w:rsid w:val="00FD3766"/>
    <w:rsid w:val="00FD38EB"/>
    <w:rsid w:val="00FD442D"/>
    <w:rsid w:val="00FD47C4"/>
    <w:rsid w:val="00FD4C3C"/>
    <w:rsid w:val="00FD5154"/>
    <w:rsid w:val="00FD523F"/>
    <w:rsid w:val="00FD64C6"/>
    <w:rsid w:val="00FD733D"/>
    <w:rsid w:val="00FD7BCE"/>
    <w:rsid w:val="00FE0421"/>
    <w:rsid w:val="00FE1349"/>
    <w:rsid w:val="00FE2880"/>
    <w:rsid w:val="00FE2DCF"/>
    <w:rsid w:val="00FE3FA7"/>
    <w:rsid w:val="00FE3FD7"/>
    <w:rsid w:val="00FE40C5"/>
    <w:rsid w:val="00FE4401"/>
    <w:rsid w:val="00FE4D78"/>
    <w:rsid w:val="00FE5375"/>
    <w:rsid w:val="00FE54A4"/>
    <w:rsid w:val="00FE582D"/>
    <w:rsid w:val="00FE5B17"/>
    <w:rsid w:val="00FE6113"/>
    <w:rsid w:val="00FE651B"/>
    <w:rsid w:val="00FE6622"/>
    <w:rsid w:val="00FE6AE4"/>
    <w:rsid w:val="00FE6F6E"/>
    <w:rsid w:val="00FF07BD"/>
    <w:rsid w:val="00FF0D0E"/>
    <w:rsid w:val="00FF1322"/>
    <w:rsid w:val="00FF15B0"/>
    <w:rsid w:val="00FF17F3"/>
    <w:rsid w:val="00FF20A8"/>
    <w:rsid w:val="00FF220B"/>
    <w:rsid w:val="00FF25AC"/>
    <w:rsid w:val="00FF2604"/>
    <w:rsid w:val="00FF2D20"/>
    <w:rsid w:val="00FF2FCE"/>
    <w:rsid w:val="00FF3453"/>
    <w:rsid w:val="00FF4F7D"/>
    <w:rsid w:val="00FF6330"/>
    <w:rsid w:val="00FF6A60"/>
    <w:rsid w:val="00FF6D9D"/>
    <w:rsid w:val="00FF6FF1"/>
    <w:rsid w:val="00FF787A"/>
    <w:rsid w:val="00FF79E5"/>
    <w:rsid w:val="00FF7EF4"/>
    <w:rsid w:val="05936D48"/>
    <w:rsid w:val="1FD05F52"/>
    <w:rsid w:val="2AD24DEE"/>
    <w:rsid w:val="42AFEDD0"/>
    <w:rsid w:val="5EB9843F"/>
    <w:rsid w:val="6E5CEA71"/>
    <w:rsid w:val="71276E2D"/>
    <w:rsid w:val="71676617"/>
    <w:rsid w:val="76DD713B"/>
    <w:rsid w:val="78E34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3A97D"/>
  <w15:docId w15:val="{A7D75A1B-8B56-4960-B122-33632A44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11"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ED0344"/>
    <w:rPr>
      <w:sz w:val="24"/>
      <w:szCs w:val="24"/>
    </w:rPr>
  </w:style>
  <w:style w:type="paragraph" w:styleId="Heading1">
    <w:name w:val="heading 1"/>
    <w:next w:val="RespectVictoriabody"/>
    <w:link w:val="Heading1Char"/>
    <w:uiPriority w:val="9"/>
    <w:qFormat/>
    <w:rsid w:val="00442EDC"/>
    <w:pPr>
      <w:keepNext/>
      <w:keepLines/>
      <w:spacing w:before="320" w:after="200" w:line="440" w:lineRule="atLeast"/>
      <w:outlineLvl w:val="0"/>
    </w:pPr>
    <w:rPr>
      <w:rFonts w:ascii="Arial" w:eastAsia="MS Gothic" w:hAnsi="Arial" w:cs="Arial"/>
      <w:color w:val="E57200"/>
      <w:kern w:val="32"/>
      <w:sz w:val="36"/>
      <w:szCs w:val="36"/>
      <w:lang w:val="en-US"/>
    </w:rPr>
  </w:style>
  <w:style w:type="paragraph" w:styleId="Heading2">
    <w:name w:val="heading 2"/>
    <w:next w:val="RespectVictoriabody"/>
    <w:link w:val="Heading2Char"/>
    <w:uiPriority w:val="1"/>
    <w:qFormat/>
    <w:rsid w:val="002C69DC"/>
    <w:pPr>
      <w:keepNext/>
      <w:keepLines/>
      <w:spacing w:before="240" w:after="90" w:line="320" w:lineRule="atLeast"/>
      <w:outlineLvl w:val="1"/>
    </w:pPr>
    <w:rPr>
      <w:rFonts w:ascii="Calibri" w:hAnsi="Calibri"/>
      <w:b/>
      <w:bCs/>
      <w:color w:val="E57200"/>
      <w:sz w:val="28"/>
      <w:szCs w:val="28"/>
    </w:rPr>
  </w:style>
  <w:style w:type="paragraph" w:styleId="Heading3">
    <w:name w:val="heading 3"/>
    <w:next w:val="RespectVictoriabody"/>
    <w:link w:val="Heading3Char"/>
    <w:uiPriority w:val="1"/>
    <w:qFormat/>
    <w:rsid w:val="002C69DC"/>
    <w:pPr>
      <w:keepNext/>
      <w:keepLines/>
      <w:spacing w:before="280" w:after="120" w:line="280" w:lineRule="atLeast"/>
      <w:outlineLvl w:val="2"/>
    </w:pPr>
    <w:rPr>
      <w:rFonts w:ascii="Calibri" w:eastAsia="MS Gothic" w:hAnsi="Calibri"/>
      <w:b/>
      <w:bCs/>
      <w:sz w:val="24"/>
      <w:szCs w:val="26"/>
    </w:rPr>
  </w:style>
  <w:style w:type="paragraph" w:styleId="Heading4">
    <w:name w:val="heading 4"/>
    <w:basedOn w:val="Normal"/>
    <w:next w:val="RespectVictoriabody"/>
    <w:link w:val="Heading4Char"/>
    <w:uiPriority w:val="1"/>
    <w:qFormat/>
    <w:rsid w:val="00F20CFB"/>
    <w:pPr>
      <w:autoSpaceDE w:val="0"/>
      <w:autoSpaceDN w:val="0"/>
      <w:adjustRightInd w:val="0"/>
      <w:snapToGrid w:val="0"/>
      <w:spacing w:after="120" w:line="276" w:lineRule="auto"/>
      <w:outlineLvl w:val="3"/>
    </w:pPr>
    <w:rPr>
      <w:rFonts w:ascii="Arial" w:hAnsi="Arial"/>
      <w:i/>
      <w:color w:val="262626"/>
      <w:sz w:val="20"/>
      <w:szCs w:val="20"/>
      <w:lang w:val="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ectVictoriabody">
    <w:name w:val="Respect Victoria body"/>
    <w:uiPriority w:val="99"/>
    <w:qFormat/>
    <w:rsid w:val="002C69DC"/>
    <w:pPr>
      <w:spacing w:after="120" w:line="270" w:lineRule="atLeast"/>
    </w:pPr>
    <w:rPr>
      <w:rFonts w:ascii="Calibri" w:eastAsia="Times" w:hAnsi="Calibri"/>
    </w:rPr>
  </w:style>
  <w:style w:type="character" w:customStyle="1" w:styleId="Heading1Char">
    <w:name w:val="Heading 1 Char"/>
    <w:link w:val="Heading1"/>
    <w:uiPriority w:val="9"/>
    <w:rsid w:val="00442EDC"/>
    <w:rPr>
      <w:rFonts w:ascii="Arial" w:eastAsia="MS Gothic" w:hAnsi="Arial" w:cs="Arial"/>
      <w:color w:val="E57200"/>
      <w:kern w:val="32"/>
      <w:sz w:val="36"/>
      <w:szCs w:val="36"/>
      <w:lang w:val="en-US"/>
    </w:rPr>
  </w:style>
  <w:style w:type="character" w:customStyle="1" w:styleId="Heading2Char">
    <w:name w:val="Heading 2 Char"/>
    <w:link w:val="Heading2"/>
    <w:uiPriority w:val="1"/>
    <w:rsid w:val="002C69DC"/>
    <w:rPr>
      <w:rFonts w:ascii="Calibri" w:hAnsi="Calibri"/>
      <w:b/>
      <w:bCs/>
      <w:color w:val="E57200"/>
      <w:sz w:val="28"/>
      <w:szCs w:val="28"/>
      <w:lang w:eastAsia="en-US"/>
    </w:rPr>
  </w:style>
  <w:style w:type="character" w:customStyle="1" w:styleId="Heading3Char">
    <w:name w:val="Heading 3 Char"/>
    <w:link w:val="Heading3"/>
    <w:uiPriority w:val="1"/>
    <w:rsid w:val="002C69DC"/>
    <w:rPr>
      <w:rFonts w:ascii="Calibri" w:eastAsia="MS Gothic" w:hAnsi="Calibri"/>
      <w:b/>
      <w:bCs/>
      <w:sz w:val="24"/>
      <w:szCs w:val="26"/>
      <w:lang w:eastAsia="en-US"/>
    </w:rPr>
  </w:style>
  <w:style w:type="character" w:customStyle="1" w:styleId="Heading4Char">
    <w:name w:val="Heading 4 Char"/>
    <w:link w:val="Heading4"/>
    <w:uiPriority w:val="1"/>
    <w:rsid w:val="00F20CFB"/>
    <w:rPr>
      <w:rFonts w:ascii="Arial" w:hAnsi="Arial"/>
      <w:i/>
      <w:color w:val="262626"/>
      <w:lang w:val="en-US"/>
    </w:rPr>
  </w:style>
  <w:style w:type="paragraph" w:styleId="Header">
    <w:name w:val="header"/>
    <w:basedOn w:val="DHHSheader"/>
    <w:link w:val="HeaderChar"/>
    <w:rsid w:val="00262802"/>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RespectVictoria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RespectVictoriabody"/>
    <w:uiPriority w:val="1"/>
    <w:rsid w:val="00F772C6"/>
    <w:pPr>
      <w:spacing w:after="0"/>
    </w:pPr>
  </w:style>
  <w:style w:type="paragraph" w:customStyle="1" w:styleId="RespectVictoriabullet1">
    <w:name w:val="Respect Victoria bullet 1"/>
    <w:basedOn w:val="RespectVictoria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spacing w:before="240" w:after="120"/>
    </w:pPr>
    <w:rPr>
      <w:rFonts w:asciiTheme="minorHAnsi" w:hAnsiTheme="minorHAnsi"/>
      <w:b/>
      <w:bC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2C69DC"/>
    <w:rPr>
      <w:rFonts w:ascii="Calibri" w:hAnsi="Calibri"/>
      <w:b/>
      <w:bCs/>
    </w:rPr>
  </w:style>
  <w:style w:type="paragraph" w:customStyle="1" w:styleId="DHHSTOCheadingfactsheet">
    <w:name w:val="DHHS TOC heading fact sheet"/>
    <w:basedOn w:val="Heading2"/>
    <w:next w:val="RespectVictoriabody"/>
    <w:link w:val="DHHSTOCheadingfactsheetChar"/>
    <w:uiPriority w:val="4"/>
    <w:rsid w:val="002C5BEB"/>
    <w:pPr>
      <w:spacing w:before="0" w:after="200"/>
      <w:outlineLvl w:val="9"/>
    </w:pPr>
    <w:rPr>
      <w:bCs w:val="0"/>
    </w:rPr>
  </w:style>
  <w:style w:type="character" w:customStyle="1" w:styleId="DHHSTOCheadingfactsheetChar">
    <w:name w:val="DHHS TOC heading fact sheet Char"/>
    <w:link w:val="DHHSTOCheadingfactsheet"/>
    <w:uiPriority w:val="4"/>
    <w:rsid w:val="002C5BEB"/>
    <w:rPr>
      <w:rFonts w:ascii="Arial" w:hAnsi="Arial"/>
      <w:b/>
      <w:bCs/>
      <w:color w:val="E57200"/>
      <w:sz w:val="28"/>
      <w:szCs w:val="28"/>
      <w:lang w:eastAsia="en-US"/>
    </w:rPr>
  </w:style>
  <w:style w:type="paragraph" w:styleId="TOC2">
    <w:name w:val="toc 2"/>
    <w:uiPriority w:val="39"/>
    <w:rsid w:val="000F2259"/>
    <w:pPr>
      <w:spacing w:before="120"/>
      <w:ind w:left="240"/>
    </w:pPr>
    <w:rPr>
      <w:rFonts w:asciiTheme="minorHAnsi" w:hAnsiTheme="minorHAnsi"/>
      <w:i/>
      <w:iCs/>
    </w:rPr>
  </w:style>
  <w:style w:type="paragraph" w:styleId="TOC3">
    <w:name w:val="toc 3"/>
    <w:basedOn w:val="TOC2"/>
    <w:next w:val="RespectVictoriabody"/>
    <w:uiPriority w:val="10"/>
    <w:semiHidden/>
    <w:rsid w:val="005E447E"/>
    <w:pPr>
      <w:spacing w:before="0"/>
      <w:ind w:left="480"/>
    </w:pPr>
    <w:rPr>
      <w:i w:val="0"/>
      <w:iCs w:val="0"/>
    </w:rPr>
  </w:style>
  <w:style w:type="paragraph" w:styleId="TOC4">
    <w:name w:val="toc 4"/>
    <w:basedOn w:val="TOC3"/>
    <w:autoRedefine/>
    <w:uiPriority w:val="5"/>
    <w:semiHidden/>
    <w:rsid w:val="00024D89"/>
    <w:pPr>
      <w:ind w:left="720"/>
    </w:pPr>
  </w:style>
  <w:style w:type="paragraph" w:styleId="TOC5">
    <w:name w:val="toc 5"/>
    <w:basedOn w:val="Normal"/>
    <w:next w:val="Normal"/>
    <w:autoRedefine/>
    <w:uiPriority w:val="39"/>
    <w:semiHidden/>
    <w:rsid w:val="0021053D"/>
    <w:pPr>
      <w:ind w:left="960"/>
    </w:pPr>
    <w:rPr>
      <w:rFonts w:asciiTheme="minorHAnsi" w:hAnsiTheme="minorHAnsi"/>
      <w:sz w:val="20"/>
      <w:szCs w:val="20"/>
    </w:rPr>
  </w:style>
  <w:style w:type="paragraph" w:styleId="TOC6">
    <w:name w:val="toc 6"/>
    <w:basedOn w:val="Normal"/>
    <w:next w:val="Normal"/>
    <w:autoRedefine/>
    <w:uiPriority w:val="39"/>
    <w:semiHidden/>
    <w:rsid w:val="0021053D"/>
    <w:pPr>
      <w:ind w:left="1200"/>
    </w:pPr>
    <w:rPr>
      <w:rFonts w:asciiTheme="minorHAnsi" w:hAnsiTheme="minorHAnsi"/>
      <w:sz w:val="20"/>
      <w:szCs w:val="20"/>
    </w:rPr>
  </w:style>
  <w:style w:type="paragraph" w:styleId="TOC7">
    <w:name w:val="toc 7"/>
    <w:basedOn w:val="Normal"/>
    <w:next w:val="Normal"/>
    <w:autoRedefine/>
    <w:uiPriority w:val="39"/>
    <w:semiHidden/>
    <w:rsid w:val="0021053D"/>
    <w:pPr>
      <w:ind w:left="1440"/>
    </w:pPr>
    <w:rPr>
      <w:rFonts w:asciiTheme="minorHAnsi" w:hAnsiTheme="minorHAnsi"/>
      <w:sz w:val="20"/>
      <w:szCs w:val="20"/>
    </w:rPr>
  </w:style>
  <w:style w:type="paragraph" w:styleId="TOC8">
    <w:name w:val="toc 8"/>
    <w:basedOn w:val="Normal"/>
    <w:next w:val="Normal"/>
    <w:autoRedefine/>
    <w:uiPriority w:val="39"/>
    <w:semiHidden/>
    <w:rsid w:val="0021053D"/>
    <w:pPr>
      <w:ind w:left="1680"/>
    </w:pPr>
    <w:rPr>
      <w:rFonts w:asciiTheme="minorHAnsi" w:hAnsiTheme="minorHAnsi"/>
      <w:sz w:val="20"/>
      <w:szCs w:val="20"/>
    </w:rPr>
  </w:style>
  <w:style w:type="paragraph" w:styleId="TOC9">
    <w:name w:val="toc 9"/>
    <w:basedOn w:val="Normal"/>
    <w:next w:val="Normal"/>
    <w:autoRedefine/>
    <w:uiPriority w:val="39"/>
    <w:semiHidden/>
    <w:rsid w:val="0021053D"/>
    <w:pPr>
      <w:ind w:left="1920"/>
    </w:pPr>
    <w:rPr>
      <w:rFonts w:asciiTheme="minorHAnsi" w:hAnsiTheme="minorHAnsi"/>
      <w:sz w:val="20"/>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rPr>
  </w:style>
  <w:style w:type="paragraph" w:customStyle="1" w:styleId="RespectVictoriatabletext">
    <w:name w:val="Respect Victoria table text"/>
    <w:uiPriority w:val="3"/>
    <w:qFormat/>
    <w:rsid w:val="002C69DC"/>
    <w:pPr>
      <w:spacing w:before="80" w:after="60"/>
    </w:pPr>
    <w:rPr>
      <w:rFonts w:ascii="Calibri" w:hAnsi="Calibri"/>
    </w:rPr>
  </w:style>
  <w:style w:type="paragraph" w:customStyle="1" w:styleId="RespectVictoriatablecaption">
    <w:name w:val="Respect Victoria table caption"/>
    <w:next w:val="RespectVictoriabody"/>
    <w:uiPriority w:val="3"/>
    <w:qFormat/>
    <w:rsid w:val="002C69DC"/>
    <w:pPr>
      <w:keepNext/>
      <w:keepLines/>
      <w:spacing w:before="240" w:after="120" w:line="240" w:lineRule="atLeast"/>
    </w:pPr>
    <w:rPr>
      <w:rFonts w:ascii="Calibri" w:hAnsi="Calibri"/>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RespectVictoriabody"/>
    <w:rsid w:val="00770F37"/>
    <w:pPr>
      <w:keepNext/>
      <w:keepLines/>
      <w:spacing w:before="240" w:after="120"/>
    </w:pPr>
    <w:rPr>
      <w:rFonts w:ascii="Arial" w:hAnsi="Arial"/>
      <w:b/>
    </w:rPr>
  </w:style>
  <w:style w:type="paragraph" w:customStyle="1" w:styleId="RespectVictoriabullet2">
    <w:name w:val="Respect Victoria bullet 2"/>
    <w:basedOn w:val="RespectVictoriabody"/>
    <w:uiPriority w:val="2"/>
    <w:qFormat/>
    <w:rsid w:val="002C69DC"/>
    <w:pPr>
      <w:numPr>
        <w:ilvl w:val="1"/>
        <w:numId w:val="2"/>
      </w:numPr>
      <w:spacing w:after="40"/>
    </w:pPr>
  </w:style>
  <w:style w:type="paragraph" w:customStyle="1" w:styleId="DHHSbodyafterbullets">
    <w:name w:val="DHHS body after bullets"/>
    <w:basedOn w:val="RespectVictoriabody"/>
    <w:uiPriority w:val="11"/>
    <w:rsid w:val="00E11352"/>
    <w:pPr>
      <w:spacing w:before="120"/>
    </w:pPr>
  </w:style>
  <w:style w:type="paragraph" w:customStyle="1" w:styleId="DHHStablebullet2">
    <w:name w:val="DHHS table bullet 2"/>
    <w:basedOn w:val="RespectVictoria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RespectVictoriatablebullet1">
    <w:name w:val="Respect Victoria table bullet 1"/>
    <w:basedOn w:val="RespectVictoriatabletext"/>
    <w:uiPriority w:val="3"/>
    <w:qFormat/>
    <w:rsid w:val="002C69DC"/>
    <w:pPr>
      <w:numPr>
        <w:numId w:val="4"/>
      </w:numPr>
    </w:pPr>
  </w:style>
  <w:style w:type="numbering" w:customStyle="1" w:styleId="ZZTablebullets">
    <w:name w:val="ZZ Table bullets"/>
    <w:basedOn w:val="NoList"/>
    <w:rsid w:val="008E7B49"/>
    <w:pPr>
      <w:numPr>
        <w:numId w:val="4"/>
      </w:numPr>
    </w:pPr>
  </w:style>
  <w:style w:type="paragraph" w:customStyle="1" w:styleId="RespectVictoriatablecolhead">
    <w:name w:val="Respect Victoria table col head"/>
    <w:uiPriority w:val="3"/>
    <w:qFormat/>
    <w:rsid w:val="002C69DC"/>
    <w:pPr>
      <w:spacing w:before="80" w:after="60"/>
    </w:pPr>
    <w:rPr>
      <w:rFonts w:ascii="Calibri" w:hAnsi="Calibri"/>
      <w:b/>
      <w:bCs/>
      <w:color w:val="E57200"/>
    </w:rPr>
  </w:style>
  <w:style w:type="paragraph" w:customStyle="1" w:styleId="DHHSbulletafternumbers1">
    <w:name w:val="DHHS bullet after numbers 1"/>
    <w:basedOn w:val="RespectVictoriabody"/>
    <w:uiPriority w:val="4"/>
    <w:rsid w:val="008E7B49"/>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8E7B49"/>
    <w:pPr>
      <w:numPr>
        <w:numId w:val="1"/>
      </w:numPr>
    </w:pPr>
  </w:style>
  <w:style w:type="numbering" w:customStyle="1" w:styleId="ZZQuotebullets">
    <w:name w:val="ZZ Quote bullets"/>
    <w:basedOn w:val="ZZNumbersdigit"/>
    <w:rsid w:val="008E7B49"/>
    <w:pPr>
      <w:numPr>
        <w:numId w:val="5"/>
      </w:numPr>
    </w:pPr>
  </w:style>
  <w:style w:type="paragraph" w:customStyle="1" w:styleId="DHHSnumberdigit">
    <w:name w:val="DHHS number digit"/>
    <w:basedOn w:val="RespectVictoriabody"/>
    <w:uiPriority w:val="2"/>
    <w:rsid w:val="00857C5A"/>
    <w:pPr>
      <w:numPr>
        <w:numId w:val="3"/>
      </w:numPr>
    </w:pPr>
  </w:style>
  <w:style w:type="paragraph" w:customStyle="1" w:styleId="DHHSnumberloweralphaindent">
    <w:name w:val="DHHS number lower alpha indent"/>
    <w:basedOn w:val="RespectVictoriabody"/>
    <w:uiPriority w:val="3"/>
    <w:rsid w:val="00721CFB"/>
    <w:pPr>
      <w:numPr>
        <w:ilvl w:val="1"/>
        <w:numId w:val="7"/>
      </w:numPr>
    </w:pPr>
  </w:style>
  <w:style w:type="paragraph" w:customStyle="1" w:styleId="DHHSnumberdigitindent">
    <w:name w:val="DHHS number digit indent"/>
    <w:basedOn w:val="DHHSnumberloweralphaindent"/>
    <w:uiPriority w:val="3"/>
    <w:rsid w:val="008E7B49"/>
    <w:pPr>
      <w:numPr>
        <w:numId w:val="1"/>
      </w:numPr>
    </w:pPr>
  </w:style>
  <w:style w:type="paragraph" w:customStyle="1" w:styleId="DHHSnumberloweralpha">
    <w:name w:val="DHHS number lower alpha"/>
    <w:basedOn w:val="RespectVictoriabody"/>
    <w:uiPriority w:val="3"/>
    <w:rsid w:val="00721CFB"/>
    <w:pPr>
      <w:numPr>
        <w:numId w:val="7"/>
      </w:numPr>
    </w:pPr>
  </w:style>
  <w:style w:type="paragraph" w:customStyle="1" w:styleId="DHHSnumberlowerroman">
    <w:name w:val="DHHS number lower roman"/>
    <w:basedOn w:val="RespectVictoriabody"/>
    <w:uiPriority w:val="3"/>
    <w:rsid w:val="00721CFB"/>
    <w:pPr>
      <w:numPr>
        <w:numId w:val="6"/>
      </w:numPr>
    </w:pPr>
  </w:style>
  <w:style w:type="paragraph" w:customStyle="1" w:styleId="DHHSnumberlowerromanindent">
    <w:name w:val="DHHS number lower roman indent"/>
    <w:basedOn w:val="RespectVictoriabody"/>
    <w:uiPriority w:val="3"/>
    <w:rsid w:val="00721CFB"/>
    <w:pPr>
      <w:numPr>
        <w:ilvl w:val="1"/>
        <w:numId w:val="6"/>
      </w:numPr>
    </w:pPr>
  </w:style>
  <w:style w:type="paragraph" w:customStyle="1" w:styleId="DHHSquote">
    <w:name w:val="DHHS quote"/>
    <w:basedOn w:val="RespectVictoria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rPr>
  </w:style>
  <w:style w:type="paragraph" w:customStyle="1" w:styleId="DHHSbodyaftertablefigure">
    <w:name w:val="DHHS body after table/figure"/>
    <w:basedOn w:val="RespectVictoriabody"/>
    <w:next w:val="RespectVictoria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customStyle="1" w:styleId="DHHSbulletafternumbers2">
    <w:name w:val="DHHS bullet after numbers 2"/>
    <w:basedOn w:val="RespectVictoriabody"/>
    <w:rsid w:val="008E7B49"/>
    <w:pPr>
      <w:numPr>
        <w:ilvl w:val="3"/>
        <w:numId w:val="1"/>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HHSquotebullet1">
    <w:name w:val="DHHS quote bullet 1"/>
    <w:basedOn w:val="DHHSquote"/>
    <w:rsid w:val="008E7B49"/>
    <w:pPr>
      <w:numPr>
        <w:numId w:val="5"/>
      </w:numPr>
    </w:pPr>
  </w:style>
  <w:style w:type="paragraph" w:customStyle="1" w:styleId="DHHSquotebullet2">
    <w:name w:val="DHHS quote bullet 2"/>
    <w:basedOn w:val="DHHSquote"/>
    <w:rsid w:val="008E7B49"/>
    <w:pPr>
      <w:numPr>
        <w:ilvl w:val="1"/>
        <w:numId w:val="5"/>
      </w:numPr>
    </w:pPr>
  </w:style>
  <w:style w:type="paragraph" w:styleId="BalloonText">
    <w:name w:val="Balloon Text"/>
    <w:basedOn w:val="Normal"/>
    <w:link w:val="BalloonTextChar"/>
    <w:uiPriority w:val="99"/>
    <w:semiHidden/>
    <w:unhideWhenUsed/>
    <w:rsid w:val="002C5BEB"/>
    <w:rPr>
      <w:rFonts w:ascii="Lucida Grande" w:hAnsi="Lucida Grande" w:cs="Lucida Grande"/>
      <w:sz w:val="18"/>
      <w:szCs w:val="18"/>
    </w:rPr>
  </w:style>
  <w:style w:type="character" w:customStyle="1" w:styleId="BalloonTextChar">
    <w:name w:val="Balloon Text Char"/>
    <w:link w:val="BalloonText"/>
    <w:uiPriority w:val="99"/>
    <w:semiHidden/>
    <w:rsid w:val="002C5BEB"/>
    <w:rPr>
      <w:rFonts w:ascii="Lucida Grande" w:hAnsi="Lucida Grande" w:cs="Lucida Grande"/>
      <w:sz w:val="18"/>
      <w:szCs w:val="18"/>
      <w:lang w:eastAsia="en-US"/>
    </w:rPr>
  </w:style>
  <w:style w:type="paragraph" w:customStyle="1" w:styleId="DPCbullet1">
    <w:name w:val="DPC bullet 1"/>
    <w:basedOn w:val="Normal"/>
    <w:qFormat/>
    <w:rsid w:val="00ED0344"/>
    <w:pPr>
      <w:numPr>
        <w:numId w:val="8"/>
      </w:numPr>
      <w:spacing w:after="60" w:line="300" w:lineRule="atLeast"/>
    </w:pPr>
    <w:rPr>
      <w:rFonts w:ascii="Calibri" w:eastAsia="Times" w:hAnsi="Calibri" w:cs="Arial"/>
      <w:color w:val="000000"/>
      <w:sz w:val="22"/>
      <w:szCs w:val="22"/>
    </w:rPr>
  </w:style>
  <w:style w:type="paragraph" w:customStyle="1" w:styleId="DPCbullet2">
    <w:name w:val="DPC bullet 2"/>
    <w:basedOn w:val="Normal"/>
    <w:uiPriority w:val="2"/>
    <w:qFormat/>
    <w:rsid w:val="00ED0344"/>
    <w:pPr>
      <w:numPr>
        <w:ilvl w:val="2"/>
        <w:numId w:val="8"/>
      </w:numPr>
      <w:spacing w:after="60" w:line="300" w:lineRule="atLeast"/>
    </w:pPr>
    <w:rPr>
      <w:rFonts w:ascii="Calibri" w:eastAsia="Times" w:hAnsi="Calibri" w:cs="Arial"/>
      <w:color w:val="000000"/>
      <w:sz w:val="22"/>
      <w:szCs w:val="22"/>
    </w:rPr>
  </w:style>
  <w:style w:type="paragraph" w:customStyle="1" w:styleId="DPCtablebullet">
    <w:name w:val="DPC table bullet"/>
    <w:basedOn w:val="Normal"/>
    <w:uiPriority w:val="3"/>
    <w:qFormat/>
    <w:rsid w:val="00ED0344"/>
    <w:pPr>
      <w:numPr>
        <w:ilvl w:val="6"/>
        <w:numId w:val="8"/>
      </w:numPr>
      <w:spacing w:before="60" w:after="40"/>
    </w:pPr>
    <w:rPr>
      <w:rFonts w:ascii="Calibri" w:hAnsi="Calibri"/>
      <w:color w:val="000000"/>
    </w:rPr>
  </w:style>
  <w:style w:type="paragraph" w:customStyle="1" w:styleId="DPCbulletindent">
    <w:name w:val="DPC bullet indent"/>
    <w:basedOn w:val="Normal"/>
    <w:rsid w:val="00ED0344"/>
    <w:pPr>
      <w:numPr>
        <w:ilvl w:val="4"/>
        <w:numId w:val="8"/>
      </w:numPr>
      <w:spacing w:after="60" w:line="300" w:lineRule="atLeast"/>
    </w:pPr>
    <w:rPr>
      <w:rFonts w:ascii="Calibri" w:eastAsia="Times" w:hAnsi="Calibri" w:cs="Arial"/>
      <w:color w:val="000000"/>
      <w:sz w:val="22"/>
      <w:szCs w:val="22"/>
    </w:rPr>
  </w:style>
  <w:style w:type="paragraph" w:customStyle="1" w:styleId="DPCbullet1lastline">
    <w:name w:val="DPC bullet 1 last line"/>
    <w:basedOn w:val="DPCbullet1"/>
    <w:qFormat/>
    <w:rsid w:val="00ED0344"/>
    <w:pPr>
      <w:numPr>
        <w:ilvl w:val="1"/>
      </w:numPr>
      <w:spacing w:after="160"/>
    </w:pPr>
  </w:style>
  <w:style w:type="paragraph" w:customStyle="1" w:styleId="DPCbullet2lastline">
    <w:name w:val="DPC bullet 2 last line"/>
    <w:basedOn w:val="DPCbullet2"/>
    <w:uiPriority w:val="2"/>
    <w:rsid w:val="00ED0344"/>
    <w:pPr>
      <w:numPr>
        <w:ilvl w:val="3"/>
      </w:numPr>
      <w:spacing w:after="160"/>
    </w:pPr>
  </w:style>
  <w:style w:type="numbering" w:customStyle="1" w:styleId="Bullets">
    <w:name w:val="Bullets"/>
    <w:rsid w:val="00ED0344"/>
    <w:pPr>
      <w:numPr>
        <w:numId w:val="8"/>
      </w:numPr>
    </w:pPr>
  </w:style>
  <w:style w:type="paragraph" w:customStyle="1" w:styleId="DPCbulletindentlastline">
    <w:name w:val="DPC bullet indent last line"/>
    <w:basedOn w:val="Normal"/>
    <w:rsid w:val="00ED0344"/>
    <w:pPr>
      <w:numPr>
        <w:ilvl w:val="5"/>
        <w:numId w:val="8"/>
      </w:numPr>
      <w:spacing w:after="160" w:line="300" w:lineRule="atLeast"/>
    </w:pPr>
    <w:rPr>
      <w:rFonts w:ascii="Calibri" w:eastAsia="Times" w:hAnsi="Calibri" w:cs="Arial"/>
      <w:color w:val="000000"/>
      <w:sz w:val="22"/>
      <w:szCs w:val="22"/>
    </w:rPr>
  </w:style>
  <w:style w:type="paragraph" w:customStyle="1" w:styleId="DPCfooter">
    <w:name w:val="DPC footer"/>
    <w:uiPriority w:val="11"/>
    <w:rsid w:val="00ED0344"/>
    <w:pPr>
      <w:tabs>
        <w:tab w:val="right" w:pos="9923"/>
      </w:tabs>
    </w:pPr>
    <w:rPr>
      <w:rFonts w:ascii="Calibri" w:hAnsi="Calibri"/>
      <w:sz w:val="22"/>
      <w:szCs w:val="22"/>
    </w:rPr>
  </w:style>
  <w:style w:type="character" w:customStyle="1" w:styleId="HeaderChar">
    <w:name w:val="Header Char"/>
    <w:link w:val="Header"/>
    <w:rsid w:val="00ED0344"/>
    <w:rPr>
      <w:rFonts w:ascii="Arial" w:hAnsi="Arial" w:cs="Arial"/>
      <w:sz w:val="18"/>
      <w:szCs w:val="18"/>
      <w:lang w:eastAsia="en-US"/>
    </w:rPr>
  </w:style>
  <w:style w:type="paragraph" w:styleId="ListParagraph">
    <w:name w:val="List Paragraph"/>
    <w:aliases w:val="Bullet"/>
    <w:basedOn w:val="Normal"/>
    <w:uiPriority w:val="34"/>
    <w:qFormat/>
    <w:rsid w:val="00ED0344"/>
    <w:pPr>
      <w:spacing w:after="200" w:line="276" w:lineRule="auto"/>
      <w:ind w:left="720"/>
      <w:contextualSpacing/>
    </w:pPr>
    <w:rPr>
      <w:rFonts w:ascii="Calibri" w:eastAsia="Calibri" w:hAnsi="Calibri"/>
      <w:sz w:val="22"/>
      <w:szCs w:val="22"/>
    </w:rPr>
  </w:style>
  <w:style w:type="paragraph" w:customStyle="1" w:styleId="CourseDetails">
    <w:name w:val="Course Details"/>
    <w:basedOn w:val="Normal"/>
    <w:uiPriority w:val="1"/>
    <w:qFormat/>
    <w:rsid w:val="00ED0344"/>
    <w:pPr>
      <w:spacing w:after="120" w:line="276" w:lineRule="auto"/>
    </w:pPr>
    <w:rPr>
      <w:rFonts w:ascii="Calibri" w:eastAsia="MS Mincho" w:hAnsi="Calibri"/>
      <w:color w:val="595959"/>
      <w:lang w:val="en-US"/>
    </w:rPr>
  </w:style>
  <w:style w:type="paragraph" w:styleId="NormalWeb">
    <w:name w:val="Normal (Web)"/>
    <w:basedOn w:val="Normal"/>
    <w:uiPriority w:val="99"/>
    <w:unhideWhenUsed/>
    <w:rsid w:val="00C515AC"/>
    <w:pPr>
      <w:spacing w:before="100" w:beforeAutospacing="1" w:after="100" w:afterAutospacing="1"/>
    </w:pPr>
  </w:style>
  <w:style w:type="character" w:customStyle="1" w:styleId="UnresolvedMention1">
    <w:name w:val="Unresolved Mention1"/>
    <w:uiPriority w:val="99"/>
    <w:semiHidden/>
    <w:unhideWhenUsed/>
    <w:rsid w:val="003B62C4"/>
    <w:rPr>
      <w:color w:val="605E5C"/>
      <w:shd w:val="clear" w:color="auto" w:fill="E1DFDD"/>
    </w:rPr>
  </w:style>
  <w:style w:type="paragraph" w:customStyle="1" w:styleId="DHHSbody">
    <w:name w:val="DHHS body"/>
    <w:qFormat/>
    <w:rsid w:val="007E4E73"/>
    <w:pPr>
      <w:spacing w:after="120" w:line="270" w:lineRule="atLeast"/>
    </w:pPr>
    <w:rPr>
      <w:rFonts w:ascii="Arial" w:eastAsia="Times" w:hAnsi="Arial"/>
    </w:rPr>
  </w:style>
  <w:style w:type="character" w:styleId="CommentReference">
    <w:name w:val="annotation reference"/>
    <w:uiPriority w:val="99"/>
    <w:semiHidden/>
    <w:unhideWhenUsed/>
    <w:rsid w:val="002906F0"/>
    <w:rPr>
      <w:sz w:val="16"/>
      <w:szCs w:val="16"/>
    </w:rPr>
  </w:style>
  <w:style w:type="paragraph" w:styleId="CommentText">
    <w:name w:val="annotation text"/>
    <w:basedOn w:val="Normal"/>
    <w:link w:val="CommentTextChar"/>
    <w:uiPriority w:val="99"/>
    <w:unhideWhenUsed/>
    <w:rsid w:val="002906F0"/>
    <w:rPr>
      <w:rFonts w:ascii="Cambria" w:hAnsi="Cambria"/>
      <w:sz w:val="20"/>
      <w:szCs w:val="20"/>
    </w:rPr>
  </w:style>
  <w:style w:type="character" w:customStyle="1" w:styleId="CommentTextChar">
    <w:name w:val="Comment Text Char"/>
    <w:basedOn w:val="DefaultParagraphFont"/>
    <w:link w:val="CommentText"/>
    <w:uiPriority w:val="99"/>
    <w:rsid w:val="002906F0"/>
    <w:rPr>
      <w:rFonts w:ascii="Cambria" w:hAnsi="Cambria"/>
    </w:rPr>
  </w:style>
  <w:style w:type="paragraph" w:styleId="CommentSubject">
    <w:name w:val="annotation subject"/>
    <w:basedOn w:val="CommentText"/>
    <w:next w:val="CommentText"/>
    <w:link w:val="CommentSubjectChar"/>
    <w:uiPriority w:val="99"/>
    <w:semiHidden/>
    <w:unhideWhenUsed/>
    <w:rsid w:val="0088143B"/>
    <w:rPr>
      <w:rFonts w:ascii="Times New Roman" w:hAnsi="Times New Roman"/>
      <w:b/>
      <w:bCs/>
    </w:rPr>
  </w:style>
  <w:style w:type="character" w:customStyle="1" w:styleId="CommentSubjectChar">
    <w:name w:val="Comment Subject Char"/>
    <w:basedOn w:val="CommentTextChar"/>
    <w:link w:val="CommentSubject"/>
    <w:uiPriority w:val="99"/>
    <w:semiHidden/>
    <w:rsid w:val="0088143B"/>
    <w:rPr>
      <w:rFonts w:ascii="Cambria" w:hAnsi="Cambria"/>
      <w:b/>
      <w:bCs/>
    </w:rPr>
  </w:style>
  <w:style w:type="paragraph" w:styleId="Revision">
    <w:name w:val="Revision"/>
    <w:hidden/>
    <w:uiPriority w:val="71"/>
    <w:rsid w:val="0088143B"/>
    <w:rPr>
      <w:sz w:val="24"/>
      <w:szCs w:val="24"/>
    </w:rPr>
  </w:style>
  <w:style w:type="paragraph" w:customStyle="1" w:styleId="Default">
    <w:name w:val="Default"/>
    <w:rsid w:val="003B3540"/>
    <w:pPr>
      <w:autoSpaceDE w:val="0"/>
      <w:autoSpaceDN w:val="0"/>
      <w:adjustRightInd w:val="0"/>
    </w:pPr>
    <w:rPr>
      <w:rFonts w:ascii="LZRTRU+HelveticaNeue-Light" w:hAnsi="LZRTRU+HelveticaNeue-Light" w:cs="LZRTRU+HelveticaNeue-Light"/>
      <w:color w:val="000000"/>
      <w:sz w:val="24"/>
      <w:szCs w:val="24"/>
    </w:rPr>
  </w:style>
  <w:style w:type="character" w:customStyle="1" w:styleId="apple-converted-space">
    <w:name w:val="apple-converted-space"/>
    <w:basedOn w:val="DefaultParagraphFont"/>
    <w:rsid w:val="00302E66"/>
  </w:style>
  <w:style w:type="character" w:styleId="HTMLCite">
    <w:name w:val="HTML Cite"/>
    <w:basedOn w:val="DefaultParagraphFont"/>
    <w:uiPriority w:val="99"/>
    <w:semiHidden/>
    <w:unhideWhenUsed/>
    <w:rsid w:val="00D84DDB"/>
    <w:rPr>
      <w:i/>
      <w:iCs/>
    </w:rPr>
  </w:style>
  <w:style w:type="paragraph" w:customStyle="1" w:styleId="TableText">
    <w:name w:val="Table Text"/>
    <w:link w:val="TableTextChar"/>
    <w:rsid w:val="00F57333"/>
    <w:pPr>
      <w:spacing w:before="40" w:after="40"/>
    </w:pPr>
    <w:rPr>
      <w:rFonts w:ascii="Arial" w:hAnsi="Arial" w:cs="Arial"/>
      <w:sz w:val="18"/>
      <w:szCs w:val="18"/>
    </w:rPr>
  </w:style>
  <w:style w:type="paragraph" w:customStyle="1" w:styleId="Figure-List">
    <w:name w:val="Figure - List"/>
    <w:rsid w:val="00F57333"/>
    <w:pPr>
      <w:numPr>
        <w:numId w:val="36"/>
      </w:numPr>
      <w:tabs>
        <w:tab w:val="left" w:pos="142"/>
      </w:tabs>
      <w:spacing w:after="60"/>
    </w:pPr>
    <w:rPr>
      <w:rFonts w:ascii="Arial" w:hAnsi="Arial" w:cs="Arial"/>
      <w:sz w:val="18"/>
      <w:szCs w:val="18"/>
    </w:rPr>
  </w:style>
  <w:style w:type="character" w:customStyle="1" w:styleId="TableTextChar">
    <w:name w:val="Table Text Char"/>
    <w:link w:val="TableText"/>
    <w:rsid w:val="00F57333"/>
    <w:rPr>
      <w:rFonts w:ascii="Arial" w:hAnsi="Arial" w:cs="Arial"/>
      <w:sz w:val="18"/>
      <w:szCs w:val="18"/>
    </w:rPr>
  </w:style>
  <w:style w:type="character" w:customStyle="1" w:styleId="FooterChar">
    <w:name w:val="Footer Char"/>
    <w:basedOn w:val="DefaultParagraphFont"/>
    <w:link w:val="Footer"/>
    <w:uiPriority w:val="99"/>
    <w:rsid w:val="00190E1B"/>
    <w:rPr>
      <w:rFonts w:ascii="Arial" w:hAnsi="Arial" w:cs="Arial"/>
      <w:sz w:val="18"/>
      <w:szCs w:val="18"/>
    </w:rPr>
  </w:style>
  <w:style w:type="character" w:styleId="Emphasis">
    <w:name w:val="Emphasis"/>
    <w:basedOn w:val="DefaultParagraphFont"/>
    <w:uiPriority w:val="20"/>
    <w:qFormat/>
    <w:rsid w:val="00C822DF"/>
    <w:rPr>
      <w:i/>
      <w:iCs/>
    </w:rPr>
  </w:style>
  <w:style w:type="character" w:customStyle="1" w:styleId="UnresolvedMention2">
    <w:name w:val="Unresolved Mention2"/>
    <w:basedOn w:val="DefaultParagraphFont"/>
    <w:uiPriority w:val="99"/>
    <w:semiHidden/>
    <w:unhideWhenUsed/>
    <w:rsid w:val="006259E9"/>
    <w:rPr>
      <w:color w:val="605E5C"/>
      <w:shd w:val="clear" w:color="auto" w:fill="E1DFDD"/>
    </w:rPr>
  </w:style>
  <w:style w:type="paragraph" w:customStyle="1" w:styleId="RVBullet1">
    <w:name w:val="RV Bullet 1"/>
    <w:basedOn w:val="Normal"/>
    <w:link w:val="RVBullet1Char"/>
    <w:uiPriority w:val="11"/>
    <w:qFormat/>
    <w:rsid w:val="00292D76"/>
    <w:pPr>
      <w:numPr>
        <w:numId w:val="56"/>
      </w:numPr>
    </w:pPr>
    <w:rPr>
      <w:rFonts w:ascii="Arial" w:eastAsia="Times" w:hAnsi="Arial" w:cs="Circular Std Book"/>
      <w:sz w:val="20"/>
      <w:szCs w:val="18"/>
    </w:rPr>
  </w:style>
  <w:style w:type="character" w:customStyle="1" w:styleId="RVBullet1Char">
    <w:name w:val="RV Bullet 1 Char"/>
    <w:basedOn w:val="DefaultParagraphFont"/>
    <w:link w:val="RVBullet1"/>
    <w:uiPriority w:val="11"/>
    <w:rsid w:val="0057205E"/>
    <w:rPr>
      <w:rFonts w:ascii="Arial" w:eastAsia="Times" w:hAnsi="Arial" w:cs="Circular Std Book"/>
      <w:szCs w:val="18"/>
    </w:rPr>
  </w:style>
  <w:style w:type="paragraph" w:customStyle="1" w:styleId="RVnumberlowerroman">
    <w:name w:val="RV number lower roman"/>
    <w:basedOn w:val="Normal"/>
    <w:uiPriority w:val="2"/>
    <w:qFormat/>
    <w:rsid w:val="00592FD8"/>
    <w:pPr>
      <w:tabs>
        <w:tab w:val="num" w:pos="397"/>
      </w:tabs>
      <w:ind w:left="397" w:hanging="397"/>
    </w:pPr>
  </w:style>
  <w:style w:type="paragraph" w:customStyle="1" w:styleId="RVNumberLowerRomanIndent">
    <w:name w:val="RV Number Lower Roman Indent"/>
    <w:basedOn w:val="Normal"/>
    <w:uiPriority w:val="2"/>
    <w:qFormat/>
    <w:rsid w:val="00592FD8"/>
    <w:pPr>
      <w:tabs>
        <w:tab w:val="num" w:pos="794"/>
      </w:tabs>
      <w:ind w:left="794" w:hanging="397"/>
    </w:pPr>
  </w:style>
  <w:style w:type="character" w:customStyle="1" w:styleId="UnresolvedMention3">
    <w:name w:val="Unresolved Mention3"/>
    <w:basedOn w:val="DefaultParagraphFont"/>
    <w:uiPriority w:val="99"/>
    <w:semiHidden/>
    <w:unhideWhenUsed/>
    <w:rsid w:val="0092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789">
      <w:bodyDiv w:val="1"/>
      <w:marLeft w:val="0"/>
      <w:marRight w:val="0"/>
      <w:marTop w:val="0"/>
      <w:marBottom w:val="0"/>
      <w:divBdr>
        <w:top w:val="none" w:sz="0" w:space="0" w:color="auto"/>
        <w:left w:val="none" w:sz="0" w:space="0" w:color="auto"/>
        <w:bottom w:val="none" w:sz="0" w:space="0" w:color="auto"/>
        <w:right w:val="none" w:sz="0" w:space="0" w:color="auto"/>
      </w:divBdr>
    </w:div>
    <w:div w:id="36709912">
      <w:bodyDiv w:val="1"/>
      <w:marLeft w:val="0"/>
      <w:marRight w:val="0"/>
      <w:marTop w:val="0"/>
      <w:marBottom w:val="0"/>
      <w:divBdr>
        <w:top w:val="none" w:sz="0" w:space="0" w:color="auto"/>
        <w:left w:val="none" w:sz="0" w:space="0" w:color="auto"/>
        <w:bottom w:val="none" w:sz="0" w:space="0" w:color="auto"/>
        <w:right w:val="none" w:sz="0" w:space="0" w:color="auto"/>
      </w:divBdr>
    </w:div>
    <w:div w:id="39327574">
      <w:bodyDiv w:val="1"/>
      <w:marLeft w:val="0"/>
      <w:marRight w:val="0"/>
      <w:marTop w:val="0"/>
      <w:marBottom w:val="0"/>
      <w:divBdr>
        <w:top w:val="none" w:sz="0" w:space="0" w:color="auto"/>
        <w:left w:val="none" w:sz="0" w:space="0" w:color="auto"/>
        <w:bottom w:val="none" w:sz="0" w:space="0" w:color="auto"/>
        <w:right w:val="none" w:sz="0" w:space="0" w:color="auto"/>
      </w:divBdr>
    </w:div>
    <w:div w:id="40324478">
      <w:bodyDiv w:val="1"/>
      <w:marLeft w:val="0"/>
      <w:marRight w:val="0"/>
      <w:marTop w:val="0"/>
      <w:marBottom w:val="0"/>
      <w:divBdr>
        <w:top w:val="none" w:sz="0" w:space="0" w:color="auto"/>
        <w:left w:val="none" w:sz="0" w:space="0" w:color="auto"/>
        <w:bottom w:val="none" w:sz="0" w:space="0" w:color="auto"/>
        <w:right w:val="none" w:sz="0" w:space="0" w:color="auto"/>
      </w:divBdr>
    </w:div>
    <w:div w:id="74934180">
      <w:bodyDiv w:val="1"/>
      <w:marLeft w:val="0"/>
      <w:marRight w:val="0"/>
      <w:marTop w:val="0"/>
      <w:marBottom w:val="0"/>
      <w:divBdr>
        <w:top w:val="none" w:sz="0" w:space="0" w:color="auto"/>
        <w:left w:val="none" w:sz="0" w:space="0" w:color="auto"/>
        <w:bottom w:val="none" w:sz="0" w:space="0" w:color="auto"/>
        <w:right w:val="none" w:sz="0" w:space="0" w:color="auto"/>
      </w:divBdr>
    </w:div>
    <w:div w:id="178932218">
      <w:bodyDiv w:val="1"/>
      <w:marLeft w:val="0"/>
      <w:marRight w:val="0"/>
      <w:marTop w:val="0"/>
      <w:marBottom w:val="0"/>
      <w:divBdr>
        <w:top w:val="none" w:sz="0" w:space="0" w:color="auto"/>
        <w:left w:val="none" w:sz="0" w:space="0" w:color="auto"/>
        <w:bottom w:val="none" w:sz="0" w:space="0" w:color="auto"/>
        <w:right w:val="none" w:sz="0" w:space="0" w:color="auto"/>
      </w:divBdr>
    </w:div>
    <w:div w:id="270208872">
      <w:bodyDiv w:val="1"/>
      <w:marLeft w:val="0"/>
      <w:marRight w:val="0"/>
      <w:marTop w:val="0"/>
      <w:marBottom w:val="0"/>
      <w:divBdr>
        <w:top w:val="none" w:sz="0" w:space="0" w:color="auto"/>
        <w:left w:val="none" w:sz="0" w:space="0" w:color="auto"/>
        <w:bottom w:val="none" w:sz="0" w:space="0" w:color="auto"/>
        <w:right w:val="none" w:sz="0" w:space="0" w:color="auto"/>
      </w:divBdr>
    </w:div>
    <w:div w:id="315113179">
      <w:bodyDiv w:val="1"/>
      <w:marLeft w:val="0"/>
      <w:marRight w:val="0"/>
      <w:marTop w:val="0"/>
      <w:marBottom w:val="0"/>
      <w:divBdr>
        <w:top w:val="none" w:sz="0" w:space="0" w:color="auto"/>
        <w:left w:val="none" w:sz="0" w:space="0" w:color="auto"/>
        <w:bottom w:val="none" w:sz="0" w:space="0" w:color="auto"/>
        <w:right w:val="none" w:sz="0" w:space="0" w:color="auto"/>
      </w:divBdr>
    </w:div>
    <w:div w:id="321467036">
      <w:bodyDiv w:val="1"/>
      <w:marLeft w:val="0"/>
      <w:marRight w:val="0"/>
      <w:marTop w:val="0"/>
      <w:marBottom w:val="0"/>
      <w:divBdr>
        <w:top w:val="none" w:sz="0" w:space="0" w:color="auto"/>
        <w:left w:val="none" w:sz="0" w:space="0" w:color="auto"/>
        <w:bottom w:val="none" w:sz="0" w:space="0" w:color="auto"/>
        <w:right w:val="none" w:sz="0" w:space="0" w:color="auto"/>
      </w:divBdr>
    </w:div>
    <w:div w:id="339310606">
      <w:bodyDiv w:val="1"/>
      <w:marLeft w:val="0"/>
      <w:marRight w:val="0"/>
      <w:marTop w:val="0"/>
      <w:marBottom w:val="0"/>
      <w:divBdr>
        <w:top w:val="none" w:sz="0" w:space="0" w:color="auto"/>
        <w:left w:val="none" w:sz="0" w:space="0" w:color="auto"/>
        <w:bottom w:val="none" w:sz="0" w:space="0" w:color="auto"/>
        <w:right w:val="none" w:sz="0" w:space="0" w:color="auto"/>
      </w:divBdr>
    </w:div>
    <w:div w:id="340087602">
      <w:bodyDiv w:val="1"/>
      <w:marLeft w:val="0"/>
      <w:marRight w:val="0"/>
      <w:marTop w:val="0"/>
      <w:marBottom w:val="0"/>
      <w:divBdr>
        <w:top w:val="none" w:sz="0" w:space="0" w:color="auto"/>
        <w:left w:val="none" w:sz="0" w:space="0" w:color="auto"/>
        <w:bottom w:val="none" w:sz="0" w:space="0" w:color="auto"/>
        <w:right w:val="none" w:sz="0" w:space="0" w:color="auto"/>
      </w:divBdr>
    </w:div>
    <w:div w:id="353575474">
      <w:bodyDiv w:val="1"/>
      <w:marLeft w:val="0"/>
      <w:marRight w:val="0"/>
      <w:marTop w:val="0"/>
      <w:marBottom w:val="0"/>
      <w:divBdr>
        <w:top w:val="none" w:sz="0" w:space="0" w:color="auto"/>
        <w:left w:val="none" w:sz="0" w:space="0" w:color="auto"/>
        <w:bottom w:val="none" w:sz="0" w:space="0" w:color="auto"/>
        <w:right w:val="none" w:sz="0" w:space="0" w:color="auto"/>
      </w:divBdr>
    </w:div>
    <w:div w:id="367342080">
      <w:bodyDiv w:val="1"/>
      <w:marLeft w:val="0"/>
      <w:marRight w:val="0"/>
      <w:marTop w:val="0"/>
      <w:marBottom w:val="0"/>
      <w:divBdr>
        <w:top w:val="none" w:sz="0" w:space="0" w:color="auto"/>
        <w:left w:val="none" w:sz="0" w:space="0" w:color="auto"/>
        <w:bottom w:val="none" w:sz="0" w:space="0" w:color="auto"/>
        <w:right w:val="none" w:sz="0" w:space="0" w:color="auto"/>
      </w:divBdr>
    </w:div>
    <w:div w:id="383451228">
      <w:bodyDiv w:val="1"/>
      <w:marLeft w:val="0"/>
      <w:marRight w:val="0"/>
      <w:marTop w:val="0"/>
      <w:marBottom w:val="0"/>
      <w:divBdr>
        <w:top w:val="none" w:sz="0" w:space="0" w:color="auto"/>
        <w:left w:val="none" w:sz="0" w:space="0" w:color="auto"/>
        <w:bottom w:val="none" w:sz="0" w:space="0" w:color="auto"/>
        <w:right w:val="none" w:sz="0" w:space="0" w:color="auto"/>
      </w:divBdr>
    </w:div>
    <w:div w:id="400493364">
      <w:bodyDiv w:val="1"/>
      <w:marLeft w:val="0"/>
      <w:marRight w:val="0"/>
      <w:marTop w:val="0"/>
      <w:marBottom w:val="0"/>
      <w:divBdr>
        <w:top w:val="none" w:sz="0" w:space="0" w:color="auto"/>
        <w:left w:val="none" w:sz="0" w:space="0" w:color="auto"/>
        <w:bottom w:val="none" w:sz="0" w:space="0" w:color="auto"/>
        <w:right w:val="none" w:sz="0" w:space="0" w:color="auto"/>
      </w:divBdr>
    </w:div>
    <w:div w:id="408038202">
      <w:bodyDiv w:val="1"/>
      <w:marLeft w:val="0"/>
      <w:marRight w:val="0"/>
      <w:marTop w:val="0"/>
      <w:marBottom w:val="0"/>
      <w:divBdr>
        <w:top w:val="none" w:sz="0" w:space="0" w:color="auto"/>
        <w:left w:val="none" w:sz="0" w:space="0" w:color="auto"/>
        <w:bottom w:val="none" w:sz="0" w:space="0" w:color="auto"/>
        <w:right w:val="none" w:sz="0" w:space="0" w:color="auto"/>
      </w:divBdr>
    </w:div>
    <w:div w:id="551354924">
      <w:bodyDiv w:val="1"/>
      <w:marLeft w:val="0"/>
      <w:marRight w:val="0"/>
      <w:marTop w:val="0"/>
      <w:marBottom w:val="0"/>
      <w:divBdr>
        <w:top w:val="none" w:sz="0" w:space="0" w:color="auto"/>
        <w:left w:val="none" w:sz="0" w:space="0" w:color="auto"/>
        <w:bottom w:val="none" w:sz="0" w:space="0" w:color="auto"/>
        <w:right w:val="none" w:sz="0" w:space="0" w:color="auto"/>
      </w:divBdr>
      <w:divsChild>
        <w:div w:id="342897004">
          <w:marLeft w:val="547"/>
          <w:marRight w:val="0"/>
          <w:marTop w:val="0"/>
          <w:marBottom w:val="0"/>
          <w:divBdr>
            <w:top w:val="none" w:sz="0" w:space="0" w:color="auto"/>
            <w:left w:val="none" w:sz="0" w:space="0" w:color="auto"/>
            <w:bottom w:val="none" w:sz="0" w:space="0" w:color="auto"/>
            <w:right w:val="none" w:sz="0" w:space="0" w:color="auto"/>
          </w:divBdr>
        </w:div>
      </w:divsChild>
    </w:div>
    <w:div w:id="561910711">
      <w:bodyDiv w:val="1"/>
      <w:marLeft w:val="0"/>
      <w:marRight w:val="0"/>
      <w:marTop w:val="0"/>
      <w:marBottom w:val="0"/>
      <w:divBdr>
        <w:top w:val="none" w:sz="0" w:space="0" w:color="auto"/>
        <w:left w:val="none" w:sz="0" w:space="0" w:color="auto"/>
        <w:bottom w:val="none" w:sz="0" w:space="0" w:color="auto"/>
        <w:right w:val="none" w:sz="0" w:space="0" w:color="auto"/>
      </w:divBdr>
    </w:div>
    <w:div w:id="663894389">
      <w:bodyDiv w:val="1"/>
      <w:marLeft w:val="0"/>
      <w:marRight w:val="0"/>
      <w:marTop w:val="0"/>
      <w:marBottom w:val="0"/>
      <w:divBdr>
        <w:top w:val="none" w:sz="0" w:space="0" w:color="auto"/>
        <w:left w:val="none" w:sz="0" w:space="0" w:color="auto"/>
        <w:bottom w:val="none" w:sz="0" w:space="0" w:color="auto"/>
        <w:right w:val="none" w:sz="0" w:space="0" w:color="auto"/>
      </w:divBdr>
    </w:div>
    <w:div w:id="666515733">
      <w:bodyDiv w:val="1"/>
      <w:marLeft w:val="0"/>
      <w:marRight w:val="0"/>
      <w:marTop w:val="0"/>
      <w:marBottom w:val="0"/>
      <w:divBdr>
        <w:top w:val="none" w:sz="0" w:space="0" w:color="auto"/>
        <w:left w:val="none" w:sz="0" w:space="0" w:color="auto"/>
        <w:bottom w:val="none" w:sz="0" w:space="0" w:color="auto"/>
        <w:right w:val="none" w:sz="0" w:space="0" w:color="auto"/>
      </w:divBdr>
    </w:div>
    <w:div w:id="768045832">
      <w:bodyDiv w:val="1"/>
      <w:marLeft w:val="0"/>
      <w:marRight w:val="0"/>
      <w:marTop w:val="0"/>
      <w:marBottom w:val="0"/>
      <w:divBdr>
        <w:top w:val="none" w:sz="0" w:space="0" w:color="auto"/>
        <w:left w:val="none" w:sz="0" w:space="0" w:color="auto"/>
        <w:bottom w:val="none" w:sz="0" w:space="0" w:color="auto"/>
        <w:right w:val="none" w:sz="0" w:space="0" w:color="auto"/>
      </w:divBdr>
    </w:div>
    <w:div w:id="80570039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65549465">
      <w:bodyDiv w:val="1"/>
      <w:marLeft w:val="0"/>
      <w:marRight w:val="0"/>
      <w:marTop w:val="0"/>
      <w:marBottom w:val="0"/>
      <w:divBdr>
        <w:top w:val="none" w:sz="0" w:space="0" w:color="auto"/>
        <w:left w:val="none" w:sz="0" w:space="0" w:color="auto"/>
        <w:bottom w:val="none" w:sz="0" w:space="0" w:color="auto"/>
        <w:right w:val="none" w:sz="0" w:space="0" w:color="auto"/>
      </w:divBdr>
      <w:divsChild>
        <w:div w:id="1515732388">
          <w:marLeft w:val="547"/>
          <w:marRight w:val="0"/>
          <w:marTop w:val="0"/>
          <w:marBottom w:val="0"/>
          <w:divBdr>
            <w:top w:val="none" w:sz="0" w:space="0" w:color="auto"/>
            <w:left w:val="none" w:sz="0" w:space="0" w:color="auto"/>
            <w:bottom w:val="none" w:sz="0" w:space="0" w:color="auto"/>
            <w:right w:val="none" w:sz="0" w:space="0" w:color="auto"/>
          </w:divBdr>
        </w:div>
        <w:div w:id="1430274387">
          <w:marLeft w:val="547"/>
          <w:marRight w:val="0"/>
          <w:marTop w:val="0"/>
          <w:marBottom w:val="0"/>
          <w:divBdr>
            <w:top w:val="none" w:sz="0" w:space="0" w:color="auto"/>
            <w:left w:val="none" w:sz="0" w:space="0" w:color="auto"/>
            <w:bottom w:val="none" w:sz="0" w:space="0" w:color="auto"/>
            <w:right w:val="none" w:sz="0" w:space="0" w:color="auto"/>
          </w:divBdr>
        </w:div>
      </w:divsChild>
    </w:div>
    <w:div w:id="1054277806">
      <w:bodyDiv w:val="1"/>
      <w:marLeft w:val="0"/>
      <w:marRight w:val="0"/>
      <w:marTop w:val="0"/>
      <w:marBottom w:val="0"/>
      <w:divBdr>
        <w:top w:val="none" w:sz="0" w:space="0" w:color="auto"/>
        <w:left w:val="none" w:sz="0" w:space="0" w:color="auto"/>
        <w:bottom w:val="none" w:sz="0" w:space="0" w:color="auto"/>
        <w:right w:val="none" w:sz="0" w:space="0" w:color="auto"/>
      </w:divBdr>
    </w:div>
    <w:div w:id="1161653880">
      <w:bodyDiv w:val="1"/>
      <w:marLeft w:val="0"/>
      <w:marRight w:val="0"/>
      <w:marTop w:val="0"/>
      <w:marBottom w:val="0"/>
      <w:divBdr>
        <w:top w:val="none" w:sz="0" w:space="0" w:color="auto"/>
        <w:left w:val="none" w:sz="0" w:space="0" w:color="auto"/>
        <w:bottom w:val="none" w:sz="0" w:space="0" w:color="auto"/>
        <w:right w:val="none" w:sz="0" w:space="0" w:color="auto"/>
      </w:divBdr>
    </w:div>
    <w:div w:id="1270698180">
      <w:bodyDiv w:val="1"/>
      <w:marLeft w:val="0"/>
      <w:marRight w:val="0"/>
      <w:marTop w:val="0"/>
      <w:marBottom w:val="0"/>
      <w:divBdr>
        <w:top w:val="none" w:sz="0" w:space="0" w:color="auto"/>
        <w:left w:val="none" w:sz="0" w:space="0" w:color="auto"/>
        <w:bottom w:val="none" w:sz="0" w:space="0" w:color="auto"/>
        <w:right w:val="none" w:sz="0" w:space="0" w:color="auto"/>
      </w:divBdr>
    </w:div>
    <w:div w:id="136636816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071369">
      <w:bodyDiv w:val="1"/>
      <w:marLeft w:val="0"/>
      <w:marRight w:val="0"/>
      <w:marTop w:val="0"/>
      <w:marBottom w:val="0"/>
      <w:divBdr>
        <w:top w:val="none" w:sz="0" w:space="0" w:color="auto"/>
        <w:left w:val="none" w:sz="0" w:space="0" w:color="auto"/>
        <w:bottom w:val="none" w:sz="0" w:space="0" w:color="auto"/>
        <w:right w:val="none" w:sz="0" w:space="0" w:color="auto"/>
      </w:divBdr>
    </w:div>
    <w:div w:id="1461722452">
      <w:bodyDiv w:val="1"/>
      <w:marLeft w:val="0"/>
      <w:marRight w:val="0"/>
      <w:marTop w:val="0"/>
      <w:marBottom w:val="0"/>
      <w:divBdr>
        <w:top w:val="none" w:sz="0" w:space="0" w:color="auto"/>
        <w:left w:val="none" w:sz="0" w:space="0" w:color="auto"/>
        <w:bottom w:val="none" w:sz="0" w:space="0" w:color="auto"/>
        <w:right w:val="none" w:sz="0" w:space="0" w:color="auto"/>
      </w:divBdr>
    </w:div>
    <w:div w:id="1496843244">
      <w:bodyDiv w:val="1"/>
      <w:marLeft w:val="0"/>
      <w:marRight w:val="0"/>
      <w:marTop w:val="0"/>
      <w:marBottom w:val="0"/>
      <w:divBdr>
        <w:top w:val="none" w:sz="0" w:space="0" w:color="auto"/>
        <w:left w:val="none" w:sz="0" w:space="0" w:color="auto"/>
        <w:bottom w:val="none" w:sz="0" w:space="0" w:color="auto"/>
        <w:right w:val="none" w:sz="0" w:space="0" w:color="auto"/>
      </w:divBdr>
    </w:div>
    <w:div w:id="1538618639">
      <w:bodyDiv w:val="1"/>
      <w:marLeft w:val="0"/>
      <w:marRight w:val="0"/>
      <w:marTop w:val="0"/>
      <w:marBottom w:val="0"/>
      <w:divBdr>
        <w:top w:val="none" w:sz="0" w:space="0" w:color="auto"/>
        <w:left w:val="none" w:sz="0" w:space="0" w:color="auto"/>
        <w:bottom w:val="none" w:sz="0" w:space="0" w:color="auto"/>
        <w:right w:val="none" w:sz="0" w:space="0" w:color="auto"/>
      </w:divBdr>
      <w:divsChild>
        <w:div w:id="1958179427">
          <w:marLeft w:val="0"/>
          <w:marRight w:val="0"/>
          <w:marTop w:val="0"/>
          <w:marBottom w:val="0"/>
          <w:divBdr>
            <w:top w:val="none" w:sz="0" w:space="0" w:color="auto"/>
            <w:left w:val="none" w:sz="0" w:space="0" w:color="auto"/>
            <w:bottom w:val="none" w:sz="0" w:space="0" w:color="auto"/>
            <w:right w:val="none" w:sz="0" w:space="0" w:color="auto"/>
          </w:divBdr>
          <w:divsChild>
            <w:div w:id="276564005">
              <w:marLeft w:val="0"/>
              <w:marRight w:val="0"/>
              <w:marTop w:val="0"/>
              <w:marBottom w:val="0"/>
              <w:divBdr>
                <w:top w:val="none" w:sz="0" w:space="0" w:color="auto"/>
                <w:left w:val="none" w:sz="0" w:space="0" w:color="auto"/>
                <w:bottom w:val="none" w:sz="0" w:space="0" w:color="auto"/>
                <w:right w:val="none" w:sz="0" w:space="0" w:color="auto"/>
              </w:divBdr>
              <w:divsChild>
                <w:div w:id="2114785215">
                  <w:marLeft w:val="0"/>
                  <w:marRight w:val="0"/>
                  <w:marTop w:val="0"/>
                  <w:marBottom w:val="0"/>
                  <w:divBdr>
                    <w:top w:val="none" w:sz="0" w:space="0" w:color="auto"/>
                    <w:left w:val="none" w:sz="0" w:space="0" w:color="auto"/>
                    <w:bottom w:val="none" w:sz="0" w:space="0" w:color="auto"/>
                    <w:right w:val="none" w:sz="0" w:space="0" w:color="auto"/>
                  </w:divBdr>
                  <w:divsChild>
                    <w:div w:id="2092268983">
                      <w:marLeft w:val="0"/>
                      <w:marRight w:val="0"/>
                      <w:marTop w:val="0"/>
                      <w:marBottom w:val="0"/>
                      <w:divBdr>
                        <w:top w:val="none" w:sz="0" w:space="0" w:color="auto"/>
                        <w:left w:val="none" w:sz="0" w:space="0" w:color="auto"/>
                        <w:bottom w:val="none" w:sz="0" w:space="0" w:color="auto"/>
                        <w:right w:val="none" w:sz="0" w:space="0" w:color="auto"/>
                      </w:divBdr>
                      <w:divsChild>
                        <w:div w:id="1799906754">
                          <w:marLeft w:val="0"/>
                          <w:marRight w:val="0"/>
                          <w:marTop w:val="0"/>
                          <w:marBottom w:val="0"/>
                          <w:divBdr>
                            <w:top w:val="none" w:sz="0" w:space="0" w:color="auto"/>
                            <w:left w:val="none" w:sz="0" w:space="0" w:color="auto"/>
                            <w:bottom w:val="none" w:sz="0" w:space="0" w:color="auto"/>
                            <w:right w:val="none" w:sz="0" w:space="0" w:color="auto"/>
                          </w:divBdr>
                          <w:divsChild>
                            <w:div w:id="215241119">
                              <w:marLeft w:val="0"/>
                              <w:marRight w:val="0"/>
                              <w:marTop w:val="0"/>
                              <w:marBottom w:val="0"/>
                              <w:divBdr>
                                <w:top w:val="none" w:sz="0" w:space="0" w:color="auto"/>
                                <w:left w:val="none" w:sz="0" w:space="0" w:color="auto"/>
                                <w:bottom w:val="none" w:sz="0" w:space="0" w:color="auto"/>
                                <w:right w:val="none" w:sz="0" w:space="0" w:color="auto"/>
                              </w:divBdr>
                              <w:divsChild>
                                <w:div w:id="307130893">
                                  <w:marLeft w:val="0"/>
                                  <w:marRight w:val="0"/>
                                  <w:marTop w:val="0"/>
                                  <w:marBottom w:val="0"/>
                                  <w:divBdr>
                                    <w:top w:val="none" w:sz="0" w:space="0" w:color="auto"/>
                                    <w:left w:val="none" w:sz="0" w:space="0" w:color="auto"/>
                                    <w:bottom w:val="none" w:sz="0" w:space="0" w:color="auto"/>
                                    <w:right w:val="none" w:sz="0" w:space="0" w:color="auto"/>
                                  </w:divBdr>
                                  <w:divsChild>
                                    <w:div w:id="598174745">
                                      <w:marLeft w:val="0"/>
                                      <w:marRight w:val="0"/>
                                      <w:marTop w:val="0"/>
                                      <w:marBottom w:val="0"/>
                                      <w:divBdr>
                                        <w:top w:val="none" w:sz="0" w:space="0" w:color="auto"/>
                                        <w:left w:val="none" w:sz="0" w:space="0" w:color="auto"/>
                                        <w:bottom w:val="none" w:sz="0" w:space="0" w:color="auto"/>
                                        <w:right w:val="none" w:sz="0" w:space="0" w:color="auto"/>
                                      </w:divBdr>
                                      <w:divsChild>
                                        <w:div w:id="942693216">
                                          <w:marLeft w:val="0"/>
                                          <w:marRight w:val="0"/>
                                          <w:marTop w:val="0"/>
                                          <w:marBottom w:val="0"/>
                                          <w:divBdr>
                                            <w:top w:val="none" w:sz="0" w:space="0" w:color="auto"/>
                                            <w:left w:val="none" w:sz="0" w:space="0" w:color="auto"/>
                                            <w:bottom w:val="none" w:sz="0" w:space="0" w:color="auto"/>
                                            <w:right w:val="none" w:sz="0" w:space="0" w:color="auto"/>
                                          </w:divBdr>
                                          <w:divsChild>
                                            <w:div w:id="7126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207301">
      <w:bodyDiv w:val="1"/>
      <w:marLeft w:val="0"/>
      <w:marRight w:val="0"/>
      <w:marTop w:val="0"/>
      <w:marBottom w:val="0"/>
      <w:divBdr>
        <w:top w:val="none" w:sz="0" w:space="0" w:color="auto"/>
        <w:left w:val="none" w:sz="0" w:space="0" w:color="auto"/>
        <w:bottom w:val="none" w:sz="0" w:space="0" w:color="auto"/>
        <w:right w:val="none" w:sz="0" w:space="0" w:color="auto"/>
      </w:divBdr>
    </w:div>
    <w:div w:id="163632524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0495704">
      <w:bodyDiv w:val="1"/>
      <w:marLeft w:val="0"/>
      <w:marRight w:val="0"/>
      <w:marTop w:val="0"/>
      <w:marBottom w:val="0"/>
      <w:divBdr>
        <w:top w:val="none" w:sz="0" w:space="0" w:color="auto"/>
        <w:left w:val="none" w:sz="0" w:space="0" w:color="auto"/>
        <w:bottom w:val="none" w:sz="0" w:space="0" w:color="auto"/>
        <w:right w:val="none" w:sz="0" w:space="0" w:color="auto"/>
      </w:divBdr>
    </w:div>
    <w:div w:id="1845051509">
      <w:bodyDiv w:val="1"/>
      <w:marLeft w:val="0"/>
      <w:marRight w:val="0"/>
      <w:marTop w:val="0"/>
      <w:marBottom w:val="0"/>
      <w:divBdr>
        <w:top w:val="none" w:sz="0" w:space="0" w:color="auto"/>
        <w:left w:val="none" w:sz="0" w:space="0" w:color="auto"/>
        <w:bottom w:val="none" w:sz="0" w:space="0" w:color="auto"/>
        <w:right w:val="none" w:sz="0" w:space="0" w:color="auto"/>
      </w:divBdr>
    </w:div>
    <w:div w:id="1894655150">
      <w:bodyDiv w:val="1"/>
      <w:marLeft w:val="0"/>
      <w:marRight w:val="0"/>
      <w:marTop w:val="0"/>
      <w:marBottom w:val="0"/>
      <w:divBdr>
        <w:top w:val="none" w:sz="0" w:space="0" w:color="auto"/>
        <w:left w:val="none" w:sz="0" w:space="0" w:color="auto"/>
        <w:bottom w:val="none" w:sz="0" w:space="0" w:color="auto"/>
        <w:right w:val="none" w:sz="0" w:space="0" w:color="auto"/>
      </w:divBdr>
    </w:div>
    <w:div w:id="1913006044">
      <w:bodyDiv w:val="1"/>
      <w:marLeft w:val="0"/>
      <w:marRight w:val="0"/>
      <w:marTop w:val="0"/>
      <w:marBottom w:val="0"/>
      <w:divBdr>
        <w:top w:val="none" w:sz="0" w:space="0" w:color="auto"/>
        <w:left w:val="none" w:sz="0" w:space="0" w:color="auto"/>
        <w:bottom w:val="none" w:sz="0" w:space="0" w:color="auto"/>
        <w:right w:val="none" w:sz="0" w:space="0" w:color="auto"/>
      </w:divBdr>
    </w:div>
    <w:div w:id="191511761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5767904">
      <w:bodyDiv w:val="1"/>
      <w:marLeft w:val="0"/>
      <w:marRight w:val="0"/>
      <w:marTop w:val="0"/>
      <w:marBottom w:val="0"/>
      <w:divBdr>
        <w:top w:val="none" w:sz="0" w:space="0" w:color="auto"/>
        <w:left w:val="none" w:sz="0" w:space="0" w:color="auto"/>
        <w:bottom w:val="none" w:sz="0" w:space="0" w:color="auto"/>
        <w:right w:val="none" w:sz="0" w:space="0" w:color="auto"/>
      </w:divBdr>
      <w:divsChild>
        <w:div w:id="1332634127">
          <w:marLeft w:val="547"/>
          <w:marRight w:val="0"/>
          <w:marTop w:val="0"/>
          <w:marBottom w:val="0"/>
          <w:divBdr>
            <w:top w:val="none" w:sz="0" w:space="0" w:color="auto"/>
            <w:left w:val="none" w:sz="0" w:space="0" w:color="auto"/>
            <w:bottom w:val="none" w:sz="0" w:space="0" w:color="auto"/>
            <w:right w:val="none" w:sz="0" w:space="0" w:color="auto"/>
          </w:divBdr>
        </w:div>
      </w:divsChild>
    </w:div>
    <w:div w:id="2010592930">
      <w:bodyDiv w:val="1"/>
      <w:marLeft w:val="0"/>
      <w:marRight w:val="0"/>
      <w:marTop w:val="0"/>
      <w:marBottom w:val="0"/>
      <w:divBdr>
        <w:top w:val="none" w:sz="0" w:space="0" w:color="auto"/>
        <w:left w:val="none" w:sz="0" w:space="0" w:color="auto"/>
        <w:bottom w:val="none" w:sz="0" w:space="0" w:color="auto"/>
        <w:right w:val="none" w:sz="0" w:space="0" w:color="auto"/>
      </w:divBdr>
    </w:div>
    <w:div w:id="2105951903">
      <w:bodyDiv w:val="1"/>
      <w:marLeft w:val="0"/>
      <w:marRight w:val="0"/>
      <w:marTop w:val="0"/>
      <w:marBottom w:val="0"/>
      <w:divBdr>
        <w:top w:val="none" w:sz="0" w:space="0" w:color="auto"/>
        <w:left w:val="none" w:sz="0" w:space="0" w:color="auto"/>
        <w:bottom w:val="none" w:sz="0" w:space="0" w:color="auto"/>
        <w:right w:val="none" w:sz="0" w:space="0" w:color="auto"/>
      </w:divBdr>
    </w:div>
    <w:div w:id="21331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respectvictoria.vic.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A2D72172EE1438B67866324687822" ma:contentTypeVersion="4" ma:contentTypeDescription="Create a new document." ma:contentTypeScope="" ma:versionID="aadb1b16dd784719cac8f4c72b088faf">
  <xsd:schema xmlns:xsd="http://www.w3.org/2001/XMLSchema" xmlns:xs="http://www.w3.org/2001/XMLSchema" xmlns:p="http://schemas.microsoft.com/office/2006/metadata/properties" xmlns:ns2="67c7454c-bbc5-4480-96b2-470bde9e17dc" xmlns:ns3="54a7b915-da28-4419-8f81-5e3af3ff73a6" targetNamespace="http://schemas.microsoft.com/office/2006/metadata/properties" ma:root="true" ma:fieldsID="9c95d5e47eeb5b0250a8249a0f634b83" ns2:_="" ns3:_="">
    <xsd:import namespace="67c7454c-bbc5-4480-96b2-470bde9e17dc"/>
    <xsd:import namespace="54a7b915-da28-4419-8f81-5e3af3ff7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454c-bbc5-4480-96b2-470bde9e1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7b915-da28-4419-8f81-5e3af3ff7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4a7b915-da28-4419-8f81-5e3af3ff73a6">
      <UserInfo>
        <DisplayName>Georgina Sutherland (DHHS)</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BFAA8-B477-42D5-AE38-1A60685288CD}">
  <ds:schemaRefs>
    <ds:schemaRef ds:uri="http://schemas.microsoft.com/sharepoint/v3/contenttype/forms"/>
  </ds:schemaRefs>
</ds:datastoreItem>
</file>

<file path=customXml/itemProps2.xml><?xml version="1.0" encoding="utf-8"?>
<ds:datastoreItem xmlns:ds="http://schemas.openxmlformats.org/officeDocument/2006/customXml" ds:itemID="{955DD727-7B00-4BA8-9797-CC13DACD2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454c-bbc5-4480-96b2-470bde9e17dc"/>
    <ds:schemaRef ds:uri="54a7b915-da28-4419-8f81-5e3af3ff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FF98B-F463-4ECB-A2A2-F8AF76DB6487}">
  <ds:schemaRefs>
    <ds:schemaRef ds:uri="http://schemas.microsoft.com/office/2006/metadata/properties"/>
    <ds:schemaRef ds:uri="http://schemas.microsoft.com/office/infopath/2007/PartnerControls"/>
    <ds:schemaRef ds:uri="54a7b915-da28-4419-8f81-5e3af3ff73a6"/>
  </ds:schemaRefs>
</ds:datastoreItem>
</file>

<file path=customXml/itemProps4.xml><?xml version="1.0" encoding="utf-8"?>
<ds:datastoreItem xmlns:ds="http://schemas.openxmlformats.org/officeDocument/2006/customXml" ds:itemID="{44CA33EB-3231-4F4E-8F38-77B469DE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9332</Words>
  <Characters>53199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62407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Gemma Clancy</cp:lastModifiedBy>
  <cp:revision>7</cp:revision>
  <cp:lastPrinted>2019-03-01T05:19:00Z</cp:lastPrinted>
  <dcterms:created xsi:type="dcterms:W3CDTF">2019-03-20T01:39:00Z</dcterms:created>
  <dcterms:modified xsi:type="dcterms:W3CDTF">2019-03-29T05:25:00Z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0x010100E73A2D72172EE1438B67866324687822</vt:lpwstr>
  </property>
  <property fmtid="{D5CDD505-2E9C-101B-9397-08002B2CF9AE}" pid="4" name="AuthorIds_UIVersion_70144">
    <vt:lpwstr>12</vt:lpwstr>
  </property>
  <property fmtid="{D5CDD505-2E9C-101B-9397-08002B2CF9AE}" pid="5" name="AuthorIds_UIVersion_36864">
    <vt:lpwstr>12</vt:lpwstr>
  </property>
</Properties>
</file>