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DBA8" w14:textId="2C7F528E" w:rsidR="00972296" w:rsidRDefault="00972296" w:rsidP="00972296">
      <w:r>
        <w:rPr>
          <w:noProof/>
        </w:rPr>
        <w:drawing>
          <wp:anchor distT="0" distB="0" distL="114300" distR="114300" simplePos="0" relativeHeight="251658240" behindDoc="0" locked="0" layoutInCell="1" allowOverlap="1" wp14:anchorId="44517D15" wp14:editId="1443E1AF">
            <wp:simplePos x="0" y="0"/>
            <wp:positionH relativeFrom="margin">
              <wp:align>left</wp:align>
            </wp:positionH>
            <wp:positionV relativeFrom="paragraph">
              <wp:posOffset>0</wp:posOffset>
            </wp:positionV>
            <wp:extent cx="3905250" cy="933450"/>
            <wp:effectExtent l="0" t="0" r="0" b="0"/>
            <wp:wrapTopAndBottom/>
            <wp:docPr id="1287335570" name="Picture 128733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0" cy="933450"/>
                    </a:xfrm>
                    <a:prstGeom prst="rect">
                      <a:avLst/>
                    </a:prstGeom>
                  </pic:spPr>
                </pic:pic>
              </a:graphicData>
            </a:graphic>
            <wp14:sizeRelH relativeFrom="page">
              <wp14:pctWidth>0</wp14:pctWidth>
            </wp14:sizeRelH>
            <wp14:sizeRelV relativeFrom="page">
              <wp14:pctHeight>0</wp14:pctHeight>
            </wp14:sizeRelV>
          </wp:anchor>
        </w:drawing>
      </w:r>
    </w:p>
    <w:p w14:paraId="43075956" w14:textId="18C08371" w:rsidR="00BB050F" w:rsidRPr="00BB050F" w:rsidRDefault="00972296" w:rsidP="00570070">
      <w:pPr>
        <w:pStyle w:val="Heading1"/>
        <w:rPr>
          <w:lang w:val="en-GB"/>
        </w:rPr>
      </w:pPr>
      <w:r>
        <w:t>Privacy Policy</w:t>
      </w:r>
      <w:r w:rsidR="00F6540D">
        <w:rPr>
          <w:caps w:val="0"/>
          <w:lang w:val="en-GB"/>
        </w:rPr>
        <w:t xml:space="preserve"> </w:t>
      </w:r>
    </w:p>
    <w:p w14:paraId="7541CFDD" w14:textId="54E7ABA3" w:rsidR="00B64F78" w:rsidRDefault="14819560" w:rsidP="00E039B3">
      <w:pPr>
        <w:pStyle w:val="Heading2"/>
        <w:keepNext/>
      </w:pPr>
      <w:bookmarkStart w:id="0" w:name="_Toc146119300"/>
      <w:r>
        <w:t>1</w:t>
      </w:r>
      <w:r w:rsidR="00E528D2">
        <w:t>.</w:t>
      </w:r>
      <w:r>
        <w:t xml:space="preserve"> </w:t>
      </w:r>
      <w:r w:rsidR="0044777F">
        <w:t>Purpose</w:t>
      </w:r>
    </w:p>
    <w:bookmarkEnd w:id="0"/>
    <w:p w14:paraId="31F8A7F9" w14:textId="4DBB8236" w:rsidR="00E279D1" w:rsidRPr="00E279D1" w:rsidRDefault="0065009F" w:rsidP="00E279D1">
      <w:r>
        <w:t xml:space="preserve">Respect Victoria, </w:t>
      </w:r>
      <w:r w:rsidR="00E279D1" w:rsidRPr="00E279D1">
        <w:t>along with any contracted service providers, may have reason to collect, use and disclose</w:t>
      </w:r>
      <w:r w:rsidR="00E279D1">
        <w:t xml:space="preserve"> </w:t>
      </w:r>
      <w:r w:rsidR="00E279D1" w:rsidRPr="00E279D1">
        <w:t xml:space="preserve">personal information and health information about its </w:t>
      </w:r>
      <w:r w:rsidR="000C120C">
        <w:t>employees</w:t>
      </w:r>
      <w:r w:rsidR="00CB42A6">
        <w:t xml:space="preserve"> and occasionally</w:t>
      </w:r>
      <w:r w:rsidR="00CB42A6" w:rsidRPr="00CB42A6">
        <w:t xml:space="preserve"> </w:t>
      </w:r>
      <w:r w:rsidR="00CB42A6" w:rsidRPr="00E279D1">
        <w:t>members of the public</w:t>
      </w:r>
      <w:r w:rsidR="00F71D97">
        <w:t>,</w:t>
      </w:r>
      <w:r w:rsidR="00CB42A6">
        <w:t xml:space="preserve"> for example when serving on advisory committees</w:t>
      </w:r>
      <w:r w:rsidR="00726E7B">
        <w:t xml:space="preserve"> or applying for employment</w:t>
      </w:r>
      <w:r w:rsidR="00CB42A6">
        <w:t xml:space="preserve">. </w:t>
      </w:r>
    </w:p>
    <w:p w14:paraId="544E0B6B" w14:textId="21F106E6" w:rsidR="00E279D1" w:rsidRDefault="00F85D31" w:rsidP="00E279D1">
      <w:r>
        <w:t xml:space="preserve">Respect Victoria respects </w:t>
      </w:r>
      <w:r w:rsidR="00E35352">
        <w:t xml:space="preserve">the privacy of individuals. </w:t>
      </w:r>
      <w:r w:rsidR="0096277C">
        <w:t xml:space="preserve">While using and disclosing information about individuals may at times be a legitimate part of Respect Victoria’s legislated functions, </w:t>
      </w:r>
      <w:r w:rsidR="00E279D1" w:rsidRPr="00E279D1">
        <w:t>Respect Victoria acknowledges the sensitivity of personal</w:t>
      </w:r>
      <w:r w:rsidR="00474210">
        <w:t xml:space="preserve"> and health</w:t>
      </w:r>
      <w:r w:rsidR="00E279D1" w:rsidRPr="00E279D1">
        <w:t xml:space="preserve"> information provided to it</w:t>
      </w:r>
      <w:r w:rsidR="00B62523">
        <w:t xml:space="preserve"> and</w:t>
      </w:r>
      <w:r w:rsidR="00E279D1">
        <w:t xml:space="preserve"> </w:t>
      </w:r>
      <w:r w:rsidR="00E279D1" w:rsidRPr="00E279D1">
        <w:t>is committed to protecting the privacy of this information in accordance with the law.</w:t>
      </w:r>
    </w:p>
    <w:p w14:paraId="243FB2A2" w14:textId="5178D5AF" w:rsidR="003E0760" w:rsidRDefault="003E0760" w:rsidP="003E0760">
      <w:r>
        <w:t>Respect Victoria is bound by privacy and other laws, including:</w:t>
      </w:r>
    </w:p>
    <w:p w14:paraId="3AB4A9B9" w14:textId="702D4D5B" w:rsidR="003E0760" w:rsidRPr="003E0760" w:rsidRDefault="003E0760" w:rsidP="003E0760">
      <w:pPr>
        <w:pStyle w:val="ListParagraph"/>
        <w:numPr>
          <w:ilvl w:val="0"/>
          <w:numId w:val="29"/>
        </w:numPr>
        <w:rPr>
          <w:i/>
          <w:iCs/>
        </w:rPr>
      </w:pPr>
      <w:r w:rsidRPr="003E0760">
        <w:rPr>
          <w:i/>
          <w:iCs/>
        </w:rPr>
        <w:t>Privacy and Data Protection Act 2014</w:t>
      </w:r>
      <w:r w:rsidR="00BF6072">
        <w:rPr>
          <w:i/>
          <w:iCs/>
        </w:rPr>
        <w:t xml:space="preserve"> </w:t>
      </w:r>
      <w:r w:rsidR="00BF6072">
        <w:t xml:space="preserve">(the </w:t>
      </w:r>
      <w:r w:rsidR="0092115A">
        <w:t xml:space="preserve">Privacy </w:t>
      </w:r>
      <w:r w:rsidR="00BF6072">
        <w:t>Act)</w:t>
      </w:r>
    </w:p>
    <w:p w14:paraId="3FDFF2E0" w14:textId="683F1448" w:rsidR="003E0760" w:rsidRPr="003E0760" w:rsidRDefault="003E0760" w:rsidP="003E0760">
      <w:pPr>
        <w:pStyle w:val="ListParagraph"/>
        <w:numPr>
          <w:ilvl w:val="0"/>
          <w:numId w:val="29"/>
        </w:numPr>
        <w:rPr>
          <w:i/>
          <w:iCs/>
        </w:rPr>
      </w:pPr>
      <w:r w:rsidRPr="003E0760">
        <w:rPr>
          <w:i/>
          <w:iCs/>
        </w:rPr>
        <w:t>Health Records Act 2001</w:t>
      </w:r>
    </w:p>
    <w:p w14:paraId="0D755EF5" w14:textId="5FCE0285" w:rsidR="003E0760" w:rsidRPr="003E0760" w:rsidRDefault="003E0760" w:rsidP="003E0760">
      <w:pPr>
        <w:pStyle w:val="ListParagraph"/>
        <w:numPr>
          <w:ilvl w:val="0"/>
          <w:numId w:val="29"/>
        </w:numPr>
        <w:rPr>
          <w:i/>
          <w:iCs/>
        </w:rPr>
      </w:pPr>
      <w:r w:rsidRPr="003E0760">
        <w:rPr>
          <w:i/>
          <w:iCs/>
        </w:rPr>
        <w:t>Charter of Human Rights and Responsibilities Act 2006</w:t>
      </w:r>
    </w:p>
    <w:p w14:paraId="76DCE957" w14:textId="1C97A6C6" w:rsidR="008F079A" w:rsidRPr="003E0760" w:rsidRDefault="003E0760">
      <w:pPr>
        <w:pStyle w:val="ListParagraph"/>
        <w:numPr>
          <w:ilvl w:val="0"/>
          <w:numId w:val="29"/>
        </w:numPr>
        <w:rPr>
          <w:i/>
          <w:iCs/>
        </w:rPr>
      </w:pPr>
      <w:r w:rsidRPr="00435D26">
        <w:rPr>
          <w:i/>
          <w:iCs/>
        </w:rPr>
        <w:t>Freedom of Information Act 1982.</w:t>
      </w:r>
    </w:p>
    <w:p w14:paraId="2BA36C41" w14:textId="2EC04541" w:rsidR="00B66EE5" w:rsidRDefault="00B24145" w:rsidP="00E039B3">
      <w:r>
        <w:t>Respect Victoria employees are</w:t>
      </w:r>
      <w:r w:rsidR="008F079A" w:rsidRPr="008F079A">
        <w:t xml:space="preserve"> responsib</w:t>
      </w:r>
      <w:r>
        <w:t>le for</w:t>
      </w:r>
      <w:r w:rsidR="008F079A" w:rsidRPr="008F079A">
        <w:t xml:space="preserve"> familiari</w:t>
      </w:r>
      <w:r>
        <w:t>sing</w:t>
      </w:r>
      <w:r w:rsidR="008F079A" w:rsidRPr="008F079A">
        <w:t xml:space="preserve"> themselves with the Information Privacy Principles set out in the </w:t>
      </w:r>
      <w:r w:rsidR="0092115A">
        <w:t xml:space="preserve">Privacy </w:t>
      </w:r>
      <w:r w:rsidR="00D43E07">
        <w:t>Act</w:t>
      </w:r>
      <w:r w:rsidR="008F079A" w:rsidRPr="008F079A">
        <w:t xml:space="preserve"> and the Health Privacy Principles set out in the </w:t>
      </w:r>
      <w:r w:rsidR="008F079A" w:rsidRPr="00E039B3">
        <w:rPr>
          <w:i/>
          <w:iCs/>
        </w:rPr>
        <w:t xml:space="preserve">Health Records Act </w:t>
      </w:r>
      <w:r w:rsidR="00D43E07" w:rsidRPr="00E039B3">
        <w:rPr>
          <w:i/>
          <w:iCs/>
        </w:rPr>
        <w:t>2001</w:t>
      </w:r>
      <w:r w:rsidR="00D43E07">
        <w:t xml:space="preserve"> </w:t>
      </w:r>
      <w:r w:rsidR="008F079A" w:rsidRPr="008F079A">
        <w:t>and ensur</w:t>
      </w:r>
      <w:r w:rsidR="00C163B2">
        <w:t>ing</w:t>
      </w:r>
      <w:r w:rsidR="008F079A" w:rsidRPr="008F079A">
        <w:t xml:space="preserve"> that they comply with them.</w:t>
      </w:r>
    </w:p>
    <w:p w14:paraId="05864630" w14:textId="5670D975" w:rsidR="00C66D3E" w:rsidRDefault="002045DC" w:rsidP="00E039B3">
      <w:pPr>
        <w:pStyle w:val="Heading2"/>
        <w:keepNext/>
      </w:pPr>
      <w:r>
        <w:t>2.</w:t>
      </w:r>
      <w:r w:rsidR="00E31E12">
        <w:t xml:space="preserve"> </w:t>
      </w:r>
      <w:r w:rsidR="00481D0C">
        <w:t>Scope</w:t>
      </w:r>
    </w:p>
    <w:p w14:paraId="39184AAE" w14:textId="0EE9AC5F" w:rsidR="00E31E12" w:rsidRDefault="00E31E12" w:rsidP="00E31E12">
      <w:r>
        <w:t xml:space="preserve">This policy applies to all personal and health information collected, stored, used and disclosed about any </w:t>
      </w:r>
      <w:r w:rsidR="00475508">
        <w:t>person who interacts with Respect Victoria</w:t>
      </w:r>
      <w:r>
        <w:t>.</w:t>
      </w:r>
    </w:p>
    <w:p w14:paraId="5679B5C3" w14:textId="4E6D27FD" w:rsidR="00E31E12" w:rsidRDefault="00E31E12" w:rsidP="00E31E12">
      <w:r>
        <w:t xml:space="preserve">This policy also applies to all personal and health information collected, stored, used and disclosed about people working for Respect Victoria. This includes </w:t>
      </w:r>
      <w:r w:rsidR="00A55A1A">
        <w:t>a</w:t>
      </w:r>
      <w:r>
        <w:t xml:space="preserve">gency </w:t>
      </w:r>
      <w:r w:rsidR="000A4321">
        <w:t>employees</w:t>
      </w:r>
      <w:r>
        <w:t xml:space="preserve">, secondees, labour hire, contractors, subcontractors and those on work experience and volunteers. </w:t>
      </w:r>
    </w:p>
    <w:p w14:paraId="72538649" w14:textId="157B473B" w:rsidR="008250AA" w:rsidRDefault="001D7C74" w:rsidP="00E039B3">
      <w:pPr>
        <w:pStyle w:val="Heading2"/>
        <w:keepNext/>
      </w:pPr>
      <w:r>
        <w:t>3</w:t>
      </w:r>
      <w:r w:rsidR="00E528D2">
        <w:t>.</w:t>
      </w:r>
      <w:r w:rsidR="3A2EFDC0">
        <w:t xml:space="preserve"> </w:t>
      </w:r>
      <w:r w:rsidR="00E31E12">
        <w:t xml:space="preserve">Definitions </w:t>
      </w:r>
    </w:p>
    <w:p w14:paraId="758FE2F8" w14:textId="2D01B90F" w:rsidR="00266752" w:rsidRDefault="001D7C74" w:rsidP="00983F63">
      <w:pPr>
        <w:pStyle w:val="Heading3"/>
        <w:keepNext/>
      </w:pPr>
      <w:r>
        <w:t>3</w:t>
      </w:r>
      <w:r w:rsidR="00266752">
        <w:t>.1 Personal information</w:t>
      </w:r>
    </w:p>
    <w:p w14:paraId="137FD241" w14:textId="14D33D37" w:rsidR="00266752" w:rsidRDefault="00266752" w:rsidP="00266752">
      <w:r>
        <w:t xml:space="preserve">Personal information is defined in the </w:t>
      </w:r>
      <w:r w:rsidR="000A62E5">
        <w:t xml:space="preserve">Privacy </w:t>
      </w:r>
      <w:r>
        <w:t>Act as information or an opinion (including information or an opinion forming part of a database) that is recorded in any form</w:t>
      </w:r>
      <w:r w:rsidR="009256D0">
        <w:t>,</w:t>
      </w:r>
      <w:r>
        <w:t xml:space="preserve"> and whether true or not, about an individual whose identity is apparent, or can reasonably be ascertained, from the information or opinion</w:t>
      </w:r>
      <w:r w:rsidR="00805E53">
        <w:t>. Personal information</w:t>
      </w:r>
      <w:r>
        <w:t xml:space="preserve"> does not include information</w:t>
      </w:r>
      <w:r w:rsidR="00231ED1">
        <w:t xml:space="preserve"> covered by </w:t>
      </w:r>
      <w:r>
        <w:t xml:space="preserve">the </w:t>
      </w:r>
      <w:r w:rsidRPr="00325F84">
        <w:rPr>
          <w:i/>
          <w:iCs/>
        </w:rPr>
        <w:t xml:space="preserve">Health Records Act </w:t>
      </w:r>
      <w:r w:rsidR="00325F84" w:rsidRPr="00325F84">
        <w:rPr>
          <w:i/>
          <w:iCs/>
        </w:rPr>
        <w:t>2001</w:t>
      </w:r>
      <w:r>
        <w:t>.</w:t>
      </w:r>
    </w:p>
    <w:p w14:paraId="01052D1D" w14:textId="36254ED0" w:rsidR="00E73FA9" w:rsidRDefault="001D7C74" w:rsidP="00983F63">
      <w:pPr>
        <w:pStyle w:val="Heading3"/>
        <w:keepNext/>
      </w:pPr>
      <w:r>
        <w:t>3</w:t>
      </w:r>
      <w:r w:rsidR="00E73FA9">
        <w:t>.2 Sensitive information</w:t>
      </w:r>
    </w:p>
    <w:p w14:paraId="28B20863" w14:textId="3964EBB6" w:rsidR="00E73FA9" w:rsidRDefault="00E73FA9" w:rsidP="00E73FA9">
      <w:r>
        <w:t xml:space="preserve">Sensitive information is a </w:t>
      </w:r>
      <w:r w:rsidR="000D7D61">
        <w:t xml:space="preserve">type </w:t>
      </w:r>
      <w:r>
        <w:t>of personal information</w:t>
      </w:r>
      <w:r w:rsidR="00503B57">
        <w:t xml:space="preserve">. The </w:t>
      </w:r>
      <w:r w:rsidR="00CD31AE">
        <w:t xml:space="preserve">Privacy </w:t>
      </w:r>
      <w:r w:rsidR="00503B57">
        <w:t>Act defines sensitive information as</w:t>
      </w:r>
      <w:r>
        <w:t xml:space="preserve"> information or an opinion about an </w:t>
      </w:r>
      <w:proofErr w:type="gramStart"/>
      <w:r>
        <w:t>individual’s</w:t>
      </w:r>
      <w:proofErr w:type="gramEnd"/>
      <w:r>
        <w:t>:</w:t>
      </w:r>
    </w:p>
    <w:p w14:paraId="50F88E70" w14:textId="0EFE31FB" w:rsidR="00E73FA9" w:rsidRDefault="00E73FA9" w:rsidP="00E73FA9">
      <w:pPr>
        <w:pStyle w:val="ListParagraph"/>
        <w:numPr>
          <w:ilvl w:val="0"/>
          <w:numId w:val="20"/>
        </w:numPr>
      </w:pPr>
      <w:r>
        <w:lastRenderedPageBreak/>
        <w:t>racial or ethnic origin</w:t>
      </w:r>
    </w:p>
    <w:p w14:paraId="6A7D3BAC" w14:textId="7C384E69" w:rsidR="00E73FA9" w:rsidRDefault="00E73FA9" w:rsidP="00E73FA9">
      <w:pPr>
        <w:pStyle w:val="ListParagraph"/>
        <w:numPr>
          <w:ilvl w:val="0"/>
          <w:numId w:val="20"/>
        </w:numPr>
      </w:pPr>
      <w:r>
        <w:t>political opinions</w:t>
      </w:r>
    </w:p>
    <w:p w14:paraId="61671F48" w14:textId="52CEF7A2" w:rsidR="00E73FA9" w:rsidRDefault="00E73FA9" w:rsidP="00E73FA9">
      <w:pPr>
        <w:pStyle w:val="ListParagraph"/>
        <w:numPr>
          <w:ilvl w:val="0"/>
          <w:numId w:val="20"/>
        </w:numPr>
      </w:pPr>
      <w:r>
        <w:t>membership of a political association</w:t>
      </w:r>
    </w:p>
    <w:p w14:paraId="0F491777" w14:textId="77777777" w:rsidR="00E73FA9" w:rsidRDefault="00E73FA9" w:rsidP="00E73FA9">
      <w:pPr>
        <w:pStyle w:val="ListParagraph"/>
        <w:numPr>
          <w:ilvl w:val="0"/>
          <w:numId w:val="20"/>
        </w:numPr>
      </w:pPr>
      <w:r>
        <w:t>religious beliefs or affiliations</w:t>
      </w:r>
    </w:p>
    <w:p w14:paraId="3D5EA58D" w14:textId="77777777" w:rsidR="00E73FA9" w:rsidRDefault="00E73FA9" w:rsidP="00E73FA9">
      <w:pPr>
        <w:pStyle w:val="ListParagraph"/>
        <w:numPr>
          <w:ilvl w:val="0"/>
          <w:numId w:val="20"/>
        </w:numPr>
      </w:pPr>
      <w:r>
        <w:t>philosophical beliefs</w:t>
      </w:r>
    </w:p>
    <w:p w14:paraId="21966B3B" w14:textId="77777777" w:rsidR="00E73FA9" w:rsidRDefault="00E73FA9" w:rsidP="00E73FA9">
      <w:pPr>
        <w:pStyle w:val="ListParagraph"/>
        <w:numPr>
          <w:ilvl w:val="0"/>
          <w:numId w:val="20"/>
        </w:numPr>
      </w:pPr>
      <w:r>
        <w:t>membership of a professional or trade association</w:t>
      </w:r>
    </w:p>
    <w:p w14:paraId="741331A6" w14:textId="77777777" w:rsidR="00E73FA9" w:rsidRDefault="00E73FA9" w:rsidP="00E73FA9">
      <w:pPr>
        <w:pStyle w:val="ListParagraph"/>
        <w:numPr>
          <w:ilvl w:val="0"/>
          <w:numId w:val="20"/>
        </w:numPr>
      </w:pPr>
      <w:r>
        <w:t>membership of a trade union</w:t>
      </w:r>
    </w:p>
    <w:p w14:paraId="5A8451DB" w14:textId="487E9766" w:rsidR="000D6347" w:rsidRDefault="00E73FA9" w:rsidP="00E73FA9">
      <w:pPr>
        <w:pStyle w:val="ListParagraph"/>
        <w:numPr>
          <w:ilvl w:val="0"/>
          <w:numId w:val="20"/>
        </w:numPr>
      </w:pPr>
      <w:r>
        <w:t xml:space="preserve">sexual </w:t>
      </w:r>
      <w:r w:rsidR="000C37C9">
        <w:t xml:space="preserve">orientation </w:t>
      </w:r>
      <w:r>
        <w:t>or practices</w:t>
      </w:r>
    </w:p>
    <w:p w14:paraId="0E88F22A" w14:textId="5D420AAE" w:rsidR="00F53839" w:rsidRDefault="00F53839" w:rsidP="00F53839">
      <w:pPr>
        <w:pStyle w:val="ListParagraph"/>
        <w:numPr>
          <w:ilvl w:val="0"/>
          <w:numId w:val="20"/>
        </w:numPr>
      </w:pPr>
      <w:r>
        <w:t>criminal record</w:t>
      </w:r>
    </w:p>
    <w:p w14:paraId="7D3AA704" w14:textId="36BEFD57" w:rsidR="00F53839" w:rsidRDefault="00F53839" w:rsidP="00F53839">
      <w:r>
        <w:t>that is also personal information.</w:t>
      </w:r>
    </w:p>
    <w:p w14:paraId="24F56006" w14:textId="0BEC7CBB" w:rsidR="00F53839" w:rsidRDefault="00EF080A" w:rsidP="00983F63">
      <w:pPr>
        <w:pStyle w:val="Heading3"/>
        <w:keepNext/>
        <w:numPr>
          <w:ilvl w:val="1"/>
          <w:numId w:val="31"/>
        </w:numPr>
        <w:ind w:left="403" w:hanging="403"/>
      </w:pPr>
      <w:r>
        <w:t xml:space="preserve"> </w:t>
      </w:r>
      <w:r w:rsidR="00F53839">
        <w:t>Health information</w:t>
      </w:r>
    </w:p>
    <w:p w14:paraId="070BACF4" w14:textId="7EC1E5DA" w:rsidR="00F53839" w:rsidRDefault="00B3283C" w:rsidP="00E72B74">
      <w:r>
        <w:t>H</w:t>
      </w:r>
      <w:r w:rsidR="00F53839">
        <w:t>ealth information is not c</w:t>
      </w:r>
      <w:r w:rsidR="004B2A12">
        <w:t>overed</w:t>
      </w:r>
      <w:r w:rsidR="00F53839">
        <w:t xml:space="preserve"> by the </w:t>
      </w:r>
      <w:r w:rsidR="00F53839" w:rsidRPr="00096CDC">
        <w:t xml:space="preserve">Privacy </w:t>
      </w:r>
      <w:r w:rsidR="00096CDC">
        <w:t>Act</w:t>
      </w:r>
      <w:r w:rsidR="00F53839" w:rsidRPr="00096CDC">
        <w:t>,</w:t>
      </w:r>
      <w:r w:rsidR="00F53839">
        <w:t xml:space="preserve"> </w:t>
      </w:r>
      <w:r w:rsidR="004B2A12">
        <w:t>which means</w:t>
      </w:r>
      <w:r w:rsidR="00F53839">
        <w:t xml:space="preserve"> the law is different in some </w:t>
      </w:r>
      <w:r w:rsidR="00FE700B">
        <w:t>re</w:t>
      </w:r>
      <w:r w:rsidR="00F53839">
        <w:t xml:space="preserve">spects. The </w:t>
      </w:r>
      <w:r w:rsidR="00F53839" w:rsidRPr="0068598B">
        <w:rPr>
          <w:i/>
          <w:iCs/>
        </w:rPr>
        <w:t>Health Records Act</w:t>
      </w:r>
      <w:r w:rsidR="0068598B">
        <w:rPr>
          <w:i/>
          <w:iCs/>
        </w:rPr>
        <w:t xml:space="preserve"> 2001</w:t>
      </w:r>
      <w:r w:rsidR="00F53839">
        <w:t xml:space="preserve"> defines health information as</w:t>
      </w:r>
      <w:r w:rsidR="00FE700B">
        <w:t xml:space="preserve"> </w:t>
      </w:r>
      <w:r w:rsidR="00F53839">
        <w:t>information or an opinion about:</w:t>
      </w:r>
    </w:p>
    <w:p w14:paraId="65F6D026" w14:textId="41194870" w:rsidR="00F53839" w:rsidRDefault="00F53839" w:rsidP="00E72B74">
      <w:pPr>
        <w:pStyle w:val="ListParagraph"/>
        <w:numPr>
          <w:ilvl w:val="0"/>
          <w:numId w:val="20"/>
        </w:numPr>
      </w:pPr>
      <w:r>
        <w:t>the physical, mental or psychological health (at any time) of an individual</w:t>
      </w:r>
    </w:p>
    <w:p w14:paraId="489C34E5" w14:textId="01FCD5EB" w:rsidR="00F53839" w:rsidRDefault="00F53839" w:rsidP="00E72B74">
      <w:pPr>
        <w:pStyle w:val="ListParagraph"/>
        <w:numPr>
          <w:ilvl w:val="0"/>
          <w:numId w:val="20"/>
        </w:numPr>
      </w:pPr>
      <w:r>
        <w:t>a disability (at any time) of an individual</w:t>
      </w:r>
    </w:p>
    <w:p w14:paraId="2BA60F08" w14:textId="3E5D1B41" w:rsidR="00F53839" w:rsidRDefault="00F53839" w:rsidP="00E72B74">
      <w:pPr>
        <w:pStyle w:val="ListParagraph"/>
        <w:numPr>
          <w:ilvl w:val="0"/>
          <w:numId w:val="20"/>
        </w:numPr>
      </w:pPr>
      <w:r>
        <w:t xml:space="preserve">an individual's expressed wishes about the future provision of health services to </w:t>
      </w:r>
      <w:r w:rsidR="00AE2E6C">
        <w:t>them</w:t>
      </w:r>
    </w:p>
    <w:p w14:paraId="1C9B7795" w14:textId="3289D5D6" w:rsidR="00F53839" w:rsidRDefault="00F53839" w:rsidP="00E72B74">
      <w:pPr>
        <w:pStyle w:val="ListParagraph"/>
        <w:numPr>
          <w:ilvl w:val="0"/>
          <w:numId w:val="20"/>
        </w:numPr>
      </w:pPr>
      <w:r>
        <w:t>a health service provided, or to be provided, to an individual</w:t>
      </w:r>
      <w:r w:rsidR="00FE700B">
        <w:t>.</w:t>
      </w:r>
    </w:p>
    <w:p w14:paraId="2FC1C6C2" w14:textId="03094E34" w:rsidR="00F53839" w:rsidRDefault="00F53839" w:rsidP="00F53839">
      <w:r>
        <w:t>that is also personal information</w:t>
      </w:r>
      <w:r w:rsidR="00EF080A">
        <w:t>;</w:t>
      </w:r>
      <w:r>
        <w:t xml:space="preserve"> or</w:t>
      </w:r>
      <w:r w:rsidR="00EF080A">
        <w:t>:</w:t>
      </w:r>
    </w:p>
    <w:p w14:paraId="365796BA" w14:textId="59181B3C" w:rsidR="00E360E5" w:rsidRDefault="00E360E5" w:rsidP="00E72B74">
      <w:pPr>
        <w:pStyle w:val="ListParagraph"/>
        <w:numPr>
          <w:ilvl w:val="0"/>
          <w:numId w:val="20"/>
        </w:numPr>
      </w:pPr>
      <w:r>
        <w:t>other personal information collected to provide, or in providing, a health service</w:t>
      </w:r>
    </w:p>
    <w:p w14:paraId="593E1F35" w14:textId="5B767AE5" w:rsidR="00E360E5" w:rsidRDefault="00E360E5" w:rsidP="00E72B74">
      <w:pPr>
        <w:pStyle w:val="ListParagraph"/>
        <w:numPr>
          <w:ilvl w:val="0"/>
          <w:numId w:val="20"/>
        </w:numPr>
      </w:pPr>
      <w:r>
        <w:t xml:space="preserve">other personal information about an individual collected in connection with the donation, or intended donation, by the individual of </w:t>
      </w:r>
      <w:r w:rsidR="00AE2E6C">
        <w:t>their</w:t>
      </w:r>
      <w:r>
        <w:t xml:space="preserve"> body parts, organs or body substances</w:t>
      </w:r>
    </w:p>
    <w:p w14:paraId="3F401297" w14:textId="0FF12E19" w:rsidR="00E360E5" w:rsidRDefault="00E360E5" w:rsidP="00E72B74">
      <w:pPr>
        <w:pStyle w:val="ListParagraph"/>
        <w:numPr>
          <w:ilvl w:val="0"/>
          <w:numId w:val="20"/>
        </w:numPr>
      </w:pPr>
      <w:r>
        <w:t>other personal information that is genetic information about an individual in a form which is or could be predictive of the health (at any time) of the individual or of any of their descendants.</w:t>
      </w:r>
    </w:p>
    <w:p w14:paraId="66A4ED66" w14:textId="082BAEFE" w:rsidR="00F53839" w:rsidRDefault="00E360E5" w:rsidP="00401198">
      <w:r>
        <w:t>T</w:t>
      </w:r>
      <w:r w:rsidR="00F53839">
        <w:t>h</w:t>
      </w:r>
      <w:r w:rsidR="00AC3AFA">
        <w:t>e</w:t>
      </w:r>
      <w:r w:rsidR="00F53839">
        <w:t xml:space="preserve"> </w:t>
      </w:r>
      <w:r w:rsidR="00E058FE">
        <w:t xml:space="preserve">definition </w:t>
      </w:r>
      <w:r w:rsidR="007D5A7B">
        <w:t>excludes</w:t>
      </w:r>
      <w:r w:rsidR="00F53839">
        <w:t xml:space="preserve"> health information</w:t>
      </w:r>
      <w:r w:rsidR="007D5A7B">
        <w:t xml:space="preserve"> </w:t>
      </w:r>
      <w:r w:rsidR="00F53839">
        <w:t xml:space="preserve">prescribed as exempt </w:t>
      </w:r>
      <w:r w:rsidR="007D5A7B">
        <w:t xml:space="preserve">under </w:t>
      </w:r>
      <w:r w:rsidR="00F53839">
        <w:t xml:space="preserve">the </w:t>
      </w:r>
      <w:r w:rsidR="00F53839" w:rsidRPr="00E72B74">
        <w:rPr>
          <w:i/>
          <w:iCs/>
        </w:rPr>
        <w:t>Health</w:t>
      </w:r>
      <w:r w:rsidR="00401198" w:rsidRPr="00E72B74">
        <w:rPr>
          <w:i/>
          <w:iCs/>
        </w:rPr>
        <w:t xml:space="preserve"> </w:t>
      </w:r>
      <w:r w:rsidR="00F53839" w:rsidRPr="00E72B74">
        <w:rPr>
          <w:i/>
          <w:iCs/>
        </w:rPr>
        <w:t xml:space="preserve">Records Act </w:t>
      </w:r>
      <w:r w:rsidR="007D5A7B" w:rsidRPr="00E72B74">
        <w:rPr>
          <w:i/>
          <w:iCs/>
        </w:rPr>
        <w:t>2001</w:t>
      </w:r>
      <w:r w:rsidR="00F53839">
        <w:t>.</w:t>
      </w:r>
      <w:r w:rsidR="008971E4">
        <w:t xml:space="preserve"> </w:t>
      </w:r>
      <w:r w:rsidR="00E72B74">
        <w:t>The definition of p</w:t>
      </w:r>
      <w:r w:rsidR="00605EED">
        <w:t>ersonal information u</w:t>
      </w:r>
      <w:r w:rsidR="00E058FE">
        <w:t>nder</w:t>
      </w:r>
      <w:r w:rsidR="00F53839">
        <w:t xml:space="preserve"> the </w:t>
      </w:r>
      <w:r w:rsidR="00F53839" w:rsidRPr="00E72B74">
        <w:rPr>
          <w:i/>
          <w:iCs/>
        </w:rPr>
        <w:t xml:space="preserve">Health Records Act </w:t>
      </w:r>
      <w:r w:rsidR="00E058FE" w:rsidRPr="00E72B74">
        <w:rPr>
          <w:i/>
          <w:iCs/>
        </w:rPr>
        <w:t>2001</w:t>
      </w:r>
      <w:r w:rsidR="00605EED">
        <w:t xml:space="preserve"> </w:t>
      </w:r>
      <w:r w:rsidR="00E72B74">
        <w:t xml:space="preserve">is the same as the </w:t>
      </w:r>
      <w:r w:rsidR="00E72B74" w:rsidRPr="00096CDC">
        <w:t xml:space="preserve">Privacy </w:t>
      </w:r>
      <w:proofErr w:type="gramStart"/>
      <w:r w:rsidR="00E72B74" w:rsidRPr="00096CDC">
        <w:t>Act</w:t>
      </w:r>
      <w:r w:rsidR="00F53839">
        <w:t>,</w:t>
      </w:r>
      <w:r w:rsidR="00401198">
        <w:t xml:space="preserve"> </w:t>
      </w:r>
      <w:r w:rsidR="00F53839">
        <w:t>but</w:t>
      </w:r>
      <w:proofErr w:type="gramEnd"/>
      <w:r w:rsidR="00F53839">
        <w:t xml:space="preserve"> does not include information about an individual who has been de</w:t>
      </w:r>
      <w:r w:rsidR="00DA14B9">
        <w:t xml:space="preserve">ceased </w:t>
      </w:r>
      <w:r w:rsidR="00F53839">
        <w:t>for more than 30 years.</w:t>
      </w:r>
    </w:p>
    <w:p w14:paraId="619C4985" w14:textId="60FC9115" w:rsidR="006C6034" w:rsidRDefault="001D7C74" w:rsidP="00E039B3">
      <w:pPr>
        <w:pStyle w:val="Heading2"/>
        <w:keepNext/>
      </w:pPr>
      <w:r>
        <w:t>4</w:t>
      </w:r>
      <w:r w:rsidR="006C6034">
        <w:t xml:space="preserve">. </w:t>
      </w:r>
      <w:r w:rsidR="00F53839">
        <w:t>Collection of information</w:t>
      </w:r>
    </w:p>
    <w:p w14:paraId="32CBC5B0" w14:textId="5E21F343" w:rsidR="004E7840" w:rsidRDefault="004E7840" w:rsidP="00983F63">
      <w:pPr>
        <w:pStyle w:val="Heading3"/>
        <w:keepNext/>
      </w:pPr>
      <w:r>
        <w:t>4.1 Collection of personal and health information</w:t>
      </w:r>
    </w:p>
    <w:p w14:paraId="143A6F6C" w14:textId="36D62EA1" w:rsidR="0009288A" w:rsidRDefault="0009288A" w:rsidP="0009288A">
      <w:r>
        <w:t>Respect Victoria collects personal</w:t>
      </w:r>
      <w:r w:rsidR="006B4DE1">
        <w:t xml:space="preserve"> and health</w:t>
      </w:r>
      <w:r>
        <w:t xml:space="preserve"> information for a range of reasons</w:t>
      </w:r>
      <w:r w:rsidR="00A8571F">
        <w:t xml:space="preserve"> related to its </w:t>
      </w:r>
      <w:r w:rsidR="00A377C4">
        <w:t xml:space="preserve">statutory </w:t>
      </w:r>
      <w:r w:rsidR="007C574F">
        <w:t xml:space="preserve">functions under the </w:t>
      </w:r>
      <w:r w:rsidR="007C574F">
        <w:rPr>
          <w:i/>
          <w:iCs/>
        </w:rPr>
        <w:t xml:space="preserve">Prevention of Family Violence Act 2018 </w:t>
      </w:r>
      <w:r w:rsidR="00A377C4">
        <w:t>and administrative functions and activities</w:t>
      </w:r>
      <w:r>
        <w:t>. Typical methods and reasons for collection include:</w:t>
      </w:r>
    </w:p>
    <w:p w14:paraId="1930C8D0" w14:textId="181357E1" w:rsidR="0009288A" w:rsidRDefault="0009288A" w:rsidP="00C3447C">
      <w:pPr>
        <w:pStyle w:val="ListParagraph"/>
        <w:numPr>
          <w:ilvl w:val="0"/>
          <w:numId w:val="34"/>
        </w:numPr>
      </w:pPr>
      <w:r>
        <w:t>correspondence from members of the public</w:t>
      </w:r>
      <w:r w:rsidR="009533A5">
        <w:t xml:space="preserve"> or</w:t>
      </w:r>
      <w:r w:rsidR="009533A5" w:rsidRPr="009533A5">
        <w:t xml:space="preserve"> </w:t>
      </w:r>
      <w:r w:rsidR="009533A5">
        <w:t>referred to Respect Victoria by other agencies</w:t>
      </w:r>
    </w:p>
    <w:p w14:paraId="2156CA31" w14:textId="77777777" w:rsidR="0055476B" w:rsidRDefault="0055476B" w:rsidP="0055476B">
      <w:pPr>
        <w:pStyle w:val="ListParagraph"/>
        <w:numPr>
          <w:ilvl w:val="0"/>
          <w:numId w:val="34"/>
        </w:numPr>
      </w:pPr>
      <w:r>
        <w:t>complaints to or about Respect Victoria</w:t>
      </w:r>
    </w:p>
    <w:p w14:paraId="797432BA" w14:textId="77777777" w:rsidR="0055476B" w:rsidRDefault="0055476B" w:rsidP="0055476B">
      <w:pPr>
        <w:pStyle w:val="ListParagraph"/>
        <w:numPr>
          <w:ilvl w:val="0"/>
          <w:numId w:val="34"/>
        </w:numPr>
      </w:pPr>
      <w:r>
        <w:t xml:space="preserve">requests under the </w:t>
      </w:r>
      <w:r w:rsidRPr="00C3447C">
        <w:rPr>
          <w:i/>
          <w:iCs/>
        </w:rPr>
        <w:t>Freedom of Information Act 1982</w:t>
      </w:r>
      <w:r>
        <w:t xml:space="preserve"> (Vic)</w:t>
      </w:r>
    </w:p>
    <w:p w14:paraId="7F948C34" w14:textId="77777777" w:rsidR="0009288A" w:rsidRDefault="0009288A" w:rsidP="00C3447C">
      <w:pPr>
        <w:pStyle w:val="ListParagraph"/>
        <w:numPr>
          <w:ilvl w:val="0"/>
          <w:numId w:val="34"/>
        </w:numPr>
      </w:pPr>
      <w:r>
        <w:t>job applications</w:t>
      </w:r>
    </w:p>
    <w:p w14:paraId="318CD0E6" w14:textId="77777777" w:rsidR="009533A5" w:rsidRDefault="009533A5" w:rsidP="009533A5">
      <w:pPr>
        <w:pStyle w:val="ListParagraph"/>
        <w:numPr>
          <w:ilvl w:val="0"/>
          <w:numId w:val="34"/>
        </w:numPr>
      </w:pPr>
      <w:r>
        <w:t>employment and personnel matters concerning Respect Victoria staff and contractors</w:t>
      </w:r>
    </w:p>
    <w:p w14:paraId="70A292C4" w14:textId="59695A01" w:rsidR="001D02A0" w:rsidRDefault="0009288A" w:rsidP="00475929">
      <w:pPr>
        <w:pStyle w:val="ListParagraph"/>
        <w:numPr>
          <w:ilvl w:val="0"/>
          <w:numId w:val="34"/>
        </w:numPr>
      </w:pPr>
      <w:r>
        <w:t>optional survey responses</w:t>
      </w:r>
    </w:p>
    <w:p w14:paraId="5EF46D71" w14:textId="26A7B189" w:rsidR="0055476B" w:rsidRDefault="0055476B" w:rsidP="00475929">
      <w:pPr>
        <w:pStyle w:val="ListParagraph"/>
        <w:numPr>
          <w:ilvl w:val="0"/>
          <w:numId w:val="34"/>
        </w:numPr>
      </w:pPr>
      <w:r>
        <w:t>registration for Respect Victoria events</w:t>
      </w:r>
    </w:p>
    <w:p w14:paraId="68687638" w14:textId="43DE5B5F" w:rsidR="0009288A" w:rsidRDefault="0009288A" w:rsidP="00C3447C">
      <w:pPr>
        <w:pStyle w:val="ListParagraph"/>
        <w:numPr>
          <w:ilvl w:val="0"/>
          <w:numId w:val="34"/>
        </w:numPr>
      </w:pPr>
      <w:r>
        <w:t>data sharing arrangements between Respect Victoria and other agencies</w:t>
      </w:r>
    </w:p>
    <w:p w14:paraId="4192F30A" w14:textId="77777777" w:rsidR="009533A5" w:rsidRDefault="009533A5" w:rsidP="009533A5">
      <w:pPr>
        <w:pStyle w:val="ListParagraph"/>
        <w:numPr>
          <w:ilvl w:val="0"/>
          <w:numId w:val="34"/>
        </w:numPr>
      </w:pPr>
      <w:r>
        <w:t>managing contracts and funding agreements</w:t>
      </w:r>
    </w:p>
    <w:p w14:paraId="3D82935C" w14:textId="77777777" w:rsidR="009533A5" w:rsidRDefault="009533A5" w:rsidP="009533A5">
      <w:pPr>
        <w:pStyle w:val="ListParagraph"/>
        <w:numPr>
          <w:ilvl w:val="0"/>
          <w:numId w:val="34"/>
        </w:numPr>
      </w:pPr>
      <w:r>
        <w:t>managing fraud and compliance investigations</w:t>
      </w:r>
    </w:p>
    <w:p w14:paraId="47027E03" w14:textId="77777777" w:rsidR="009533A5" w:rsidRDefault="009533A5" w:rsidP="009533A5">
      <w:pPr>
        <w:pStyle w:val="ListParagraph"/>
        <w:numPr>
          <w:ilvl w:val="0"/>
          <w:numId w:val="34"/>
        </w:numPr>
      </w:pPr>
      <w:r>
        <w:t>managing grants</w:t>
      </w:r>
    </w:p>
    <w:p w14:paraId="02F58FC9" w14:textId="581173A4" w:rsidR="009533A5" w:rsidRDefault="009533A5" w:rsidP="009533A5">
      <w:pPr>
        <w:pStyle w:val="ListParagraph"/>
        <w:numPr>
          <w:ilvl w:val="0"/>
          <w:numId w:val="34"/>
        </w:numPr>
      </w:pPr>
      <w:r>
        <w:lastRenderedPageBreak/>
        <w:t xml:space="preserve">planning, monitoring and evaluating Respect Victoria functions </w:t>
      </w:r>
    </w:p>
    <w:p w14:paraId="2199CE57" w14:textId="77777777" w:rsidR="009533A5" w:rsidRDefault="009533A5" w:rsidP="009533A5">
      <w:pPr>
        <w:pStyle w:val="ListParagraph"/>
        <w:numPr>
          <w:ilvl w:val="0"/>
          <w:numId w:val="34"/>
        </w:numPr>
      </w:pPr>
      <w:r>
        <w:t>meeting legislative requirements</w:t>
      </w:r>
    </w:p>
    <w:p w14:paraId="248D9B8D" w14:textId="77777777" w:rsidR="009533A5" w:rsidRDefault="009533A5" w:rsidP="009533A5">
      <w:pPr>
        <w:pStyle w:val="ListParagraph"/>
        <w:numPr>
          <w:ilvl w:val="0"/>
          <w:numId w:val="34"/>
        </w:numPr>
      </w:pPr>
      <w:r>
        <w:t>policy development and research</w:t>
      </w:r>
    </w:p>
    <w:p w14:paraId="679546B0" w14:textId="5500806C" w:rsidR="009533A5" w:rsidRDefault="009533A5" w:rsidP="009533A5">
      <w:pPr>
        <w:pStyle w:val="ListParagraph"/>
        <w:numPr>
          <w:ilvl w:val="0"/>
          <w:numId w:val="34"/>
        </w:numPr>
      </w:pPr>
      <w:r>
        <w:t>meeting the reporting requirements of government and external oversight agencies</w:t>
      </w:r>
      <w:r w:rsidR="008F6F83">
        <w:t>.</w:t>
      </w:r>
    </w:p>
    <w:p w14:paraId="04122695" w14:textId="308E2C67" w:rsidR="009533A5" w:rsidRDefault="009533A5" w:rsidP="009533A5">
      <w:r>
        <w:t>There are circumstances where Respect Victoria is authorised and/or required by law to collect, use, hold or disclose an individual’s information. For example</w:t>
      </w:r>
      <w:r w:rsidR="008F6F83">
        <w:t>,</w:t>
      </w:r>
      <w:r>
        <w:t xml:space="preserve"> information sharing under the </w:t>
      </w:r>
      <w:r w:rsidRPr="008F6F83">
        <w:rPr>
          <w:i/>
          <w:iCs/>
        </w:rPr>
        <w:t>Family Violence Protection Act 2008</w:t>
      </w:r>
      <w:r>
        <w:t>.</w:t>
      </w:r>
    </w:p>
    <w:p w14:paraId="271D8960" w14:textId="304C96C8" w:rsidR="0009288A" w:rsidRDefault="0009288A" w:rsidP="0009288A">
      <w:r>
        <w:t xml:space="preserve">Respect Victoria will keep personal information confidential, except when it is necessary to disclose it in connection with the original purpose for which </w:t>
      </w:r>
      <w:r w:rsidR="00D403F8">
        <w:t xml:space="preserve">the </w:t>
      </w:r>
      <w:r>
        <w:t xml:space="preserve">information was initially collected or as otherwise permitted under </w:t>
      </w:r>
      <w:r w:rsidR="00894873">
        <w:t>l</w:t>
      </w:r>
      <w:r>
        <w:t>egislation and the Information and Health Privacy Principles.</w:t>
      </w:r>
    </w:p>
    <w:p w14:paraId="3947E6CB" w14:textId="03F8D34A" w:rsidR="0009288A" w:rsidRDefault="0009288A" w:rsidP="0009288A">
      <w:r>
        <w:t xml:space="preserve">Wherever possible, information </w:t>
      </w:r>
      <w:r w:rsidR="00773257">
        <w:t xml:space="preserve">about an individual </w:t>
      </w:r>
      <w:r>
        <w:t>is collected directly</w:t>
      </w:r>
      <w:r w:rsidR="00773257">
        <w:t xml:space="preserve"> from that individual</w:t>
      </w:r>
      <w:r>
        <w:t xml:space="preserve">. We aim to collect it lawfully, fairly and without undue intrusion in accordance with the </w:t>
      </w:r>
      <w:r w:rsidR="00CD31AE">
        <w:t xml:space="preserve">Privacy </w:t>
      </w:r>
      <w:r w:rsidR="00773257">
        <w:t>Act</w:t>
      </w:r>
      <w:r>
        <w:t xml:space="preserve"> and the </w:t>
      </w:r>
      <w:r w:rsidRPr="00C3447C">
        <w:rPr>
          <w:i/>
          <w:iCs/>
        </w:rPr>
        <w:t>Charter of Human Rights and Responsibilities Act 2014</w:t>
      </w:r>
      <w:r>
        <w:t xml:space="preserve"> (Vic).</w:t>
      </w:r>
    </w:p>
    <w:p w14:paraId="7C5B8CD8" w14:textId="1AEB1AC7" w:rsidR="008F2BEA" w:rsidRDefault="008F2BEA" w:rsidP="008F2BEA">
      <w:r w:rsidRPr="00ED079A">
        <w:t>When collecting information, Respect Victoria will take</w:t>
      </w:r>
      <w:r>
        <w:t xml:space="preserve"> </w:t>
      </w:r>
      <w:r w:rsidRPr="00ED079A">
        <w:t>reasonable steps to ensure the individual is aware of why the information is being collected (including the</w:t>
      </w:r>
      <w:r>
        <w:t xml:space="preserve"> </w:t>
      </w:r>
      <w:r w:rsidRPr="00ED079A">
        <w:t>purposes for the collection and any relevant laws requiring the collection), who it may be disclosed to, the main</w:t>
      </w:r>
      <w:r>
        <w:t xml:space="preserve"> </w:t>
      </w:r>
      <w:r w:rsidRPr="00ED079A">
        <w:t>consequences if the individual does not disclose the information, and how the individual may contact Respect Victoria and gain access to the information collected.</w:t>
      </w:r>
      <w:r>
        <w:t xml:space="preserve"> </w:t>
      </w:r>
    </w:p>
    <w:p w14:paraId="28878672" w14:textId="73A62274" w:rsidR="00496D7B" w:rsidRDefault="00ED079A" w:rsidP="00496D7B">
      <w:r w:rsidRPr="00ED079A">
        <w:t>There may be exceptions in the Information Privacy Principles and the Health Privacy Principles in certain</w:t>
      </w:r>
      <w:r>
        <w:t xml:space="preserve"> </w:t>
      </w:r>
      <w:r w:rsidRPr="00ED079A">
        <w:t>circumstances that do not require reasonable steps to be taken but this needs to be assessed on a case</w:t>
      </w:r>
      <w:r w:rsidR="00995571">
        <w:t>-</w:t>
      </w:r>
      <w:r w:rsidRPr="00ED079A">
        <w:t>by</w:t>
      </w:r>
      <w:r w:rsidR="00995571">
        <w:t>-</w:t>
      </w:r>
      <w:r w:rsidRPr="00ED079A">
        <w:t>case</w:t>
      </w:r>
      <w:r>
        <w:t xml:space="preserve"> </w:t>
      </w:r>
      <w:r w:rsidRPr="00ED079A">
        <w:t>basis.</w:t>
      </w:r>
      <w:r w:rsidR="00496D7B" w:rsidRPr="00496D7B">
        <w:t xml:space="preserve"> </w:t>
      </w:r>
    </w:p>
    <w:p w14:paraId="1A0D0126" w14:textId="1435B8F2" w:rsidR="00ED079A" w:rsidRPr="00ED079A" w:rsidRDefault="00496D7B" w:rsidP="007F7699">
      <w:r>
        <w:t xml:space="preserve">Further details about other types of information we collect through the Victorian Government website, and how we handle that information, is set out in the </w:t>
      </w:r>
      <w:hyperlink r:id="rId12" w:history="1">
        <w:r w:rsidRPr="003D6B97">
          <w:rPr>
            <w:rStyle w:val="Hyperlink"/>
            <w:rFonts w:ascii="Arial" w:hAnsi="Arial"/>
          </w:rPr>
          <w:t>website privacy statement</w:t>
        </w:r>
      </w:hyperlink>
      <w:r>
        <w:t>.</w:t>
      </w:r>
    </w:p>
    <w:p w14:paraId="4F4A743B" w14:textId="63940E79" w:rsidR="005522E9" w:rsidRDefault="001D7C74" w:rsidP="00983F63">
      <w:pPr>
        <w:pStyle w:val="Heading3"/>
        <w:keepNext/>
      </w:pPr>
      <w:r>
        <w:t>4</w:t>
      </w:r>
      <w:r w:rsidR="005522E9">
        <w:t>.</w:t>
      </w:r>
      <w:r w:rsidR="004E7840">
        <w:t>2</w:t>
      </w:r>
      <w:r w:rsidR="005522E9">
        <w:t xml:space="preserve"> Collection of sensitive information</w:t>
      </w:r>
    </w:p>
    <w:p w14:paraId="134266DC" w14:textId="6BF214B9" w:rsidR="005522E9" w:rsidRDefault="0033193F" w:rsidP="005522E9">
      <w:r>
        <w:t xml:space="preserve">Under the Privacy Act, </w:t>
      </w:r>
      <w:r w:rsidR="005522E9">
        <w:t>Respect Victoria m</w:t>
      </w:r>
      <w:r w:rsidR="00D07921">
        <w:t>ust not</w:t>
      </w:r>
      <w:r w:rsidR="005522E9">
        <w:t xml:space="preserve"> collect sensitive information </w:t>
      </w:r>
      <w:r>
        <w:t>unless</w:t>
      </w:r>
      <w:r w:rsidR="005522E9">
        <w:t>:</w:t>
      </w:r>
    </w:p>
    <w:p w14:paraId="7570D26C" w14:textId="2F857F73" w:rsidR="005522E9" w:rsidRDefault="005522E9" w:rsidP="005522E9">
      <w:pPr>
        <w:pStyle w:val="ListParagraph"/>
        <w:numPr>
          <w:ilvl w:val="0"/>
          <w:numId w:val="20"/>
        </w:numPr>
      </w:pPr>
      <w:r>
        <w:t>the individual has consented to the collection</w:t>
      </w:r>
    </w:p>
    <w:p w14:paraId="04456489" w14:textId="07A206AA" w:rsidR="005522E9" w:rsidRDefault="005522E9" w:rsidP="005522E9">
      <w:pPr>
        <w:pStyle w:val="ListParagraph"/>
        <w:numPr>
          <w:ilvl w:val="0"/>
          <w:numId w:val="20"/>
        </w:numPr>
      </w:pPr>
      <w:r>
        <w:t>the collection is required or authorised under law</w:t>
      </w:r>
    </w:p>
    <w:p w14:paraId="6863DDC4" w14:textId="41FC11A5" w:rsidR="00511FEB" w:rsidRDefault="005522E9" w:rsidP="007F7699">
      <w:pPr>
        <w:pStyle w:val="ListParagraph"/>
        <w:numPr>
          <w:ilvl w:val="0"/>
          <w:numId w:val="20"/>
        </w:numPr>
      </w:pPr>
      <w:r>
        <w:t>the collection is necessary to prevent or lessen a serious threat to the life or health of any individual, where the</w:t>
      </w:r>
      <w:r w:rsidR="007F7699">
        <w:t xml:space="preserve"> </w:t>
      </w:r>
      <w:r>
        <w:t>individual whom the information concerns is physically or legally incapable of giving consent to the collection</w:t>
      </w:r>
      <w:r w:rsidR="0049215B">
        <w:t xml:space="preserve"> </w:t>
      </w:r>
      <w:r>
        <w:t>or physically cannot communicate consent to the collection</w:t>
      </w:r>
      <w:r w:rsidR="0049215B">
        <w:t xml:space="preserve"> </w:t>
      </w:r>
    </w:p>
    <w:p w14:paraId="3DA38AED" w14:textId="6B2793F4" w:rsidR="005522E9" w:rsidRDefault="005522E9">
      <w:pPr>
        <w:pStyle w:val="ListParagraph"/>
        <w:numPr>
          <w:ilvl w:val="0"/>
          <w:numId w:val="20"/>
        </w:numPr>
      </w:pPr>
      <w:r>
        <w:t>the collection is necessary for the establishment, exercise or defence of a legal or equitable claim.</w:t>
      </w:r>
    </w:p>
    <w:p w14:paraId="46158ABA" w14:textId="77777777" w:rsidR="005522E9" w:rsidRDefault="7CDEC785" w:rsidP="0049215B">
      <w:r>
        <w:t>Respect Victoria may also collect sensitive information about an individual if:</w:t>
      </w:r>
    </w:p>
    <w:p w14:paraId="15E80F7C" w14:textId="7A81DC95" w:rsidR="00511FEB" w:rsidRDefault="005522E9">
      <w:pPr>
        <w:pStyle w:val="ListParagraph"/>
        <w:numPr>
          <w:ilvl w:val="0"/>
          <w:numId w:val="20"/>
        </w:numPr>
      </w:pPr>
      <w:r>
        <w:t>the collection is necessary for research or the compilation or analysis of statistics relevant to government</w:t>
      </w:r>
      <w:r w:rsidR="0049215B">
        <w:t xml:space="preserve"> </w:t>
      </w:r>
      <w:r>
        <w:t>funded targeted welfare or educational services</w:t>
      </w:r>
      <w:r w:rsidR="004641C2">
        <w:t>, or</w:t>
      </w:r>
    </w:p>
    <w:p w14:paraId="2ED476C6" w14:textId="4F9BCE7E" w:rsidR="005522E9" w:rsidRDefault="005522E9">
      <w:pPr>
        <w:pStyle w:val="ListParagraph"/>
        <w:numPr>
          <w:ilvl w:val="0"/>
          <w:numId w:val="20"/>
        </w:numPr>
      </w:pPr>
      <w:r>
        <w:t>the information being collected relates to an individual's racial or ethnic origin and the purpose of the</w:t>
      </w:r>
      <w:r w:rsidR="00511FEB">
        <w:t xml:space="preserve"> </w:t>
      </w:r>
      <w:r>
        <w:t>collection is to provide government funded targeted welfare or educational services, and</w:t>
      </w:r>
    </w:p>
    <w:p w14:paraId="27DD48B9" w14:textId="6664DF5E" w:rsidR="005522E9" w:rsidRDefault="005522E9" w:rsidP="005522E9">
      <w:pPr>
        <w:pStyle w:val="ListParagraph"/>
        <w:numPr>
          <w:ilvl w:val="0"/>
          <w:numId w:val="20"/>
        </w:numPr>
      </w:pPr>
      <w:r>
        <w:t>there is no reasonably practicable alternative to collecting the information for either purpose, and</w:t>
      </w:r>
    </w:p>
    <w:p w14:paraId="14C6569A" w14:textId="428C5441" w:rsidR="005522E9" w:rsidRDefault="7CDEC785" w:rsidP="005522E9">
      <w:pPr>
        <w:pStyle w:val="ListParagraph"/>
        <w:numPr>
          <w:ilvl w:val="0"/>
          <w:numId w:val="20"/>
        </w:numPr>
      </w:pPr>
      <w:r>
        <w:t xml:space="preserve">it is impracticable for </w:t>
      </w:r>
      <w:r w:rsidR="13AFA11F">
        <w:t>Respect Victoria</w:t>
      </w:r>
      <w:r>
        <w:t xml:space="preserve"> to seek the individual's consent to the collection.</w:t>
      </w:r>
    </w:p>
    <w:p w14:paraId="2F647BE9" w14:textId="182E8D09" w:rsidR="00504430" w:rsidRDefault="001D7C74" w:rsidP="00983F63">
      <w:pPr>
        <w:pStyle w:val="Heading3"/>
        <w:keepNext/>
      </w:pPr>
      <w:r>
        <w:lastRenderedPageBreak/>
        <w:t>4</w:t>
      </w:r>
      <w:r w:rsidR="00504430">
        <w:t>.</w:t>
      </w:r>
      <w:r w:rsidR="004E7840">
        <w:t>3</w:t>
      </w:r>
      <w:r w:rsidR="00504430">
        <w:t xml:space="preserve"> Types of information collected by Respect Victoria</w:t>
      </w:r>
    </w:p>
    <w:p w14:paraId="3D1FA3E4" w14:textId="728B9E29" w:rsidR="00504430" w:rsidRDefault="00504430" w:rsidP="00504430">
      <w:r>
        <w:t xml:space="preserve">The type of personal or health information Respect Victoria collects depends on the nature of the contact, and </w:t>
      </w:r>
      <w:r w:rsidR="00C60E83">
        <w:t xml:space="preserve">Respect Victoria’s </w:t>
      </w:r>
      <w:r>
        <w:t xml:space="preserve">statutory </w:t>
      </w:r>
      <w:r w:rsidR="00A06C20">
        <w:t>obligations</w:t>
      </w:r>
      <w:r>
        <w:t>.</w:t>
      </w:r>
    </w:p>
    <w:p w14:paraId="01DF34ED" w14:textId="29F7E392" w:rsidR="00504430" w:rsidRDefault="00504430" w:rsidP="00504430">
      <w:r>
        <w:t>Personal information collected by Respect Victoria</w:t>
      </w:r>
      <w:r w:rsidR="00E92ACF">
        <w:t xml:space="preserve"> for employment purposes</w:t>
      </w:r>
      <w:r w:rsidR="00931EF4">
        <w:t xml:space="preserve"> (e.g., national police records check)</w:t>
      </w:r>
      <w:r>
        <w:t xml:space="preserve"> may include (but is not limited to):</w:t>
      </w:r>
    </w:p>
    <w:p w14:paraId="6AFE2C6E" w14:textId="7A7DCFD6" w:rsidR="00504430" w:rsidRDefault="00504430" w:rsidP="00504430">
      <w:pPr>
        <w:pStyle w:val="ListParagraph"/>
        <w:numPr>
          <w:ilvl w:val="0"/>
          <w:numId w:val="20"/>
        </w:numPr>
      </w:pPr>
      <w:r>
        <w:t>name, address and contact details</w:t>
      </w:r>
    </w:p>
    <w:p w14:paraId="33FB6AFB" w14:textId="479B5069" w:rsidR="00504430" w:rsidRDefault="00504430" w:rsidP="00504430">
      <w:pPr>
        <w:pStyle w:val="ListParagraph"/>
        <w:numPr>
          <w:ilvl w:val="0"/>
          <w:numId w:val="20"/>
        </w:numPr>
      </w:pPr>
      <w:r>
        <w:t>personal circumstances (age, gender and information about children)</w:t>
      </w:r>
    </w:p>
    <w:p w14:paraId="4F43E2B2" w14:textId="2AC440D6" w:rsidR="00504430" w:rsidRDefault="00504430" w:rsidP="00504430">
      <w:pPr>
        <w:pStyle w:val="ListParagraph"/>
        <w:numPr>
          <w:ilvl w:val="0"/>
          <w:numId w:val="20"/>
        </w:numPr>
      </w:pPr>
      <w:r>
        <w:t xml:space="preserve">financial matters (payment and bank </w:t>
      </w:r>
      <w:r w:rsidR="00D50360">
        <w:t>statements</w:t>
      </w:r>
      <w:r>
        <w:t>)</w:t>
      </w:r>
    </w:p>
    <w:p w14:paraId="7180A0D8" w14:textId="51B68E01" w:rsidR="00383385" w:rsidRDefault="00504430" w:rsidP="00504430">
      <w:pPr>
        <w:pStyle w:val="ListParagraph"/>
        <w:numPr>
          <w:ilvl w:val="0"/>
          <w:numId w:val="20"/>
        </w:numPr>
      </w:pPr>
      <w:r>
        <w:t>identity (date and country of birth).</w:t>
      </w:r>
    </w:p>
    <w:p w14:paraId="2596CB7A" w14:textId="2E24935A" w:rsidR="00817292" w:rsidRDefault="00701923" w:rsidP="00983F63">
      <w:pPr>
        <w:pStyle w:val="Heading3"/>
        <w:keepNext/>
      </w:pPr>
      <w:r>
        <w:t>4</w:t>
      </w:r>
      <w:r w:rsidR="00817292">
        <w:t>.</w:t>
      </w:r>
      <w:r w:rsidR="004E7840">
        <w:t>4</w:t>
      </w:r>
      <w:r w:rsidR="00817292">
        <w:t xml:space="preserve"> What Respect Victoria does with the information </w:t>
      </w:r>
      <w:r w:rsidR="00525269">
        <w:t xml:space="preserve">it </w:t>
      </w:r>
      <w:r w:rsidR="00817292">
        <w:t>collect</w:t>
      </w:r>
      <w:r w:rsidR="00525269">
        <w:t>s</w:t>
      </w:r>
    </w:p>
    <w:p w14:paraId="3D0CDF42" w14:textId="20DB938E" w:rsidR="00817292" w:rsidRDefault="00F31762" w:rsidP="00817292">
      <w:r>
        <w:t xml:space="preserve">Under the </w:t>
      </w:r>
      <w:r w:rsidR="00CD31AE">
        <w:t xml:space="preserve">Privacy </w:t>
      </w:r>
      <w:r>
        <w:t xml:space="preserve">Act, </w:t>
      </w:r>
      <w:r w:rsidR="00817292">
        <w:t xml:space="preserve">Respect Victoria may </w:t>
      </w:r>
      <w:r>
        <w:t xml:space="preserve">only </w:t>
      </w:r>
      <w:r w:rsidR="00817292">
        <w:t xml:space="preserve">use or disclose personal (including sensitive information) or health information </w:t>
      </w:r>
      <w:r w:rsidR="00193D59">
        <w:t xml:space="preserve">for a purpose other than the primary purpose of collection </w:t>
      </w:r>
      <w:r>
        <w:t>in certain circumstances</w:t>
      </w:r>
      <w:r w:rsidR="00CD2788">
        <w:t>. This includes</w:t>
      </w:r>
      <w:r>
        <w:t xml:space="preserve"> </w:t>
      </w:r>
      <w:r w:rsidR="00817292">
        <w:t>when:</w:t>
      </w:r>
    </w:p>
    <w:p w14:paraId="3A6DC007" w14:textId="132A73CC" w:rsidR="00B919B5" w:rsidRDefault="00817292" w:rsidP="00817292">
      <w:pPr>
        <w:pStyle w:val="ListParagraph"/>
        <w:numPr>
          <w:ilvl w:val="0"/>
          <w:numId w:val="20"/>
        </w:numPr>
      </w:pPr>
      <w:r>
        <w:t>the secondary purpose relates to the primary purpose of collection (or directly relates to the primary purpose</w:t>
      </w:r>
      <w:r w:rsidR="00B919B5">
        <w:t xml:space="preserve"> </w:t>
      </w:r>
      <w:r>
        <w:t xml:space="preserve">in the case of sensitive or heath information) </w:t>
      </w:r>
      <w:r w:rsidRPr="00F31762">
        <w:rPr>
          <w:b/>
          <w:bCs/>
        </w:rPr>
        <w:t>and</w:t>
      </w:r>
      <w:r>
        <w:t xml:space="preserve"> an individual would reasonably expect Respect Victoria to</w:t>
      </w:r>
      <w:r w:rsidR="00B919B5">
        <w:t xml:space="preserve"> </w:t>
      </w:r>
      <w:r>
        <w:t xml:space="preserve">use or disclose </w:t>
      </w:r>
      <w:r w:rsidR="00193D59">
        <w:t>the information for the secondary purpose</w:t>
      </w:r>
    </w:p>
    <w:p w14:paraId="3624F8D3" w14:textId="0485D43C" w:rsidR="00B919B5" w:rsidRDefault="00817292" w:rsidP="00817292">
      <w:pPr>
        <w:pStyle w:val="ListParagraph"/>
        <w:numPr>
          <w:ilvl w:val="0"/>
          <w:numId w:val="20"/>
        </w:numPr>
      </w:pPr>
      <w:r>
        <w:t>the individual has given consent for the use or disclosure</w:t>
      </w:r>
      <w:r w:rsidR="00A302CD">
        <w:t xml:space="preserve"> of their information</w:t>
      </w:r>
    </w:p>
    <w:p w14:paraId="275ED752" w14:textId="7FA46AC9" w:rsidR="00817292" w:rsidRDefault="00381603" w:rsidP="00817292">
      <w:pPr>
        <w:pStyle w:val="ListParagraph"/>
        <w:numPr>
          <w:ilvl w:val="0"/>
          <w:numId w:val="20"/>
        </w:numPr>
      </w:pPr>
      <w:r>
        <w:t>it is</w:t>
      </w:r>
      <w:r w:rsidR="00817292">
        <w:t xml:space="preserve"> required, authorised or permitted by or under law to use or disclose the information.</w:t>
      </w:r>
    </w:p>
    <w:p w14:paraId="08CA2FA0" w14:textId="29D08802" w:rsidR="0082539E" w:rsidRDefault="00701923" w:rsidP="00E039B3">
      <w:pPr>
        <w:pStyle w:val="Heading2"/>
        <w:keepNext/>
      </w:pPr>
      <w:r>
        <w:t>5</w:t>
      </w:r>
      <w:r w:rsidR="00383385" w:rsidRPr="00383385">
        <w:t xml:space="preserve">. </w:t>
      </w:r>
      <w:r w:rsidR="0082539E">
        <w:t xml:space="preserve">Information sharing with the Department of </w:t>
      </w:r>
      <w:r w:rsidR="00D66243">
        <w:t>Families, Fairness and Housing</w:t>
      </w:r>
    </w:p>
    <w:p w14:paraId="790C06D0" w14:textId="506F9C1B" w:rsidR="00D66243" w:rsidRDefault="02A43BDB" w:rsidP="0082539E">
      <w:r>
        <w:t xml:space="preserve">The Department of Families, Fairness and Housing is Respect Victoria’s portfolio department, and </w:t>
      </w:r>
      <w:r w:rsidR="66777308">
        <w:t xml:space="preserve">it </w:t>
      </w:r>
      <w:r w:rsidR="533F77C1">
        <w:t xml:space="preserve">also </w:t>
      </w:r>
      <w:r w:rsidR="2BA41CC2">
        <w:t>provides a r</w:t>
      </w:r>
      <w:r w:rsidR="00D57146">
        <w:t>ange</w:t>
      </w:r>
      <w:r w:rsidR="2BA41CC2">
        <w:t xml:space="preserve"> of corporate services to Respect Victoria.</w:t>
      </w:r>
      <w:r w:rsidR="002B05F3">
        <w:t xml:space="preserve"> </w:t>
      </w:r>
      <w:r w:rsidR="0082539E" w:rsidRPr="0082539E">
        <w:t xml:space="preserve">Respect Victoria </w:t>
      </w:r>
      <w:r w:rsidR="00094E1B">
        <w:t>is required to provide employee</w:t>
      </w:r>
      <w:r w:rsidR="0082539E" w:rsidRPr="0082539E">
        <w:t xml:space="preserve"> personal information and health information to</w:t>
      </w:r>
      <w:r w:rsidR="0082539E">
        <w:t xml:space="preserve"> </w:t>
      </w:r>
      <w:r w:rsidR="0082539E" w:rsidRPr="0082539E">
        <w:t xml:space="preserve">the Department </w:t>
      </w:r>
      <w:r w:rsidR="00395BBE">
        <w:t>so that it can</w:t>
      </w:r>
      <w:r w:rsidR="0082539E" w:rsidRPr="0082539E">
        <w:t xml:space="preserve"> </w:t>
      </w:r>
      <w:r w:rsidR="005D7673">
        <w:t xml:space="preserve">provide </w:t>
      </w:r>
      <w:r w:rsidR="00D57146">
        <w:t>corporate services</w:t>
      </w:r>
      <w:r w:rsidR="006F6F7E">
        <w:t>, including payroll functions</w:t>
      </w:r>
      <w:r w:rsidR="00D57146">
        <w:t xml:space="preserve"> t</w:t>
      </w:r>
      <w:r w:rsidR="00AA6DD1">
        <w:t>hat</w:t>
      </w:r>
      <w:r w:rsidR="00D57146">
        <w:t xml:space="preserve"> support</w:t>
      </w:r>
      <w:r w:rsidR="005D7673">
        <w:t xml:space="preserve"> </w:t>
      </w:r>
      <w:r w:rsidR="00064D87">
        <w:t>Respect Victoria’s</w:t>
      </w:r>
      <w:r w:rsidR="0082539E" w:rsidRPr="0082539E">
        <w:t xml:space="preserve"> functions. </w:t>
      </w:r>
    </w:p>
    <w:p w14:paraId="6BF7C099" w14:textId="7A31E856" w:rsidR="0082539E" w:rsidRPr="0082539E" w:rsidRDefault="0082539E" w:rsidP="0082539E">
      <w:r w:rsidRPr="0082539E">
        <w:t>The Department is also bound by the</w:t>
      </w:r>
      <w:r>
        <w:t xml:space="preserve"> </w:t>
      </w:r>
      <w:r w:rsidRPr="0082539E">
        <w:t>requirements of the Act and is prohibited from using this information for any</w:t>
      </w:r>
      <w:r>
        <w:t xml:space="preserve"> </w:t>
      </w:r>
      <w:r w:rsidRPr="0082539E">
        <w:t>purpose other than the primary purpose for which it was collected or a related secondary purpose. The</w:t>
      </w:r>
      <w:r>
        <w:t xml:space="preserve"> </w:t>
      </w:r>
      <w:r w:rsidRPr="0082539E">
        <w:t xml:space="preserve">Department’s privacy policy is available </w:t>
      </w:r>
      <w:hyperlink r:id="rId13" w:history="1">
        <w:r w:rsidR="006B417A" w:rsidRPr="00374B58">
          <w:t>on</w:t>
        </w:r>
      </w:hyperlink>
      <w:r w:rsidR="006B417A">
        <w:t xml:space="preserve"> its </w:t>
      </w:r>
      <w:hyperlink r:id="rId14" w:history="1">
        <w:r w:rsidR="006B417A" w:rsidRPr="006B417A">
          <w:rPr>
            <w:rStyle w:val="Hyperlink"/>
            <w:rFonts w:ascii="Arial" w:hAnsi="Arial"/>
          </w:rPr>
          <w:t>website</w:t>
        </w:r>
      </w:hyperlink>
      <w:r w:rsidR="006B417A">
        <w:t>.</w:t>
      </w:r>
    </w:p>
    <w:p w14:paraId="2DE9B8A4" w14:textId="12A7A30B" w:rsidR="00C93320" w:rsidRDefault="00701923" w:rsidP="00E039B3">
      <w:pPr>
        <w:pStyle w:val="Heading2"/>
        <w:keepNext/>
      </w:pPr>
      <w:r>
        <w:t>6</w:t>
      </w:r>
      <w:r w:rsidR="00C93320">
        <w:t xml:space="preserve">. </w:t>
      </w:r>
      <w:r w:rsidR="0082539E">
        <w:t>How Respect Victoria stores and protects information</w:t>
      </w:r>
    </w:p>
    <w:p w14:paraId="234F7055" w14:textId="77777777" w:rsidR="00A60F4E" w:rsidRDefault="008C2728" w:rsidP="008C2728">
      <w:r>
        <w:t xml:space="preserve">Respect Victoria has security measures designed to protect personal and health information from misuse, loss, unauthorised access, modification or disclosure. Respect Victoria must take reasonable steps to destroy or permanently de-identify personal information if it is no longer needed for any purpose in line with the </w:t>
      </w:r>
      <w:r w:rsidRPr="002F6145">
        <w:rPr>
          <w:i/>
          <w:iCs/>
        </w:rPr>
        <w:t>Public Records Act</w:t>
      </w:r>
      <w:r w:rsidR="002F6145" w:rsidRPr="002F6145">
        <w:rPr>
          <w:i/>
          <w:iCs/>
        </w:rPr>
        <w:t xml:space="preserve"> 197</w:t>
      </w:r>
      <w:r w:rsidR="00A60F4E">
        <w:rPr>
          <w:i/>
          <w:iCs/>
        </w:rPr>
        <w:t>3</w:t>
      </w:r>
      <w:r>
        <w:t xml:space="preserve">. </w:t>
      </w:r>
    </w:p>
    <w:p w14:paraId="733D10DB" w14:textId="0157A500" w:rsidR="008C2728" w:rsidRDefault="008C2728" w:rsidP="008C2728">
      <w:r>
        <w:t xml:space="preserve">In relation to health information, Respect Victoria must take reasonable steps to destroy or permanently de-identify health information if it is no longer needed for the purpose for which it was collected or any other purpose authorised by the </w:t>
      </w:r>
      <w:r w:rsidRPr="00A06CBF">
        <w:rPr>
          <w:i/>
          <w:iCs/>
        </w:rPr>
        <w:t>Health Records Act</w:t>
      </w:r>
      <w:r w:rsidR="00A06CBF">
        <w:rPr>
          <w:i/>
          <w:iCs/>
        </w:rPr>
        <w:t xml:space="preserve"> 2001</w:t>
      </w:r>
      <w:r>
        <w:t>, the regulations made under th</w:t>
      </w:r>
      <w:r w:rsidR="00A06CBF">
        <w:t>at</w:t>
      </w:r>
      <w:r>
        <w:t xml:space="preserve"> Act, or any other law.</w:t>
      </w:r>
    </w:p>
    <w:p w14:paraId="7CA38564" w14:textId="28E649D2" w:rsidR="008C2728" w:rsidRPr="008C2728" w:rsidRDefault="008C2728" w:rsidP="008C2728">
      <w:r>
        <w:t xml:space="preserve">Respect Victoria takes reasonable steps to ensure that any personal and health information it collects, uses, and discloses is accurate, complete and up to date, and </w:t>
      </w:r>
      <w:r w:rsidR="000B71C6">
        <w:t xml:space="preserve">– </w:t>
      </w:r>
      <w:r>
        <w:t>having regard to the purpose for which health information is to be used</w:t>
      </w:r>
      <w:r w:rsidR="000B71C6">
        <w:t xml:space="preserve"> –</w:t>
      </w:r>
      <w:r>
        <w:t xml:space="preserve"> that it is relevant to Respect Victoria’s functions and activities.</w:t>
      </w:r>
    </w:p>
    <w:p w14:paraId="667DAC4B" w14:textId="1955A30B" w:rsidR="00825420" w:rsidRDefault="00701923" w:rsidP="00E039B3">
      <w:pPr>
        <w:pStyle w:val="Heading2"/>
        <w:keepNext/>
      </w:pPr>
      <w:r>
        <w:lastRenderedPageBreak/>
        <w:t>7</w:t>
      </w:r>
      <w:r w:rsidR="00825420">
        <w:t xml:space="preserve">. </w:t>
      </w:r>
      <w:r w:rsidR="00B03B0D">
        <w:t>Access to and correction of information</w:t>
      </w:r>
    </w:p>
    <w:p w14:paraId="0FDAF687" w14:textId="5FC017B0" w:rsidR="00B03B0D" w:rsidRPr="00B03B0D" w:rsidRDefault="00B03B0D" w:rsidP="00B03B0D">
      <w:r w:rsidRPr="00B03B0D">
        <w:t>An individual may ask for access to their information or request a correction to their information by contacting</w:t>
      </w:r>
      <w:r>
        <w:t xml:space="preserve"> </w:t>
      </w:r>
      <w:r w:rsidRPr="00B03B0D">
        <w:t>Respect Victoria</w:t>
      </w:r>
      <w:r w:rsidR="004B2563">
        <w:t xml:space="preserve"> at </w:t>
      </w:r>
      <w:hyperlink r:id="rId15" w:history="1">
        <w:r w:rsidR="00A10B22" w:rsidRPr="007A4F86">
          <w:rPr>
            <w:rStyle w:val="Hyperlink"/>
            <w:rFonts w:ascii="Arial" w:hAnsi="Arial"/>
          </w:rPr>
          <w:t>ceo@respectvictoria.vic.gov.au</w:t>
        </w:r>
      </w:hyperlink>
      <w:r w:rsidR="004B2563">
        <w:t xml:space="preserve">. </w:t>
      </w:r>
    </w:p>
    <w:p w14:paraId="10B6965D" w14:textId="7DB100B1" w:rsidR="00B03B0D" w:rsidRDefault="00B03B0D" w:rsidP="00B03B0D">
      <w:r w:rsidRPr="00B03B0D">
        <w:t>When contacted, Respect Victoria will let the individual know whether it holds information about the</w:t>
      </w:r>
      <w:r w:rsidR="008B294A">
        <w:t>m</w:t>
      </w:r>
      <w:r>
        <w:t xml:space="preserve"> </w:t>
      </w:r>
      <w:r w:rsidRPr="00B03B0D">
        <w:t>and any further steps that th</w:t>
      </w:r>
      <w:r w:rsidR="008B294A">
        <w:t>e</w:t>
      </w:r>
      <w:r w:rsidRPr="00B03B0D">
        <w:t xml:space="preserve"> individual should take to obtain access to the information.</w:t>
      </w:r>
    </w:p>
    <w:p w14:paraId="25CF49D3" w14:textId="4AA6890F" w:rsidR="00307531" w:rsidRDefault="00701923" w:rsidP="00E039B3">
      <w:pPr>
        <w:pStyle w:val="Heading2"/>
        <w:keepNext/>
      </w:pPr>
      <w:r>
        <w:t>8</w:t>
      </w:r>
      <w:r w:rsidR="00307531">
        <w:t xml:space="preserve">. </w:t>
      </w:r>
      <w:r w:rsidR="00B03B0D">
        <w:t>Making a complaint about a privacy incident (breach)</w:t>
      </w:r>
    </w:p>
    <w:p w14:paraId="2FC3F084" w14:textId="48EC75CA" w:rsidR="00E13376" w:rsidRPr="00E13376" w:rsidRDefault="00E13376" w:rsidP="00BE0114">
      <w:r w:rsidRPr="00E13376">
        <w:t>An individual may make a complaint about a potential privacy incident (breach) by contacting Respect Victoria</w:t>
      </w:r>
      <w:r w:rsidR="004B2563">
        <w:t xml:space="preserve"> at </w:t>
      </w:r>
      <w:hyperlink r:id="rId16" w:history="1">
        <w:r w:rsidR="003F4E37" w:rsidRPr="007A4F86">
          <w:rPr>
            <w:rStyle w:val="Hyperlink"/>
            <w:rFonts w:ascii="Arial" w:hAnsi="Arial"/>
          </w:rPr>
          <w:t>ceo@respectvictoria.vic.gov.au</w:t>
        </w:r>
      </w:hyperlink>
      <w:r w:rsidRPr="00E13376">
        <w:t>.</w:t>
      </w:r>
      <w:r w:rsidR="00983F63">
        <w:t xml:space="preserve"> </w:t>
      </w:r>
      <w:r w:rsidRPr="00E13376">
        <w:t>Respect Victoria undertakes to resolve privacy complaints and breaches in a timely and fair manner.</w:t>
      </w:r>
    </w:p>
    <w:p w14:paraId="0AEED3F8" w14:textId="77777777" w:rsidR="00E13376" w:rsidRPr="00E13376" w:rsidRDefault="00E13376" w:rsidP="00BE0114">
      <w:r w:rsidRPr="00E13376">
        <w:t>An individual may also make a privacy complaint to:</w:t>
      </w:r>
    </w:p>
    <w:p w14:paraId="074686AC" w14:textId="18FFE51F" w:rsidR="00E13376" w:rsidRPr="00E13376" w:rsidRDefault="00E13376" w:rsidP="00BE0114">
      <w:pPr>
        <w:pStyle w:val="ListParagraph"/>
        <w:numPr>
          <w:ilvl w:val="0"/>
          <w:numId w:val="35"/>
        </w:numPr>
      </w:pPr>
      <w:r w:rsidRPr="00E13376">
        <w:t xml:space="preserve">the Health Complaints Commissioner </w:t>
      </w:r>
      <w:r w:rsidR="00FA2C62">
        <w:t>for</w:t>
      </w:r>
      <w:r w:rsidRPr="00E13376">
        <w:t xml:space="preserve"> complaint</w:t>
      </w:r>
      <w:r w:rsidR="00FA2C62">
        <w:t>s</w:t>
      </w:r>
      <w:r w:rsidRPr="00E13376">
        <w:t xml:space="preserve"> relating to health information: </w:t>
      </w:r>
      <w:r w:rsidRPr="00492698">
        <w:t>1300</w:t>
      </w:r>
      <w:r w:rsidR="00492698">
        <w:t> </w:t>
      </w:r>
      <w:r w:rsidRPr="00492698">
        <w:t>582</w:t>
      </w:r>
      <w:r w:rsidR="00492698">
        <w:t> </w:t>
      </w:r>
      <w:r w:rsidRPr="00E13376">
        <w:t>113</w:t>
      </w:r>
    </w:p>
    <w:p w14:paraId="790F0680" w14:textId="63834D2E" w:rsidR="00E13376" w:rsidRPr="00E13376" w:rsidRDefault="00E13376" w:rsidP="00BE0114">
      <w:pPr>
        <w:pStyle w:val="ListParagraph"/>
        <w:numPr>
          <w:ilvl w:val="0"/>
          <w:numId w:val="35"/>
        </w:numPr>
      </w:pPr>
      <w:r w:rsidRPr="00E13376">
        <w:t xml:space="preserve">the Office of the Victorian Information Commissioner </w:t>
      </w:r>
      <w:r w:rsidR="007C3F90">
        <w:t>for</w:t>
      </w:r>
      <w:r w:rsidRPr="00E13376">
        <w:t xml:space="preserve"> complaint</w:t>
      </w:r>
      <w:r w:rsidR="007C3F90">
        <w:t>s</w:t>
      </w:r>
      <w:r w:rsidRPr="00E13376">
        <w:t xml:space="preserve"> relating to personal or</w:t>
      </w:r>
      <w:r>
        <w:t xml:space="preserve"> </w:t>
      </w:r>
      <w:r w:rsidRPr="00E13376">
        <w:t xml:space="preserve">sensitive information: 1300 </w:t>
      </w:r>
      <w:r w:rsidR="00BA3FE9">
        <w:t>006</w:t>
      </w:r>
      <w:r w:rsidR="001D211C">
        <w:t xml:space="preserve"> 842</w:t>
      </w:r>
      <w:r w:rsidRPr="00E13376">
        <w:t>.</w:t>
      </w:r>
    </w:p>
    <w:p w14:paraId="7DA9E163" w14:textId="0ABB9ED8" w:rsidR="005B6D24" w:rsidRDefault="00701923" w:rsidP="00E039B3">
      <w:pPr>
        <w:pStyle w:val="Heading2"/>
        <w:keepNext/>
      </w:pPr>
      <w:r>
        <w:t>9</w:t>
      </w:r>
      <w:r w:rsidR="005B6D24">
        <w:t xml:space="preserve">. </w:t>
      </w:r>
      <w:r w:rsidR="00996788">
        <w:t>How Respect Victoria protect</w:t>
      </w:r>
      <w:r w:rsidR="00297352">
        <w:t>s</w:t>
      </w:r>
      <w:r w:rsidR="00996788">
        <w:t xml:space="preserve"> information transferred outside of Victoria</w:t>
      </w:r>
    </w:p>
    <w:p w14:paraId="2B75BD82" w14:textId="201A11F2" w:rsidR="00996788" w:rsidRDefault="00996788" w:rsidP="00996788">
      <w:r>
        <w:t xml:space="preserve">Respect Victoria adheres to the requirements of the </w:t>
      </w:r>
      <w:r w:rsidR="00EA0B58">
        <w:t xml:space="preserve">Privacy </w:t>
      </w:r>
      <w:r>
        <w:t xml:space="preserve">Act and </w:t>
      </w:r>
      <w:r w:rsidR="00561457">
        <w:t xml:space="preserve">the </w:t>
      </w:r>
      <w:r w:rsidRPr="00E039B3">
        <w:rPr>
          <w:i/>
          <w:iCs/>
        </w:rPr>
        <w:t xml:space="preserve">Health Records Act </w:t>
      </w:r>
      <w:r w:rsidR="00561457" w:rsidRPr="00E039B3">
        <w:rPr>
          <w:i/>
          <w:iCs/>
        </w:rPr>
        <w:t>2001</w:t>
      </w:r>
      <w:r w:rsidR="00561457">
        <w:t xml:space="preserve"> </w:t>
      </w:r>
      <w:r>
        <w:t>when transferring personal and health information outside of Victoria.</w:t>
      </w:r>
    </w:p>
    <w:p w14:paraId="4F3EBCAD" w14:textId="1631318E" w:rsidR="00996788" w:rsidRDefault="00996788" w:rsidP="00996788">
      <w:r>
        <w:t>The only circumstances in which personal and health information may be transferred or stored outside of Victoria is when the transfer or storage meets one (or more) of the following criteria:</w:t>
      </w:r>
    </w:p>
    <w:p w14:paraId="3ABE0ABB" w14:textId="4FEB0515" w:rsidR="00996788" w:rsidRDefault="00996788" w:rsidP="00E039B3">
      <w:pPr>
        <w:pStyle w:val="ListParagraph"/>
        <w:numPr>
          <w:ilvl w:val="0"/>
          <w:numId w:val="20"/>
        </w:numPr>
      </w:pPr>
      <w:r>
        <w:t xml:space="preserve">Respect Victoria reasonably believes that the recipient of the information is subject to a law, binding scheme or binding contract that provides substantially similar protection to the Privacy </w:t>
      </w:r>
      <w:r w:rsidR="00EA0B58">
        <w:t xml:space="preserve">Act </w:t>
      </w:r>
      <w:r>
        <w:t xml:space="preserve">or </w:t>
      </w:r>
      <w:r w:rsidRPr="00E039B3">
        <w:rPr>
          <w:i/>
          <w:iCs/>
        </w:rPr>
        <w:t>Health Records Act</w:t>
      </w:r>
      <w:r w:rsidR="00FD2A14" w:rsidRPr="00E039B3">
        <w:rPr>
          <w:i/>
          <w:iCs/>
        </w:rPr>
        <w:t xml:space="preserve"> 2001</w:t>
      </w:r>
    </w:p>
    <w:p w14:paraId="27AE78B5" w14:textId="24D3BBC6" w:rsidR="00996788" w:rsidRDefault="00996788" w:rsidP="00996788">
      <w:pPr>
        <w:pStyle w:val="ListParagraph"/>
        <w:numPr>
          <w:ilvl w:val="0"/>
          <w:numId w:val="20"/>
        </w:numPr>
      </w:pPr>
      <w:r>
        <w:t>the individual has provided consent to the transfer</w:t>
      </w:r>
    </w:p>
    <w:p w14:paraId="65199290" w14:textId="36BC484B" w:rsidR="00996788" w:rsidRDefault="00996788" w:rsidP="00996788">
      <w:pPr>
        <w:pStyle w:val="ListParagraph"/>
        <w:numPr>
          <w:ilvl w:val="0"/>
          <w:numId w:val="20"/>
        </w:numPr>
      </w:pPr>
      <w:r>
        <w:t>the transfer is necessary for the performance of a contract between the individual and Respect Victoria, or for the implementation of pre-contractual measures taken in response to the individual's request</w:t>
      </w:r>
    </w:p>
    <w:p w14:paraId="45BD1FB3" w14:textId="61868A89" w:rsidR="00996788" w:rsidRDefault="00996788" w:rsidP="00996788">
      <w:pPr>
        <w:pStyle w:val="ListParagraph"/>
        <w:numPr>
          <w:ilvl w:val="0"/>
          <w:numId w:val="20"/>
        </w:numPr>
      </w:pPr>
      <w:r>
        <w:t>the transfer is necessary for the conclusion or performance of a contract concluded in the interest of the individual between Respect Victoria and a third party</w:t>
      </w:r>
    </w:p>
    <w:p w14:paraId="5C5DC1E4" w14:textId="3CCD30BE" w:rsidR="00996788" w:rsidRDefault="00996788" w:rsidP="00996788">
      <w:pPr>
        <w:pStyle w:val="ListParagraph"/>
        <w:numPr>
          <w:ilvl w:val="0"/>
          <w:numId w:val="20"/>
        </w:numPr>
      </w:pPr>
      <w:r>
        <w:t>the transfer is for the benefit of the individual, and it is impracticable to obtain the individual’s consent to the transfer, but if it were practicable to obtain consent the individual would be likely to give it</w:t>
      </w:r>
    </w:p>
    <w:p w14:paraId="367F9CD5" w14:textId="2B063693" w:rsidR="00996788" w:rsidRDefault="00996788" w:rsidP="00996788">
      <w:pPr>
        <w:pStyle w:val="ListParagraph"/>
        <w:numPr>
          <w:ilvl w:val="0"/>
          <w:numId w:val="20"/>
        </w:numPr>
      </w:pPr>
      <w:r>
        <w:t>Respect Victoria has taken reasonable steps to ensure that information which it has transferred will not be held, used or disclosed by recipients inconsistently with the Information Privacy Principles or Health Privacy Principles</w:t>
      </w:r>
    </w:p>
    <w:p w14:paraId="5535CC11" w14:textId="7F699B7B" w:rsidR="00996788" w:rsidRPr="00996788" w:rsidRDefault="00996788" w:rsidP="00996788">
      <w:pPr>
        <w:pStyle w:val="ListParagraph"/>
        <w:numPr>
          <w:ilvl w:val="0"/>
          <w:numId w:val="20"/>
        </w:numPr>
      </w:pPr>
      <w:r>
        <w:t>in the case of health information, the transfer is required or authorised by law.</w:t>
      </w:r>
    </w:p>
    <w:p w14:paraId="2ED8CEFE" w14:textId="04212657" w:rsidR="00340EFC" w:rsidRDefault="002045DC" w:rsidP="00E039B3">
      <w:pPr>
        <w:pStyle w:val="Heading2"/>
        <w:keepNext/>
      </w:pPr>
      <w:r>
        <w:t>1</w:t>
      </w:r>
      <w:r w:rsidR="002227E3">
        <w:t>0</w:t>
      </w:r>
      <w:r w:rsidR="00FA0DFF">
        <w:t>.</w:t>
      </w:r>
      <w:r w:rsidR="2B5DE357">
        <w:t xml:space="preserve"> </w:t>
      </w:r>
      <w:r w:rsidR="00340EFC">
        <w:t>Policy Review</w:t>
      </w:r>
    </w:p>
    <w:p w14:paraId="7D504AF7" w14:textId="5600F577" w:rsidR="00A264AF" w:rsidRPr="0049259A" w:rsidRDefault="00250A10" w:rsidP="0049259A">
      <w:r w:rsidRPr="7A61CC64">
        <w:rPr>
          <w:lang w:val="en-GB"/>
        </w:rPr>
        <w:t xml:space="preserve">This </w:t>
      </w:r>
      <w:r>
        <w:rPr>
          <w:lang w:val="en-GB"/>
        </w:rPr>
        <w:t>Policy</w:t>
      </w:r>
      <w:r w:rsidRPr="7A61CC64">
        <w:rPr>
          <w:lang w:val="en-GB"/>
        </w:rPr>
        <w:t xml:space="preserve"> will be reviewed </w:t>
      </w:r>
      <w:r w:rsidR="0081792E">
        <w:rPr>
          <w:lang w:val="en-GB"/>
        </w:rPr>
        <w:t>at least every three years, and</w:t>
      </w:r>
      <w:r w:rsidR="005627E7" w:rsidRPr="005627E7">
        <w:rPr>
          <w:lang w:val="en-GB"/>
        </w:rPr>
        <w:t xml:space="preserve"> updated when necessary to reflect changes in legislation or information management practices</w:t>
      </w:r>
      <w:r w:rsidR="0031029F" w:rsidRPr="00454DF1">
        <w:rPr>
          <w:rFonts w:eastAsia="Arial"/>
          <w:b/>
          <w:bCs/>
          <w:lang w:val="en-GB"/>
        </w:rPr>
        <w:t xml:space="preserve"> </w:t>
      </w:r>
    </w:p>
    <w:sectPr w:rsidR="00A264AF" w:rsidRPr="0049259A" w:rsidSect="006B16EC">
      <w:footerReference w:type="even" r:id="rId17"/>
      <w:footerReference w:type="default" r:id="rId18"/>
      <w:footerReference w:type="first" r:id="rId19"/>
      <w:pgSz w:w="11906" w:h="16838"/>
      <w:pgMar w:top="816" w:right="1134" w:bottom="284"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7370" w14:textId="77777777" w:rsidR="00F00208" w:rsidRDefault="00F00208" w:rsidP="002B7883">
      <w:r>
        <w:separator/>
      </w:r>
    </w:p>
  </w:endnote>
  <w:endnote w:type="continuationSeparator" w:id="0">
    <w:p w14:paraId="6D889306" w14:textId="77777777" w:rsidR="00F00208" w:rsidRDefault="00F00208" w:rsidP="002B7883">
      <w:r>
        <w:continuationSeparator/>
      </w:r>
    </w:p>
  </w:endnote>
  <w:endnote w:type="continuationNotice" w:id="1">
    <w:p w14:paraId="7CAA8CD6" w14:textId="77777777" w:rsidR="00F00208" w:rsidRDefault="00F00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1933" w14:textId="59E45175" w:rsidR="004368C7" w:rsidRDefault="004368C7">
    <w:pPr>
      <w:pStyle w:val="Footer"/>
    </w:pPr>
    <w:r>
      <w:rPr>
        <w:noProof/>
      </w:rPr>
      <mc:AlternateContent>
        <mc:Choice Requires="wps">
          <w:drawing>
            <wp:anchor distT="0" distB="0" distL="0" distR="0" simplePos="0" relativeHeight="251658241" behindDoc="0" locked="0" layoutInCell="1" allowOverlap="1" wp14:anchorId="2715DD95" wp14:editId="34C1ED19">
              <wp:simplePos x="635" y="635"/>
              <wp:positionH relativeFrom="page">
                <wp:align>center</wp:align>
              </wp:positionH>
              <wp:positionV relativeFrom="page">
                <wp:align>bottom</wp:align>
              </wp:positionV>
              <wp:extent cx="656590" cy="396240"/>
              <wp:effectExtent l="0" t="0" r="10160" b="0"/>
              <wp:wrapNone/>
              <wp:docPr id="15417373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1BC28ED9" w14:textId="11EED5A7"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5DD95" id="_x0000_t202" coordsize="21600,21600" o:spt="202" path="m,l,21600r21600,l21600,xe">
              <v:stroke joinstyle="miter"/>
              <v:path gradientshapeok="t" o:connecttype="rect"/>
            </v:shapetype>
            <v:shape id="Text Box 2" o:spid="_x0000_s1026" type="#_x0000_t202" alt="OFFICIAL" style="position:absolute;margin-left:0;margin-top:0;width:51.7pt;height:31.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filled="f" stroked="f">
              <v:textbox style="mso-fit-shape-to-text:t" inset="0,0,0,15pt">
                <w:txbxContent>
                  <w:p w14:paraId="1BC28ED9" w14:textId="11EED5A7"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32"/>
      <w:gridCol w:w="141"/>
    </w:tblGrid>
    <w:tr w:rsidR="00D94744" w14:paraId="5FDED8FD" w14:textId="77777777" w:rsidTr="003653C8">
      <w:trPr>
        <w:trHeight w:val="567"/>
      </w:trPr>
      <w:tc>
        <w:tcPr>
          <w:tcW w:w="10632" w:type="dxa"/>
          <w:vAlign w:val="bottom"/>
        </w:tcPr>
        <w:bookmarkStart w:id="1" w:name="_Toc127961133"/>
        <w:p w14:paraId="053FCF51" w14:textId="5154244B" w:rsidR="00F04749" w:rsidRPr="00F04749" w:rsidRDefault="004368C7" w:rsidP="00F04749">
          <w:pPr>
            <w:pStyle w:val="Footer"/>
            <w:jc w:val="right"/>
          </w:pPr>
          <w:r>
            <w:rPr>
              <w:noProof/>
            </w:rPr>
            <mc:AlternateContent>
              <mc:Choice Requires="wps">
                <w:drawing>
                  <wp:anchor distT="0" distB="0" distL="0" distR="0" simplePos="0" relativeHeight="251658242" behindDoc="0" locked="0" layoutInCell="1" allowOverlap="1" wp14:anchorId="24013FD8" wp14:editId="76A3278F">
                    <wp:simplePos x="516835" y="9883471"/>
                    <wp:positionH relativeFrom="page">
                      <wp:align>center</wp:align>
                    </wp:positionH>
                    <wp:positionV relativeFrom="page">
                      <wp:align>bottom</wp:align>
                    </wp:positionV>
                    <wp:extent cx="656590" cy="396240"/>
                    <wp:effectExtent l="0" t="0" r="10160" b="0"/>
                    <wp:wrapNone/>
                    <wp:docPr id="11584173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10910B33" w14:textId="27675EDF"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13FD8"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31.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filled="f" stroked="f">
                    <v:textbox style="mso-fit-shape-to-text:t" inset="0,0,0,15pt">
                      <w:txbxContent>
                        <w:p w14:paraId="10910B33" w14:textId="27675EDF"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v:textbox>
                    <w10:wrap anchorx="page" anchory="page"/>
                  </v:shape>
                </w:pict>
              </mc:Fallback>
            </mc:AlternateConten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58"/>
            <w:gridCol w:w="529"/>
            <w:gridCol w:w="961"/>
          </w:tblGrid>
          <w:tr w:rsidR="00BF57B7" w14:paraId="47E59D44" w14:textId="77777777" w:rsidTr="00532B84">
            <w:trPr>
              <w:trHeight w:val="80"/>
            </w:trPr>
            <w:tc>
              <w:tcPr>
                <w:tcW w:w="8858" w:type="dxa"/>
              </w:tcPr>
              <w:p w14:paraId="7C00FFB5" w14:textId="23C9401C" w:rsidR="00BF57B7" w:rsidRDefault="00BF57B7" w:rsidP="00D83132"/>
            </w:tc>
            <w:tc>
              <w:tcPr>
                <w:tcW w:w="529" w:type="dxa"/>
              </w:tcPr>
              <w:p w14:paraId="3870BA45" w14:textId="67F135DA" w:rsidR="00BF57B7" w:rsidRPr="00D94744" w:rsidRDefault="00BF57B7" w:rsidP="00D83132">
                <w:pPr>
                  <w:jc w:val="right"/>
                </w:pPr>
              </w:p>
            </w:tc>
            <w:tc>
              <w:tcPr>
                <w:tcW w:w="961" w:type="dxa"/>
              </w:tcPr>
              <w:p w14:paraId="4D5EC62D" w14:textId="0CF54550" w:rsidR="00BF57B7" w:rsidRDefault="00BF57B7" w:rsidP="00532B84">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1"/>
        </w:tbl>
        <w:p w14:paraId="4ECF0947" w14:textId="77777777" w:rsidR="00D94744" w:rsidRDefault="00D94744" w:rsidP="00F04749">
          <w:pPr>
            <w:pStyle w:val="Footer"/>
            <w:jc w:val="right"/>
          </w:pPr>
        </w:p>
      </w:tc>
      <w:tc>
        <w:tcPr>
          <w:tcW w:w="141" w:type="dxa"/>
          <w:vAlign w:val="bottom"/>
        </w:tcPr>
        <w:p w14:paraId="77A3BEE2" w14:textId="77777777" w:rsidR="00D94744" w:rsidRDefault="00D94744" w:rsidP="0011185A">
          <w:pPr>
            <w:pStyle w:val="Footer"/>
            <w:jc w:val="right"/>
          </w:pPr>
        </w:p>
      </w:tc>
    </w:tr>
  </w:tbl>
  <w:p w14:paraId="0337498A" w14:textId="3B5E17F1" w:rsidR="001E761A" w:rsidRDefault="009E62C1" w:rsidP="002B7883">
    <w:pPr>
      <w:pStyle w:val="Footer"/>
    </w:pPr>
    <w:r>
      <w:t>Privacy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4C2E" w14:textId="3225890C" w:rsidR="004368C7" w:rsidRDefault="004368C7">
    <w:pPr>
      <w:pStyle w:val="Footer"/>
    </w:pPr>
    <w:r>
      <w:rPr>
        <w:noProof/>
      </w:rPr>
      <mc:AlternateContent>
        <mc:Choice Requires="wps">
          <w:drawing>
            <wp:anchor distT="0" distB="0" distL="0" distR="0" simplePos="0" relativeHeight="251658240" behindDoc="0" locked="0" layoutInCell="1" allowOverlap="1" wp14:anchorId="65077157" wp14:editId="04955D4F">
              <wp:simplePos x="635" y="635"/>
              <wp:positionH relativeFrom="page">
                <wp:align>center</wp:align>
              </wp:positionH>
              <wp:positionV relativeFrom="page">
                <wp:align>bottom</wp:align>
              </wp:positionV>
              <wp:extent cx="656590" cy="396240"/>
              <wp:effectExtent l="0" t="0" r="10160" b="0"/>
              <wp:wrapNone/>
              <wp:docPr id="9434372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688CDC39" w14:textId="7EE954BD"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77157" id="_x0000_t202" coordsize="21600,21600" o:spt="202" path="m,l,21600r21600,l21600,xe">
              <v:stroke joinstyle="miter"/>
              <v:path gradientshapeok="t" o:connecttype="rect"/>
            </v:shapetype>
            <v:shape id="Text Box 1" o:spid="_x0000_s1028" type="#_x0000_t202" alt="OFFICIAL" style="position:absolute;margin-left:0;margin-top:0;width:51.7pt;height:31.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DgIAABwEAAAOAAAAZHJzL2Uyb0RvYy54bWysU02P2jAQvVfqf7B8Lwm0o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Wzy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lMoKl2wAAAAQBAAAPAAAAZHJzL2Rvd25yZXYueG1sTI9Ba8JAEIXvgv9hmUJvumlipaTZiAg9&#10;WQpqL72tu2OSNjsbshON/75rL/Uy8HiP974pVqNrxRn70HhS8DRPQCAZbxuqFHwe3mYvIAJrsrr1&#10;hAquGGBVTieFzq2/0A7Pe65ELKGQawU1c5dLGUyNToe575Cid/K90xxlX0nb60ssd61Mk2QpnW4o&#10;LtS6w02N5mc/OAXPO34fPuiQfY3p9XvbbUx22hqlHh/G9SsIxpH/w3DDj+hQRqajH8gG0SqIj/Df&#10;vXlJtgBxVLBMFyDLQt7Dl78AAAD//wMAUEsBAi0AFAAGAAgAAAAhALaDOJL+AAAA4QEAABMAAAAA&#10;AAAAAAAAAAAAAAAAAFtDb250ZW50X1R5cGVzXS54bWxQSwECLQAUAAYACAAAACEAOP0h/9YAAACU&#10;AQAACwAAAAAAAAAAAAAAAAAvAQAAX3JlbHMvLnJlbHNQSwECLQAUAAYACAAAACEAxfoRvg4CAAAc&#10;BAAADgAAAAAAAAAAAAAAAAAuAgAAZHJzL2Uyb0RvYy54bWxQSwECLQAUAAYACAAAACEAJTKCpdsA&#10;AAAEAQAADwAAAAAAAAAAAAAAAABoBAAAZHJzL2Rvd25yZXYueG1sUEsFBgAAAAAEAAQA8wAAAHAF&#10;AAAAAA==&#10;" filled="f" stroked="f">
              <v:textbox style="mso-fit-shape-to-text:t" inset="0,0,0,15pt">
                <w:txbxContent>
                  <w:p w14:paraId="688CDC39" w14:textId="7EE954BD" w:rsidR="004368C7" w:rsidRPr="004368C7" w:rsidRDefault="004368C7" w:rsidP="004368C7">
                    <w:pPr>
                      <w:spacing w:after="0"/>
                      <w:rPr>
                        <w:rFonts w:ascii="Arial Black" w:eastAsia="Arial Black" w:hAnsi="Arial Black" w:cs="Arial Black"/>
                        <w:noProof/>
                        <w:color w:val="000000"/>
                        <w:sz w:val="20"/>
                        <w:szCs w:val="20"/>
                      </w:rPr>
                    </w:pPr>
                    <w:r w:rsidRPr="004368C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CD74" w14:textId="77777777" w:rsidR="00F00208" w:rsidRDefault="00F00208" w:rsidP="002B7883">
      <w:r>
        <w:separator/>
      </w:r>
    </w:p>
  </w:footnote>
  <w:footnote w:type="continuationSeparator" w:id="0">
    <w:p w14:paraId="5079C26E" w14:textId="77777777" w:rsidR="00F00208" w:rsidRDefault="00F00208" w:rsidP="002B7883">
      <w:r>
        <w:continuationSeparator/>
      </w:r>
    </w:p>
  </w:footnote>
  <w:footnote w:type="continuationNotice" w:id="1">
    <w:p w14:paraId="2233526A" w14:textId="77777777" w:rsidR="00F00208" w:rsidRDefault="00F002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9D0"/>
    <w:multiLevelType w:val="hybridMultilevel"/>
    <w:tmpl w:val="FB162456"/>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B7CFF"/>
    <w:multiLevelType w:val="hybridMultilevel"/>
    <w:tmpl w:val="0FFA4BA0"/>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108A4"/>
    <w:multiLevelType w:val="hybridMultilevel"/>
    <w:tmpl w:val="7578D788"/>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50B63"/>
    <w:multiLevelType w:val="hybridMultilevel"/>
    <w:tmpl w:val="FA089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B00B0"/>
    <w:multiLevelType w:val="hybridMultilevel"/>
    <w:tmpl w:val="31329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C714F"/>
    <w:multiLevelType w:val="hybridMultilevel"/>
    <w:tmpl w:val="5BE8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D11"/>
    <w:multiLevelType w:val="hybridMultilevel"/>
    <w:tmpl w:val="610A40C2"/>
    <w:lvl w:ilvl="0" w:tplc="7D2218F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790D4C"/>
    <w:multiLevelType w:val="hybridMultilevel"/>
    <w:tmpl w:val="ADD8E7BA"/>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C315B3"/>
    <w:multiLevelType w:val="hybridMultilevel"/>
    <w:tmpl w:val="5E56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F7914"/>
    <w:multiLevelType w:val="hybridMultilevel"/>
    <w:tmpl w:val="8F1E086C"/>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DD1A68"/>
    <w:multiLevelType w:val="hybridMultilevel"/>
    <w:tmpl w:val="4D7CED9C"/>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F26E84"/>
    <w:multiLevelType w:val="hybridMultilevel"/>
    <w:tmpl w:val="F70A050A"/>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80E3D"/>
    <w:multiLevelType w:val="hybridMultilevel"/>
    <w:tmpl w:val="EAC085F6"/>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EA6610"/>
    <w:multiLevelType w:val="multilevel"/>
    <w:tmpl w:val="68724D2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7367A"/>
    <w:multiLevelType w:val="hybridMultilevel"/>
    <w:tmpl w:val="26169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1E333B"/>
    <w:multiLevelType w:val="hybridMultilevel"/>
    <w:tmpl w:val="FA88C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77CBE"/>
    <w:multiLevelType w:val="hybridMultilevel"/>
    <w:tmpl w:val="BDC23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FF6903"/>
    <w:multiLevelType w:val="hybridMultilevel"/>
    <w:tmpl w:val="BFA6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115D3"/>
    <w:multiLevelType w:val="hybridMultilevel"/>
    <w:tmpl w:val="D49858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AC3710"/>
    <w:multiLevelType w:val="hybridMultilevel"/>
    <w:tmpl w:val="6070F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C217D"/>
    <w:multiLevelType w:val="hybridMultilevel"/>
    <w:tmpl w:val="D706836E"/>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82776C"/>
    <w:multiLevelType w:val="hybridMultilevel"/>
    <w:tmpl w:val="6A083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483F9A"/>
    <w:multiLevelType w:val="hybridMultilevel"/>
    <w:tmpl w:val="945E6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C297C"/>
    <w:multiLevelType w:val="hybridMultilevel"/>
    <w:tmpl w:val="5AF0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F6545"/>
    <w:multiLevelType w:val="hybridMultilevel"/>
    <w:tmpl w:val="9006BA68"/>
    <w:lvl w:ilvl="0" w:tplc="7D2218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977CAC"/>
    <w:multiLevelType w:val="hybridMultilevel"/>
    <w:tmpl w:val="34BC68F8"/>
    <w:lvl w:ilvl="0" w:tplc="0C090001">
      <w:start w:val="1"/>
      <w:numFmt w:val="bullet"/>
      <w:lvlText w:val=""/>
      <w:lvlJc w:val="left"/>
      <w:pPr>
        <w:ind w:left="720" w:hanging="360"/>
      </w:pPr>
      <w:rPr>
        <w:rFonts w:ascii="Symbol" w:hAnsi="Symbol" w:hint="default"/>
      </w:rPr>
    </w:lvl>
    <w:lvl w:ilvl="1" w:tplc="5D8297CE">
      <w:start w:val="4"/>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202658"/>
    <w:multiLevelType w:val="hybridMultilevel"/>
    <w:tmpl w:val="86A2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DF0B55"/>
    <w:multiLevelType w:val="hybridMultilevel"/>
    <w:tmpl w:val="64B62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F14B3"/>
    <w:multiLevelType w:val="hybridMultilevel"/>
    <w:tmpl w:val="BB10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847A03"/>
    <w:multiLevelType w:val="hybridMultilevel"/>
    <w:tmpl w:val="1FC63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BB206C"/>
    <w:multiLevelType w:val="multilevel"/>
    <w:tmpl w:val="09929FBA"/>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634B8"/>
    <w:multiLevelType w:val="hybridMultilevel"/>
    <w:tmpl w:val="7C985EAA"/>
    <w:lvl w:ilvl="0" w:tplc="7D2218F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E1A02E8"/>
    <w:multiLevelType w:val="hybridMultilevel"/>
    <w:tmpl w:val="6930E260"/>
    <w:lvl w:ilvl="0" w:tplc="7D2218F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F8275D"/>
    <w:multiLevelType w:val="multilevel"/>
    <w:tmpl w:val="1DEC7050"/>
    <w:styleLink w:val="CurrentList1"/>
    <w:lvl w:ilvl="0">
      <w:start w:val="5"/>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330907472">
    <w:abstractNumId w:val="34"/>
  </w:num>
  <w:num w:numId="2" w16cid:durableId="767653940">
    <w:abstractNumId w:val="14"/>
  </w:num>
  <w:num w:numId="3" w16cid:durableId="659164944">
    <w:abstractNumId w:val="3"/>
  </w:num>
  <w:num w:numId="4" w16cid:durableId="2113478739">
    <w:abstractNumId w:val="19"/>
  </w:num>
  <w:num w:numId="5" w16cid:durableId="1160387480">
    <w:abstractNumId w:val="28"/>
  </w:num>
  <w:num w:numId="6" w16cid:durableId="2083481698">
    <w:abstractNumId w:val="21"/>
  </w:num>
  <w:num w:numId="7" w16cid:durableId="860048347">
    <w:abstractNumId w:val="25"/>
  </w:num>
  <w:num w:numId="8" w16cid:durableId="87850740">
    <w:abstractNumId w:val="16"/>
  </w:num>
  <w:num w:numId="9" w16cid:durableId="1529248240">
    <w:abstractNumId w:val="23"/>
  </w:num>
  <w:num w:numId="10" w16cid:durableId="54210343">
    <w:abstractNumId w:val="8"/>
  </w:num>
  <w:num w:numId="11" w16cid:durableId="422801396">
    <w:abstractNumId w:val="17"/>
  </w:num>
  <w:num w:numId="12" w16cid:durableId="218447218">
    <w:abstractNumId w:val="4"/>
  </w:num>
  <w:num w:numId="13" w16cid:durableId="1161116050">
    <w:abstractNumId w:val="30"/>
  </w:num>
  <w:num w:numId="14" w16cid:durableId="1121222122">
    <w:abstractNumId w:val="22"/>
  </w:num>
  <w:num w:numId="15" w16cid:durableId="20978259">
    <w:abstractNumId w:val="5"/>
  </w:num>
  <w:num w:numId="16" w16cid:durableId="1338187760">
    <w:abstractNumId w:val="15"/>
  </w:num>
  <w:num w:numId="17" w16cid:durableId="711349245">
    <w:abstractNumId w:val="18"/>
  </w:num>
  <w:num w:numId="18" w16cid:durableId="799147835">
    <w:abstractNumId w:val="13"/>
  </w:num>
  <w:num w:numId="19" w16cid:durableId="1788348735">
    <w:abstractNumId w:val="29"/>
  </w:num>
  <w:num w:numId="20" w16cid:durableId="1963225984">
    <w:abstractNumId w:val="10"/>
  </w:num>
  <w:num w:numId="21" w16cid:durableId="968170438">
    <w:abstractNumId w:val="12"/>
  </w:num>
  <w:num w:numId="22" w16cid:durableId="421800142">
    <w:abstractNumId w:val="7"/>
  </w:num>
  <w:num w:numId="23" w16cid:durableId="1256553535">
    <w:abstractNumId w:val="24"/>
  </w:num>
  <w:num w:numId="24" w16cid:durableId="1502087174">
    <w:abstractNumId w:val="32"/>
  </w:num>
  <w:num w:numId="25" w16cid:durableId="324745676">
    <w:abstractNumId w:val="6"/>
  </w:num>
  <w:num w:numId="26" w16cid:durableId="1798528856">
    <w:abstractNumId w:val="0"/>
  </w:num>
  <w:num w:numId="27" w16cid:durableId="1456635735">
    <w:abstractNumId w:val="2"/>
  </w:num>
  <w:num w:numId="28" w16cid:durableId="956374424">
    <w:abstractNumId w:val="1"/>
  </w:num>
  <w:num w:numId="29" w16cid:durableId="2040543764">
    <w:abstractNumId w:val="9"/>
  </w:num>
  <w:num w:numId="30" w16cid:durableId="1881015443">
    <w:abstractNumId w:val="11"/>
  </w:num>
  <w:num w:numId="31" w16cid:durableId="275143579">
    <w:abstractNumId w:val="31"/>
  </w:num>
  <w:num w:numId="32" w16cid:durableId="700396710">
    <w:abstractNumId w:val="33"/>
  </w:num>
  <w:num w:numId="33" w16cid:durableId="42295395">
    <w:abstractNumId w:val="27"/>
  </w:num>
  <w:num w:numId="34" w16cid:durableId="213586175">
    <w:abstractNumId w:val="20"/>
  </w:num>
  <w:num w:numId="35" w16cid:durableId="212862058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3D"/>
    <w:rsid w:val="00001171"/>
    <w:rsid w:val="000065A2"/>
    <w:rsid w:val="00007358"/>
    <w:rsid w:val="0001442D"/>
    <w:rsid w:val="00017DE4"/>
    <w:rsid w:val="00020D93"/>
    <w:rsid w:val="00022659"/>
    <w:rsid w:val="00022E18"/>
    <w:rsid w:val="00025DE1"/>
    <w:rsid w:val="00032BA0"/>
    <w:rsid w:val="00036E2C"/>
    <w:rsid w:val="00037187"/>
    <w:rsid w:val="0003756B"/>
    <w:rsid w:val="00042F8C"/>
    <w:rsid w:val="00050052"/>
    <w:rsid w:val="000538B5"/>
    <w:rsid w:val="00055B20"/>
    <w:rsid w:val="0006296B"/>
    <w:rsid w:val="00063E4B"/>
    <w:rsid w:val="00064D87"/>
    <w:rsid w:val="00065F83"/>
    <w:rsid w:val="00066006"/>
    <w:rsid w:val="00072716"/>
    <w:rsid w:val="000729D3"/>
    <w:rsid w:val="00076E46"/>
    <w:rsid w:val="000775C2"/>
    <w:rsid w:val="0008085E"/>
    <w:rsid w:val="000824CA"/>
    <w:rsid w:val="0008303D"/>
    <w:rsid w:val="000863C1"/>
    <w:rsid w:val="0009288A"/>
    <w:rsid w:val="00094CC2"/>
    <w:rsid w:val="00094E1B"/>
    <w:rsid w:val="00094E51"/>
    <w:rsid w:val="00095A88"/>
    <w:rsid w:val="00096216"/>
    <w:rsid w:val="00096CDC"/>
    <w:rsid w:val="000A2C89"/>
    <w:rsid w:val="000A4321"/>
    <w:rsid w:val="000A4961"/>
    <w:rsid w:val="000A554A"/>
    <w:rsid w:val="000A62E5"/>
    <w:rsid w:val="000B0A87"/>
    <w:rsid w:val="000B49FE"/>
    <w:rsid w:val="000B6E9C"/>
    <w:rsid w:val="000B71C6"/>
    <w:rsid w:val="000C120C"/>
    <w:rsid w:val="000C37C9"/>
    <w:rsid w:val="000C5076"/>
    <w:rsid w:val="000D1252"/>
    <w:rsid w:val="000D272D"/>
    <w:rsid w:val="000D2A51"/>
    <w:rsid w:val="000D488C"/>
    <w:rsid w:val="000D4CA1"/>
    <w:rsid w:val="000D6347"/>
    <w:rsid w:val="000D7D61"/>
    <w:rsid w:val="000E17D0"/>
    <w:rsid w:val="000E402D"/>
    <w:rsid w:val="000E50C1"/>
    <w:rsid w:val="000E5C55"/>
    <w:rsid w:val="000E6286"/>
    <w:rsid w:val="000F3667"/>
    <w:rsid w:val="000F7866"/>
    <w:rsid w:val="001004E7"/>
    <w:rsid w:val="00104DD6"/>
    <w:rsid w:val="00106943"/>
    <w:rsid w:val="0011185A"/>
    <w:rsid w:val="00123D7A"/>
    <w:rsid w:val="00124329"/>
    <w:rsid w:val="00124F83"/>
    <w:rsid w:val="001250CB"/>
    <w:rsid w:val="0012516F"/>
    <w:rsid w:val="001312F4"/>
    <w:rsid w:val="00133F3B"/>
    <w:rsid w:val="0013469C"/>
    <w:rsid w:val="0013586B"/>
    <w:rsid w:val="001371ED"/>
    <w:rsid w:val="001429C5"/>
    <w:rsid w:val="00145584"/>
    <w:rsid w:val="0014682D"/>
    <w:rsid w:val="00147E41"/>
    <w:rsid w:val="0015254B"/>
    <w:rsid w:val="00154579"/>
    <w:rsid w:val="00161EA6"/>
    <w:rsid w:val="00164835"/>
    <w:rsid w:val="001654F2"/>
    <w:rsid w:val="00165B60"/>
    <w:rsid w:val="0016642F"/>
    <w:rsid w:val="0017049A"/>
    <w:rsid w:val="001709CA"/>
    <w:rsid w:val="00180C01"/>
    <w:rsid w:val="00190B7A"/>
    <w:rsid w:val="00190F89"/>
    <w:rsid w:val="00192552"/>
    <w:rsid w:val="00193646"/>
    <w:rsid w:val="00193D59"/>
    <w:rsid w:val="00193DC9"/>
    <w:rsid w:val="00193FB2"/>
    <w:rsid w:val="001A20D3"/>
    <w:rsid w:val="001A409B"/>
    <w:rsid w:val="001A61FD"/>
    <w:rsid w:val="001A6D46"/>
    <w:rsid w:val="001B19CB"/>
    <w:rsid w:val="001B2B8E"/>
    <w:rsid w:val="001B55E1"/>
    <w:rsid w:val="001B5BDD"/>
    <w:rsid w:val="001C7290"/>
    <w:rsid w:val="001D02A0"/>
    <w:rsid w:val="001D058A"/>
    <w:rsid w:val="001D1FA9"/>
    <w:rsid w:val="001D211C"/>
    <w:rsid w:val="001D5ACB"/>
    <w:rsid w:val="001D730A"/>
    <w:rsid w:val="001D7C74"/>
    <w:rsid w:val="001E20D1"/>
    <w:rsid w:val="001E5331"/>
    <w:rsid w:val="001E761A"/>
    <w:rsid w:val="001F101A"/>
    <w:rsid w:val="001F224E"/>
    <w:rsid w:val="001F3444"/>
    <w:rsid w:val="001F436B"/>
    <w:rsid w:val="001F45F0"/>
    <w:rsid w:val="001F569E"/>
    <w:rsid w:val="001F733D"/>
    <w:rsid w:val="00203CCB"/>
    <w:rsid w:val="002045DC"/>
    <w:rsid w:val="0020577D"/>
    <w:rsid w:val="00205A45"/>
    <w:rsid w:val="00207778"/>
    <w:rsid w:val="00214DCF"/>
    <w:rsid w:val="00217FB8"/>
    <w:rsid w:val="00221242"/>
    <w:rsid w:val="002227E3"/>
    <w:rsid w:val="0022500D"/>
    <w:rsid w:val="00227665"/>
    <w:rsid w:val="00231ED1"/>
    <w:rsid w:val="00232655"/>
    <w:rsid w:val="00232DA9"/>
    <w:rsid w:val="00236097"/>
    <w:rsid w:val="002369F9"/>
    <w:rsid w:val="002401CB"/>
    <w:rsid w:val="002403A9"/>
    <w:rsid w:val="002417D9"/>
    <w:rsid w:val="00242B5C"/>
    <w:rsid w:val="00244686"/>
    <w:rsid w:val="00244D78"/>
    <w:rsid w:val="00245A36"/>
    <w:rsid w:val="00250A10"/>
    <w:rsid w:val="00252D9B"/>
    <w:rsid w:val="002600B5"/>
    <w:rsid w:val="00260795"/>
    <w:rsid w:val="002629E4"/>
    <w:rsid w:val="00266752"/>
    <w:rsid w:val="00266A2C"/>
    <w:rsid w:val="00267F39"/>
    <w:rsid w:val="00274686"/>
    <w:rsid w:val="0027681A"/>
    <w:rsid w:val="002814F7"/>
    <w:rsid w:val="00286134"/>
    <w:rsid w:val="00286201"/>
    <w:rsid w:val="0029107A"/>
    <w:rsid w:val="00293C03"/>
    <w:rsid w:val="002954F8"/>
    <w:rsid w:val="00297352"/>
    <w:rsid w:val="002A314C"/>
    <w:rsid w:val="002A475B"/>
    <w:rsid w:val="002B05F3"/>
    <w:rsid w:val="002B7883"/>
    <w:rsid w:val="002C7F41"/>
    <w:rsid w:val="002D0EAC"/>
    <w:rsid w:val="002D2D08"/>
    <w:rsid w:val="002D3357"/>
    <w:rsid w:val="002E0207"/>
    <w:rsid w:val="002E09ED"/>
    <w:rsid w:val="002E1E6F"/>
    <w:rsid w:val="002E1EBB"/>
    <w:rsid w:val="002E6673"/>
    <w:rsid w:val="002E7657"/>
    <w:rsid w:val="002E791C"/>
    <w:rsid w:val="002F0FCF"/>
    <w:rsid w:val="002F186B"/>
    <w:rsid w:val="002F6145"/>
    <w:rsid w:val="00300405"/>
    <w:rsid w:val="003009D2"/>
    <w:rsid w:val="00304B67"/>
    <w:rsid w:val="003056C7"/>
    <w:rsid w:val="00307531"/>
    <w:rsid w:val="0031029F"/>
    <w:rsid w:val="00310E6D"/>
    <w:rsid w:val="00311048"/>
    <w:rsid w:val="003111DA"/>
    <w:rsid w:val="00313B6B"/>
    <w:rsid w:val="00314BC9"/>
    <w:rsid w:val="0031531A"/>
    <w:rsid w:val="003178B2"/>
    <w:rsid w:val="00322367"/>
    <w:rsid w:val="0032239C"/>
    <w:rsid w:val="00322E4C"/>
    <w:rsid w:val="00325F84"/>
    <w:rsid w:val="0033193F"/>
    <w:rsid w:val="003323F1"/>
    <w:rsid w:val="0033501E"/>
    <w:rsid w:val="003404E6"/>
    <w:rsid w:val="00340EFC"/>
    <w:rsid w:val="0034435F"/>
    <w:rsid w:val="003443BE"/>
    <w:rsid w:val="003444DF"/>
    <w:rsid w:val="00344CC8"/>
    <w:rsid w:val="00351E87"/>
    <w:rsid w:val="003544A6"/>
    <w:rsid w:val="003653C8"/>
    <w:rsid w:val="0036618A"/>
    <w:rsid w:val="00367F51"/>
    <w:rsid w:val="00370C75"/>
    <w:rsid w:val="00373ED7"/>
    <w:rsid w:val="00374B58"/>
    <w:rsid w:val="0037663F"/>
    <w:rsid w:val="003768C9"/>
    <w:rsid w:val="00380914"/>
    <w:rsid w:val="0038102A"/>
    <w:rsid w:val="00381603"/>
    <w:rsid w:val="00382806"/>
    <w:rsid w:val="00383385"/>
    <w:rsid w:val="00387186"/>
    <w:rsid w:val="00390D09"/>
    <w:rsid w:val="0039122A"/>
    <w:rsid w:val="0039427E"/>
    <w:rsid w:val="00395BBE"/>
    <w:rsid w:val="003A6424"/>
    <w:rsid w:val="003B0998"/>
    <w:rsid w:val="003B0D7F"/>
    <w:rsid w:val="003B196A"/>
    <w:rsid w:val="003B4C64"/>
    <w:rsid w:val="003C53ED"/>
    <w:rsid w:val="003C7753"/>
    <w:rsid w:val="003D1FDE"/>
    <w:rsid w:val="003D297C"/>
    <w:rsid w:val="003D3093"/>
    <w:rsid w:val="003D6B97"/>
    <w:rsid w:val="003D7599"/>
    <w:rsid w:val="003E0760"/>
    <w:rsid w:val="003E1D8F"/>
    <w:rsid w:val="003E48D4"/>
    <w:rsid w:val="003E6451"/>
    <w:rsid w:val="003E771B"/>
    <w:rsid w:val="003F38AD"/>
    <w:rsid w:val="003F4E37"/>
    <w:rsid w:val="003F7E73"/>
    <w:rsid w:val="00401198"/>
    <w:rsid w:val="00410413"/>
    <w:rsid w:val="00411CD0"/>
    <w:rsid w:val="0041387B"/>
    <w:rsid w:val="00414D38"/>
    <w:rsid w:val="004156D4"/>
    <w:rsid w:val="00416E7A"/>
    <w:rsid w:val="00416FD6"/>
    <w:rsid w:val="004210AB"/>
    <w:rsid w:val="004211C3"/>
    <w:rsid w:val="004223E8"/>
    <w:rsid w:val="004226A2"/>
    <w:rsid w:val="0042336A"/>
    <w:rsid w:val="00435D26"/>
    <w:rsid w:val="00435E79"/>
    <w:rsid w:val="00435F16"/>
    <w:rsid w:val="004362BD"/>
    <w:rsid w:val="004368A3"/>
    <w:rsid w:val="004368C7"/>
    <w:rsid w:val="0044037B"/>
    <w:rsid w:val="00446188"/>
    <w:rsid w:val="0044777F"/>
    <w:rsid w:val="00447F8F"/>
    <w:rsid w:val="00451224"/>
    <w:rsid w:val="00451DD1"/>
    <w:rsid w:val="0045290D"/>
    <w:rsid w:val="0045341F"/>
    <w:rsid w:val="0045346B"/>
    <w:rsid w:val="00453EB8"/>
    <w:rsid w:val="00454BB6"/>
    <w:rsid w:val="00454DF1"/>
    <w:rsid w:val="00457A11"/>
    <w:rsid w:val="00461123"/>
    <w:rsid w:val="00462638"/>
    <w:rsid w:val="00462E7E"/>
    <w:rsid w:val="004641C2"/>
    <w:rsid w:val="0047062F"/>
    <w:rsid w:val="00474210"/>
    <w:rsid w:val="004744E0"/>
    <w:rsid w:val="00475508"/>
    <w:rsid w:val="00475929"/>
    <w:rsid w:val="00481D0C"/>
    <w:rsid w:val="00481F2A"/>
    <w:rsid w:val="00483099"/>
    <w:rsid w:val="00483D95"/>
    <w:rsid w:val="00483E2F"/>
    <w:rsid w:val="00484329"/>
    <w:rsid w:val="00486F38"/>
    <w:rsid w:val="004879CD"/>
    <w:rsid w:val="00487F32"/>
    <w:rsid w:val="00490857"/>
    <w:rsid w:val="004908C6"/>
    <w:rsid w:val="004919A2"/>
    <w:rsid w:val="00491CDF"/>
    <w:rsid w:val="0049215B"/>
    <w:rsid w:val="0049259A"/>
    <w:rsid w:val="00492698"/>
    <w:rsid w:val="00494224"/>
    <w:rsid w:val="004951D8"/>
    <w:rsid w:val="00495E31"/>
    <w:rsid w:val="00496D7B"/>
    <w:rsid w:val="004A27C5"/>
    <w:rsid w:val="004B1F13"/>
    <w:rsid w:val="004B2560"/>
    <w:rsid w:val="004B2563"/>
    <w:rsid w:val="004B2A12"/>
    <w:rsid w:val="004B6FDC"/>
    <w:rsid w:val="004B70F0"/>
    <w:rsid w:val="004B72B4"/>
    <w:rsid w:val="004B79EA"/>
    <w:rsid w:val="004C157D"/>
    <w:rsid w:val="004C651A"/>
    <w:rsid w:val="004C6B10"/>
    <w:rsid w:val="004E2E9E"/>
    <w:rsid w:val="004E571A"/>
    <w:rsid w:val="004E65BA"/>
    <w:rsid w:val="004E7840"/>
    <w:rsid w:val="004F2056"/>
    <w:rsid w:val="004F3C51"/>
    <w:rsid w:val="004F64DF"/>
    <w:rsid w:val="004F7C94"/>
    <w:rsid w:val="0050380B"/>
    <w:rsid w:val="00503B57"/>
    <w:rsid w:val="00504430"/>
    <w:rsid w:val="00505CAA"/>
    <w:rsid w:val="00507C5F"/>
    <w:rsid w:val="00511FEB"/>
    <w:rsid w:val="00512900"/>
    <w:rsid w:val="00512F16"/>
    <w:rsid w:val="005130BB"/>
    <w:rsid w:val="00513674"/>
    <w:rsid w:val="005145DD"/>
    <w:rsid w:val="00515DC0"/>
    <w:rsid w:val="00520BAD"/>
    <w:rsid w:val="00524A1E"/>
    <w:rsid w:val="00525269"/>
    <w:rsid w:val="00525ACE"/>
    <w:rsid w:val="005311B7"/>
    <w:rsid w:val="00532B84"/>
    <w:rsid w:val="00535CB4"/>
    <w:rsid w:val="00535F3D"/>
    <w:rsid w:val="0054328D"/>
    <w:rsid w:val="00546381"/>
    <w:rsid w:val="005522E9"/>
    <w:rsid w:val="0055476B"/>
    <w:rsid w:val="00561457"/>
    <w:rsid w:val="005627E7"/>
    <w:rsid w:val="00563276"/>
    <w:rsid w:val="00570070"/>
    <w:rsid w:val="00572D5D"/>
    <w:rsid w:val="00573297"/>
    <w:rsid w:val="00575578"/>
    <w:rsid w:val="00575FE5"/>
    <w:rsid w:val="00576C16"/>
    <w:rsid w:val="00583294"/>
    <w:rsid w:val="00584AF4"/>
    <w:rsid w:val="00584D4C"/>
    <w:rsid w:val="00587B6B"/>
    <w:rsid w:val="00590616"/>
    <w:rsid w:val="0059295A"/>
    <w:rsid w:val="00593AEE"/>
    <w:rsid w:val="00595B27"/>
    <w:rsid w:val="005A1C16"/>
    <w:rsid w:val="005A25EC"/>
    <w:rsid w:val="005A26D4"/>
    <w:rsid w:val="005A2BC2"/>
    <w:rsid w:val="005A3B23"/>
    <w:rsid w:val="005A3B49"/>
    <w:rsid w:val="005A4248"/>
    <w:rsid w:val="005B0A93"/>
    <w:rsid w:val="005B0D94"/>
    <w:rsid w:val="005B1F01"/>
    <w:rsid w:val="005B30A7"/>
    <w:rsid w:val="005B4911"/>
    <w:rsid w:val="005B6D24"/>
    <w:rsid w:val="005B749E"/>
    <w:rsid w:val="005C22D7"/>
    <w:rsid w:val="005C583C"/>
    <w:rsid w:val="005D08AA"/>
    <w:rsid w:val="005D1C0A"/>
    <w:rsid w:val="005D41C5"/>
    <w:rsid w:val="005D6A94"/>
    <w:rsid w:val="005D7673"/>
    <w:rsid w:val="005D7A58"/>
    <w:rsid w:val="005E3276"/>
    <w:rsid w:val="005E397C"/>
    <w:rsid w:val="005E476D"/>
    <w:rsid w:val="005E49BE"/>
    <w:rsid w:val="005F024C"/>
    <w:rsid w:val="005F0304"/>
    <w:rsid w:val="005F1FB9"/>
    <w:rsid w:val="005F4A5A"/>
    <w:rsid w:val="0060395C"/>
    <w:rsid w:val="00604432"/>
    <w:rsid w:val="00604A00"/>
    <w:rsid w:val="00604EB2"/>
    <w:rsid w:val="00605EED"/>
    <w:rsid w:val="00607FB0"/>
    <w:rsid w:val="006101E6"/>
    <w:rsid w:val="0061065A"/>
    <w:rsid w:val="006143C4"/>
    <w:rsid w:val="00616371"/>
    <w:rsid w:val="006179FC"/>
    <w:rsid w:val="00617F81"/>
    <w:rsid w:val="00622024"/>
    <w:rsid w:val="00624947"/>
    <w:rsid w:val="00625561"/>
    <w:rsid w:val="00626151"/>
    <w:rsid w:val="00627B88"/>
    <w:rsid w:val="00630A00"/>
    <w:rsid w:val="006322D2"/>
    <w:rsid w:val="00632F37"/>
    <w:rsid w:val="006378B4"/>
    <w:rsid w:val="00640FBB"/>
    <w:rsid w:val="0065009F"/>
    <w:rsid w:val="006509A2"/>
    <w:rsid w:val="006509CE"/>
    <w:rsid w:val="00654100"/>
    <w:rsid w:val="0065449C"/>
    <w:rsid w:val="00661B0C"/>
    <w:rsid w:val="00661F8A"/>
    <w:rsid w:val="00662C7B"/>
    <w:rsid w:val="00664C56"/>
    <w:rsid w:val="00666BD0"/>
    <w:rsid w:val="006711AA"/>
    <w:rsid w:val="00671A02"/>
    <w:rsid w:val="006732AA"/>
    <w:rsid w:val="0067489F"/>
    <w:rsid w:val="00676E67"/>
    <w:rsid w:val="006775FA"/>
    <w:rsid w:val="006825E4"/>
    <w:rsid w:val="0068598B"/>
    <w:rsid w:val="00685A2C"/>
    <w:rsid w:val="00686DD5"/>
    <w:rsid w:val="0068753B"/>
    <w:rsid w:val="00687F1A"/>
    <w:rsid w:val="00691400"/>
    <w:rsid w:val="00693BF3"/>
    <w:rsid w:val="0069543B"/>
    <w:rsid w:val="00696CA9"/>
    <w:rsid w:val="006A1947"/>
    <w:rsid w:val="006B15D0"/>
    <w:rsid w:val="006B16EC"/>
    <w:rsid w:val="006B3F05"/>
    <w:rsid w:val="006B417A"/>
    <w:rsid w:val="006B4DE1"/>
    <w:rsid w:val="006B63CD"/>
    <w:rsid w:val="006B710A"/>
    <w:rsid w:val="006C0119"/>
    <w:rsid w:val="006C424A"/>
    <w:rsid w:val="006C518F"/>
    <w:rsid w:val="006C6034"/>
    <w:rsid w:val="006D5D7F"/>
    <w:rsid w:val="006E6DF5"/>
    <w:rsid w:val="006F5DC6"/>
    <w:rsid w:val="006F62B3"/>
    <w:rsid w:val="006F6F7E"/>
    <w:rsid w:val="006F78C1"/>
    <w:rsid w:val="00701923"/>
    <w:rsid w:val="007058BD"/>
    <w:rsid w:val="00710667"/>
    <w:rsid w:val="00717585"/>
    <w:rsid w:val="00717D5A"/>
    <w:rsid w:val="007207AB"/>
    <w:rsid w:val="00721236"/>
    <w:rsid w:val="00721EBC"/>
    <w:rsid w:val="00722235"/>
    <w:rsid w:val="00726E7B"/>
    <w:rsid w:val="00727517"/>
    <w:rsid w:val="00733CD3"/>
    <w:rsid w:val="007344A2"/>
    <w:rsid w:val="00736A26"/>
    <w:rsid w:val="007420B6"/>
    <w:rsid w:val="00746501"/>
    <w:rsid w:val="007572E5"/>
    <w:rsid w:val="00757D19"/>
    <w:rsid w:val="0076309A"/>
    <w:rsid w:val="007630A2"/>
    <w:rsid w:val="0076321D"/>
    <w:rsid w:val="00771102"/>
    <w:rsid w:val="00773257"/>
    <w:rsid w:val="0078239C"/>
    <w:rsid w:val="00784AB4"/>
    <w:rsid w:val="00785F64"/>
    <w:rsid w:val="0078691C"/>
    <w:rsid w:val="00787027"/>
    <w:rsid w:val="0079221A"/>
    <w:rsid w:val="007A17D4"/>
    <w:rsid w:val="007B0D9B"/>
    <w:rsid w:val="007C0044"/>
    <w:rsid w:val="007C0096"/>
    <w:rsid w:val="007C2EE5"/>
    <w:rsid w:val="007C3B0D"/>
    <w:rsid w:val="007C3F3B"/>
    <w:rsid w:val="007C3F90"/>
    <w:rsid w:val="007C51E4"/>
    <w:rsid w:val="007C574F"/>
    <w:rsid w:val="007C63F9"/>
    <w:rsid w:val="007C70C9"/>
    <w:rsid w:val="007D5A7B"/>
    <w:rsid w:val="007D6210"/>
    <w:rsid w:val="007D668B"/>
    <w:rsid w:val="007E0341"/>
    <w:rsid w:val="007E0C8C"/>
    <w:rsid w:val="007E59F8"/>
    <w:rsid w:val="007F105F"/>
    <w:rsid w:val="007F7699"/>
    <w:rsid w:val="007F777D"/>
    <w:rsid w:val="00800F88"/>
    <w:rsid w:val="00804972"/>
    <w:rsid w:val="00805E53"/>
    <w:rsid w:val="00807EBF"/>
    <w:rsid w:val="008103A2"/>
    <w:rsid w:val="00817292"/>
    <w:rsid w:val="0081729B"/>
    <w:rsid w:val="0081792E"/>
    <w:rsid w:val="008250AA"/>
    <w:rsid w:val="0082539E"/>
    <w:rsid w:val="00825420"/>
    <w:rsid w:val="00826F84"/>
    <w:rsid w:val="00827DC0"/>
    <w:rsid w:val="00832844"/>
    <w:rsid w:val="00832FC4"/>
    <w:rsid w:val="0083363F"/>
    <w:rsid w:val="008338FE"/>
    <w:rsid w:val="008360D5"/>
    <w:rsid w:val="0084363C"/>
    <w:rsid w:val="00845D0F"/>
    <w:rsid w:val="00852758"/>
    <w:rsid w:val="00852803"/>
    <w:rsid w:val="00854AB8"/>
    <w:rsid w:val="00860B9B"/>
    <w:rsid w:val="00864DB2"/>
    <w:rsid w:val="00872066"/>
    <w:rsid w:val="0087345F"/>
    <w:rsid w:val="00884770"/>
    <w:rsid w:val="00885041"/>
    <w:rsid w:val="00890FB7"/>
    <w:rsid w:val="00891B1E"/>
    <w:rsid w:val="00894873"/>
    <w:rsid w:val="008971E4"/>
    <w:rsid w:val="0089774F"/>
    <w:rsid w:val="008A0851"/>
    <w:rsid w:val="008A26F3"/>
    <w:rsid w:val="008A29F8"/>
    <w:rsid w:val="008A40AE"/>
    <w:rsid w:val="008A746E"/>
    <w:rsid w:val="008B018B"/>
    <w:rsid w:val="008B294A"/>
    <w:rsid w:val="008B4A2D"/>
    <w:rsid w:val="008B53F3"/>
    <w:rsid w:val="008B65F5"/>
    <w:rsid w:val="008B7FCE"/>
    <w:rsid w:val="008C1CAC"/>
    <w:rsid w:val="008C2728"/>
    <w:rsid w:val="008C39A7"/>
    <w:rsid w:val="008C6459"/>
    <w:rsid w:val="008C68FE"/>
    <w:rsid w:val="008C6974"/>
    <w:rsid w:val="008D1CDD"/>
    <w:rsid w:val="008D2401"/>
    <w:rsid w:val="008D3AC0"/>
    <w:rsid w:val="008E1B2F"/>
    <w:rsid w:val="008E1DDF"/>
    <w:rsid w:val="008E25C9"/>
    <w:rsid w:val="008E3509"/>
    <w:rsid w:val="008E7E18"/>
    <w:rsid w:val="008F06A4"/>
    <w:rsid w:val="008F079A"/>
    <w:rsid w:val="008F2BEA"/>
    <w:rsid w:val="008F4301"/>
    <w:rsid w:val="008F462D"/>
    <w:rsid w:val="008F5187"/>
    <w:rsid w:val="008F6677"/>
    <w:rsid w:val="008F6F83"/>
    <w:rsid w:val="00900EBC"/>
    <w:rsid w:val="0090665A"/>
    <w:rsid w:val="00906939"/>
    <w:rsid w:val="00907489"/>
    <w:rsid w:val="00907B07"/>
    <w:rsid w:val="00911E73"/>
    <w:rsid w:val="009125AF"/>
    <w:rsid w:val="00916EE4"/>
    <w:rsid w:val="00917EF6"/>
    <w:rsid w:val="00920428"/>
    <w:rsid w:val="0092115A"/>
    <w:rsid w:val="00921C06"/>
    <w:rsid w:val="00923A7B"/>
    <w:rsid w:val="00924AD3"/>
    <w:rsid w:val="00924FDA"/>
    <w:rsid w:val="009256D0"/>
    <w:rsid w:val="00926A48"/>
    <w:rsid w:val="00930A76"/>
    <w:rsid w:val="00931EF4"/>
    <w:rsid w:val="00933FDE"/>
    <w:rsid w:val="00935A73"/>
    <w:rsid w:val="00936236"/>
    <w:rsid w:val="009363DC"/>
    <w:rsid w:val="009412BC"/>
    <w:rsid w:val="00942AA2"/>
    <w:rsid w:val="00942E22"/>
    <w:rsid w:val="00943924"/>
    <w:rsid w:val="00945DEF"/>
    <w:rsid w:val="009465A6"/>
    <w:rsid w:val="009508D4"/>
    <w:rsid w:val="009512A9"/>
    <w:rsid w:val="009533A5"/>
    <w:rsid w:val="00953C8F"/>
    <w:rsid w:val="00953C94"/>
    <w:rsid w:val="00955B1C"/>
    <w:rsid w:val="00956192"/>
    <w:rsid w:val="00961121"/>
    <w:rsid w:val="00961C9B"/>
    <w:rsid w:val="0096277C"/>
    <w:rsid w:val="009642A3"/>
    <w:rsid w:val="00967444"/>
    <w:rsid w:val="00970828"/>
    <w:rsid w:val="00972296"/>
    <w:rsid w:val="00974702"/>
    <w:rsid w:val="0097623F"/>
    <w:rsid w:val="00981AB5"/>
    <w:rsid w:val="00981D50"/>
    <w:rsid w:val="00982137"/>
    <w:rsid w:val="00983F63"/>
    <w:rsid w:val="009866A5"/>
    <w:rsid w:val="009869A1"/>
    <w:rsid w:val="00990353"/>
    <w:rsid w:val="009916B5"/>
    <w:rsid w:val="0099475F"/>
    <w:rsid w:val="00995571"/>
    <w:rsid w:val="00996788"/>
    <w:rsid w:val="009A09B9"/>
    <w:rsid w:val="009A5628"/>
    <w:rsid w:val="009A6DD7"/>
    <w:rsid w:val="009A7145"/>
    <w:rsid w:val="009A77BD"/>
    <w:rsid w:val="009B39AE"/>
    <w:rsid w:val="009C1D3A"/>
    <w:rsid w:val="009C2F6E"/>
    <w:rsid w:val="009D0CF1"/>
    <w:rsid w:val="009D1D5B"/>
    <w:rsid w:val="009D1DEC"/>
    <w:rsid w:val="009D48C2"/>
    <w:rsid w:val="009D7FAD"/>
    <w:rsid w:val="009E3FA6"/>
    <w:rsid w:val="009E62C1"/>
    <w:rsid w:val="009E661E"/>
    <w:rsid w:val="009E7B62"/>
    <w:rsid w:val="009F03ED"/>
    <w:rsid w:val="009F1622"/>
    <w:rsid w:val="009F3EFD"/>
    <w:rsid w:val="009F4937"/>
    <w:rsid w:val="009F54D3"/>
    <w:rsid w:val="009F5CB3"/>
    <w:rsid w:val="009F5E0E"/>
    <w:rsid w:val="00A00662"/>
    <w:rsid w:val="00A066E1"/>
    <w:rsid w:val="00A06C20"/>
    <w:rsid w:val="00A06CBF"/>
    <w:rsid w:val="00A0728B"/>
    <w:rsid w:val="00A10B22"/>
    <w:rsid w:val="00A138A4"/>
    <w:rsid w:val="00A13F1D"/>
    <w:rsid w:val="00A16BD5"/>
    <w:rsid w:val="00A179AC"/>
    <w:rsid w:val="00A264AF"/>
    <w:rsid w:val="00A302CD"/>
    <w:rsid w:val="00A30490"/>
    <w:rsid w:val="00A32ABB"/>
    <w:rsid w:val="00A377C4"/>
    <w:rsid w:val="00A409F9"/>
    <w:rsid w:val="00A41A30"/>
    <w:rsid w:val="00A55A1A"/>
    <w:rsid w:val="00A5668F"/>
    <w:rsid w:val="00A60F4E"/>
    <w:rsid w:val="00A61231"/>
    <w:rsid w:val="00A61AB9"/>
    <w:rsid w:val="00A636BF"/>
    <w:rsid w:val="00A63C14"/>
    <w:rsid w:val="00A64663"/>
    <w:rsid w:val="00A7060C"/>
    <w:rsid w:val="00A740C8"/>
    <w:rsid w:val="00A76C2E"/>
    <w:rsid w:val="00A8571F"/>
    <w:rsid w:val="00A86342"/>
    <w:rsid w:val="00A8778E"/>
    <w:rsid w:val="00A927E8"/>
    <w:rsid w:val="00A9422D"/>
    <w:rsid w:val="00AA0806"/>
    <w:rsid w:val="00AA0B39"/>
    <w:rsid w:val="00AA2642"/>
    <w:rsid w:val="00AA4FFC"/>
    <w:rsid w:val="00AA5EE1"/>
    <w:rsid w:val="00AA5F83"/>
    <w:rsid w:val="00AA6DD1"/>
    <w:rsid w:val="00AA7A91"/>
    <w:rsid w:val="00AB0BAB"/>
    <w:rsid w:val="00AB7ACC"/>
    <w:rsid w:val="00AC3AFA"/>
    <w:rsid w:val="00AC6BCA"/>
    <w:rsid w:val="00AD2AE1"/>
    <w:rsid w:val="00AD40BE"/>
    <w:rsid w:val="00AD4E17"/>
    <w:rsid w:val="00AD5484"/>
    <w:rsid w:val="00AD7F6E"/>
    <w:rsid w:val="00AE2E6C"/>
    <w:rsid w:val="00AF0E37"/>
    <w:rsid w:val="00AF24A0"/>
    <w:rsid w:val="00AF26DF"/>
    <w:rsid w:val="00AF73C8"/>
    <w:rsid w:val="00B03B0D"/>
    <w:rsid w:val="00B0745E"/>
    <w:rsid w:val="00B102FF"/>
    <w:rsid w:val="00B1062E"/>
    <w:rsid w:val="00B12614"/>
    <w:rsid w:val="00B14E0C"/>
    <w:rsid w:val="00B174BE"/>
    <w:rsid w:val="00B17DFC"/>
    <w:rsid w:val="00B20479"/>
    <w:rsid w:val="00B22070"/>
    <w:rsid w:val="00B24145"/>
    <w:rsid w:val="00B260C7"/>
    <w:rsid w:val="00B2633D"/>
    <w:rsid w:val="00B27D9E"/>
    <w:rsid w:val="00B30DC2"/>
    <w:rsid w:val="00B31636"/>
    <w:rsid w:val="00B31B24"/>
    <w:rsid w:val="00B3283C"/>
    <w:rsid w:val="00B32B25"/>
    <w:rsid w:val="00B35920"/>
    <w:rsid w:val="00B42655"/>
    <w:rsid w:val="00B42C5C"/>
    <w:rsid w:val="00B44B0F"/>
    <w:rsid w:val="00B54EB5"/>
    <w:rsid w:val="00B562A7"/>
    <w:rsid w:val="00B62523"/>
    <w:rsid w:val="00B64510"/>
    <w:rsid w:val="00B64F78"/>
    <w:rsid w:val="00B655D8"/>
    <w:rsid w:val="00B66EE5"/>
    <w:rsid w:val="00B71E64"/>
    <w:rsid w:val="00B7709C"/>
    <w:rsid w:val="00B80565"/>
    <w:rsid w:val="00B81F61"/>
    <w:rsid w:val="00B8639D"/>
    <w:rsid w:val="00B87194"/>
    <w:rsid w:val="00B919B5"/>
    <w:rsid w:val="00BA3FE9"/>
    <w:rsid w:val="00BA4464"/>
    <w:rsid w:val="00BB0065"/>
    <w:rsid w:val="00BB050F"/>
    <w:rsid w:val="00BB2FC2"/>
    <w:rsid w:val="00BB3241"/>
    <w:rsid w:val="00BB4227"/>
    <w:rsid w:val="00BC1E8A"/>
    <w:rsid w:val="00BC2F6B"/>
    <w:rsid w:val="00BC46C2"/>
    <w:rsid w:val="00BC51BD"/>
    <w:rsid w:val="00BC6776"/>
    <w:rsid w:val="00BD04CF"/>
    <w:rsid w:val="00BD0E22"/>
    <w:rsid w:val="00BD1EA1"/>
    <w:rsid w:val="00BD43DE"/>
    <w:rsid w:val="00BE0114"/>
    <w:rsid w:val="00BF267F"/>
    <w:rsid w:val="00BF57B7"/>
    <w:rsid w:val="00BF6072"/>
    <w:rsid w:val="00C00EE6"/>
    <w:rsid w:val="00C02F3A"/>
    <w:rsid w:val="00C032AA"/>
    <w:rsid w:val="00C13BE5"/>
    <w:rsid w:val="00C14AE7"/>
    <w:rsid w:val="00C163B2"/>
    <w:rsid w:val="00C2259D"/>
    <w:rsid w:val="00C3006C"/>
    <w:rsid w:val="00C3141C"/>
    <w:rsid w:val="00C3175A"/>
    <w:rsid w:val="00C3447C"/>
    <w:rsid w:val="00C35721"/>
    <w:rsid w:val="00C37537"/>
    <w:rsid w:val="00C40BCB"/>
    <w:rsid w:val="00C41E34"/>
    <w:rsid w:val="00C449E6"/>
    <w:rsid w:val="00C44BBD"/>
    <w:rsid w:val="00C479D0"/>
    <w:rsid w:val="00C5149C"/>
    <w:rsid w:val="00C52C15"/>
    <w:rsid w:val="00C556FF"/>
    <w:rsid w:val="00C55741"/>
    <w:rsid w:val="00C60E83"/>
    <w:rsid w:val="00C6306C"/>
    <w:rsid w:val="00C6360F"/>
    <w:rsid w:val="00C64451"/>
    <w:rsid w:val="00C64807"/>
    <w:rsid w:val="00C66050"/>
    <w:rsid w:val="00C66D3E"/>
    <w:rsid w:val="00C75F88"/>
    <w:rsid w:val="00C81C46"/>
    <w:rsid w:val="00C82B31"/>
    <w:rsid w:val="00C86A08"/>
    <w:rsid w:val="00C86BEC"/>
    <w:rsid w:val="00C91371"/>
    <w:rsid w:val="00C92C30"/>
    <w:rsid w:val="00C93320"/>
    <w:rsid w:val="00C9437B"/>
    <w:rsid w:val="00C97561"/>
    <w:rsid w:val="00CA1095"/>
    <w:rsid w:val="00CA1A60"/>
    <w:rsid w:val="00CA307F"/>
    <w:rsid w:val="00CA37C4"/>
    <w:rsid w:val="00CA5B71"/>
    <w:rsid w:val="00CB08DE"/>
    <w:rsid w:val="00CB1257"/>
    <w:rsid w:val="00CB411C"/>
    <w:rsid w:val="00CB42A6"/>
    <w:rsid w:val="00CB5497"/>
    <w:rsid w:val="00CB664D"/>
    <w:rsid w:val="00CC4E5F"/>
    <w:rsid w:val="00CC6CB7"/>
    <w:rsid w:val="00CD2788"/>
    <w:rsid w:val="00CD31AE"/>
    <w:rsid w:val="00CE0291"/>
    <w:rsid w:val="00CE0782"/>
    <w:rsid w:val="00CE2414"/>
    <w:rsid w:val="00CE7E48"/>
    <w:rsid w:val="00CF0D6E"/>
    <w:rsid w:val="00CF4002"/>
    <w:rsid w:val="00CF574D"/>
    <w:rsid w:val="00CF78FA"/>
    <w:rsid w:val="00D02901"/>
    <w:rsid w:val="00D039A9"/>
    <w:rsid w:val="00D0724A"/>
    <w:rsid w:val="00D0774F"/>
    <w:rsid w:val="00D07921"/>
    <w:rsid w:val="00D17C26"/>
    <w:rsid w:val="00D21FEB"/>
    <w:rsid w:val="00D231C5"/>
    <w:rsid w:val="00D271E6"/>
    <w:rsid w:val="00D3182D"/>
    <w:rsid w:val="00D332D6"/>
    <w:rsid w:val="00D33435"/>
    <w:rsid w:val="00D33AC6"/>
    <w:rsid w:val="00D36D34"/>
    <w:rsid w:val="00D403F8"/>
    <w:rsid w:val="00D4120B"/>
    <w:rsid w:val="00D43E07"/>
    <w:rsid w:val="00D50360"/>
    <w:rsid w:val="00D50543"/>
    <w:rsid w:val="00D51E87"/>
    <w:rsid w:val="00D544BB"/>
    <w:rsid w:val="00D54844"/>
    <w:rsid w:val="00D56298"/>
    <w:rsid w:val="00D57146"/>
    <w:rsid w:val="00D5773B"/>
    <w:rsid w:val="00D6047D"/>
    <w:rsid w:val="00D645C9"/>
    <w:rsid w:val="00D66243"/>
    <w:rsid w:val="00D712B1"/>
    <w:rsid w:val="00D727D3"/>
    <w:rsid w:val="00D73CC6"/>
    <w:rsid w:val="00D7658E"/>
    <w:rsid w:val="00D77238"/>
    <w:rsid w:val="00D7788B"/>
    <w:rsid w:val="00D818CB"/>
    <w:rsid w:val="00D83132"/>
    <w:rsid w:val="00D834E4"/>
    <w:rsid w:val="00D853F1"/>
    <w:rsid w:val="00D86DC7"/>
    <w:rsid w:val="00D86FBF"/>
    <w:rsid w:val="00D93D9F"/>
    <w:rsid w:val="00D94744"/>
    <w:rsid w:val="00DA14B9"/>
    <w:rsid w:val="00DA3F32"/>
    <w:rsid w:val="00DB3DF3"/>
    <w:rsid w:val="00DB7B07"/>
    <w:rsid w:val="00DC404E"/>
    <w:rsid w:val="00DC550F"/>
    <w:rsid w:val="00DC570F"/>
    <w:rsid w:val="00DC5D01"/>
    <w:rsid w:val="00DC73C6"/>
    <w:rsid w:val="00DC7BD3"/>
    <w:rsid w:val="00DD06E4"/>
    <w:rsid w:val="00DD7945"/>
    <w:rsid w:val="00DE0E26"/>
    <w:rsid w:val="00DE0F29"/>
    <w:rsid w:val="00DE1D51"/>
    <w:rsid w:val="00DE26EA"/>
    <w:rsid w:val="00DE2F56"/>
    <w:rsid w:val="00DE4548"/>
    <w:rsid w:val="00DE474E"/>
    <w:rsid w:val="00DE4A3E"/>
    <w:rsid w:val="00DF11B2"/>
    <w:rsid w:val="00DF1B37"/>
    <w:rsid w:val="00DF5078"/>
    <w:rsid w:val="00E01F2F"/>
    <w:rsid w:val="00E039B3"/>
    <w:rsid w:val="00E03AAB"/>
    <w:rsid w:val="00E058FE"/>
    <w:rsid w:val="00E06D49"/>
    <w:rsid w:val="00E12190"/>
    <w:rsid w:val="00E13376"/>
    <w:rsid w:val="00E20439"/>
    <w:rsid w:val="00E21BFB"/>
    <w:rsid w:val="00E2347B"/>
    <w:rsid w:val="00E235F2"/>
    <w:rsid w:val="00E24400"/>
    <w:rsid w:val="00E26E83"/>
    <w:rsid w:val="00E279D1"/>
    <w:rsid w:val="00E30A31"/>
    <w:rsid w:val="00E31E12"/>
    <w:rsid w:val="00E34C52"/>
    <w:rsid w:val="00E35352"/>
    <w:rsid w:val="00E360E5"/>
    <w:rsid w:val="00E47653"/>
    <w:rsid w:val="00E50C92"/>
    <w:rsid w:val="00E51A27"/>
    <w:rsid w:val="00E528D2"/>
    <w:rsid w:val="00E55596"/>
    <w:rsid w:val="00E56E8F"/>
    <w:rsid w:val="00E57E25"/>
    <w:rsid w:val="00E61E84"/>
    <w:rsid w:val="00E627D5"/>
    <w:rsid w:val="00E627F9"/>
    <w:rsid w:val="00E63AAF"/>
    <w:rsid w:val="00E66133"/>
    <w:rsid w:val="00E72B74"/>
    <w:rsid w:val="00E7331F"/>
    <w:rsid w:val="00E73FA9"/>
    <w:rsid w:val="00E75182"/>
    <w:rsid w:val="00E75801"/>
    <w:rsid w:val="00E8323C"/>
    <w:rsid w:val="00E83275"/>
    <w:rsid w:val="00E83813"/>
    <w:rsid w:val="00E90083"/>
    <w:rsid w:val="00E90B22"/>
    <w:rsid w:val="00E92ACF"/>
    <w:rsid w:val="00E97F24"/>
    <w:rsid w:val="00EA0321"/>
    <w:rsid w:val="00EA095D"/>
    <w:rsid w:val="00EA0B58"/>
    <w:rsid w:val="00EA1F87"/>
    <w:rsid w:val="00EA221A"/>
    <w:rsid w:val="00EA3DAA"/>
    <w:rsid w:val="00EA4096"/>
    <w:rsid w:val="00EB0DB0"/>
    <w:rsid w:val="00EB1BC4"/>
    <w:rsid w:val="00EB4AA7"/>
    <w:rsid w:val="00EB558D"/>
    <w:rsid w:val="00EC03C2"/>
    <w:rsid w:val="00EC1C46"/>
    <w:rsid w:val="00EC78AB"/>
    <w:rsid w:val="00ED079A"/>
    <w:rsid w:val="00ED17A0"/>
    <w:rsid w:val="00ED2CA1"/>
    <w:rsid w:val="00ED44BC"/>
    <w:rsid w:val="00ED600A"/>
    <w:rsid w:val="00EE0756"/>
    <w:rsid w:val="00EE723F"/>
    <w:rsid w:val="00EF03CC"/>
    <w:rsid w:val="00EF080A"/>
    <w:rsid w:val="00EF2858"/>
    <w:rsid w:val="00EF2B9C"/>
    <w:rsid w:val="00EF7281"/>
    <w:rsid w:val="00EF7BBA"/>
    <w:rsid w:val="00F00208"/>
    <w:rsid w:val="00F045AE"/>
    <w:rsid w:val="00F04749"/>
    <w:rsid w:val="00F1455D"/>
    <w:rsid w:val="00F1640C"/>
    <w:rsid w:val="00F169EA"/>
    <w:rsid w:val="00F17C94"/>
    <w:rsid w:val="00F2052B"/>
    <w:rsid w:val="00F217F7"/>
    <w:rsid w:val="00F31762"/>
    <w:rsid w:val="00F32B75"/>
    <w:rsid w:val="00F34A67"/>
    <w:rsid w:val="00F34B9D"/>
    <w:rsid w:val="00F4155D"/>
    <w:rsid w:val="00F41F85"/>
    <w:rsid w:val="00F44C9A"/>
    <w:rsid w:val="00F462B2"/>
    <w:rsid w:val="00F47715"/>
    <w:rsid w:val="00F50549"/>
    <w:rsid w:val="00F513FC"/>
    <w:rsid w:val="00F52A67"/>
    <w:rsid w:val="00F53839"/>
    <w:rsid w:val="00F54180"/>
    <w:rsid w:val="00F5446C"/>
    <w:rsid w:val="00F55463"/>
    <w:rsid w:val="00F5562B"/>
    <w:rsid w:val="00F56EE4"/>
    <w:rsid w:val="00F57AD5"/>
    <w:rsid w:val="00F61F79"/>
    <w:rsid w:val="00F6540D"/>
    <w:rsid w:val="00F66655"/>
    <w:rsid w:val="00F667CA"/>
    <w:rsid w:val="00F6681B"/>
    <w:rsid w:val="00F712BF"/>
    <w:rsid w:val="00F713CD"/>
    <w:rsid w:val="00F71D97"/>
    <w:rsid w:val="00F7248E"/>
    <w:rsid w:val="00F73F0F"/>
    <w:rsid w:val="00F765DB"/>
    <w:rsid w:val="00F832CE"/>
    <w:rsid w:val="00F85D31"/>
    <w:rsid w:val="00F86657"/>
    <w:rsid w:val="00F90B8B"/>
    <w:rsid w:val="00F9124E"/>
    <w:rsid w:val="00F91DF3"/>
    <w:rsid w:val="00F932C5"/>
    <w:rsid w:val="00F94BB3"/>
    <w:rsid w:val="00FA03A9"/>
    <w:rsid w:val="00FA0DFF"/>
    <w:rsid w:val="00FA26C3"/>
    <w:rsid w:val="00FA2C62"/>
    <w:rsid w:val="00FA3A09"/>
    <w:rsid w:val="00FA63C1"/>
    <w:rsid w:val="00FA755E"/>
    <w:rsid w:val="00FB04C8"/>
    <w:rsid w:val="00FB1D51"/>
    <w:rsid w:val="00FB4811"/>
    <w:rsid w:val="00FB6401"/>
    <w:rsid w:val="00FC658D"/>
    <w:rsid w:val="00FD2486"/>
    <w:rsid w:val="00FD2A14"/>
    <w:rsid w:val="00FD31E9"/>
    <w:rsid w:val="00FD3A54"/>
    <w:rsid w:val="00FD4946"/>
    <w:rsid w:val="00FD6BA0"/>
    <w:rsid w:val="00FE04EF"/>
    <w:rsid w:val="00FE2B8E"/>
    <w:rsid w:val="00FE4573"/>
    <w:rsid w:val="00FE6644"/>
    <w:rsid w:val="00FE700B"/>
    <w:rsid w:val="00FF0815"/>
    <w:rsid w:val="00FF10C7"/>
    <w:rsid w:val="00FF3B99"/>
    <w:rsid w:val="00FF7285"/>
    <w:rsid w:val="02A43BDB"/>
    <w:rsid w:val="03737999"/>
    <w:rsid w:val="03E418B3"/>
    <w:rsid w:val="060E635D"/>
    <w:rsid w:val="0F7F5897"/>
    <w:rsid w:val="0F88EC21"/>
    <w:rsid w:val="0FE3354A"/>
    <w:rsid w:val="10BB2A43"/>
    <w:rsid w:val="11D05216"/>
    <w:rsid w:val="13AFA11F"/>
    <w:rsid w:val="1438E2AD"/>
    <w:rsid w:val="14819560"/>
    <w:rsid w:val="19AC3D0F"/>
    <w:rsid w:val="1C8CA745"/>
    <w:rsid w:val="1E453452"/>
    <w:rsid w:val="214604EA"/>
    <w:rsid w:val="2348BF90"/>
    <w:rsid w:val="26E2609C"/>
    <w:rsid w:val="28482913"/>
    <w:rsid w:val="2A874DE7"/>
    <w:rsid w:val="2B316A03"/>
    <w:rsid w:val="2B5DE357"/>
    <w:rsid w:val="2BA41CC2"/>
    <w:rsid w:val="2CAAB895"/>
    <w:rsid w:val="2D38BDA7"/>
    <w:rsid w:val="2DEF1B74"/>
    <w:rsid w:val="2E4688F6"/>
    <w:rsid w:val="2EEB5885"/>
    <w:rsid w:val="2F903E2B"/>
    <w:rsid w:val="30D0EF17"/>
    <w:rsid w:val="30D34312"/>
    <w:rsid w:val="3323CDB6"/>
    <w:rsid w:val="36927DA3"/>
    <w:rsid w:val="3A2EFDC0"/>
    <w:rsid w:val="3C9FCF4F"/>
    <w:rsid w:val="3F42E15B"/>
    <w:rsid w:val="428F51E0"/>
    <w:rsid w:val="42B2F877"/>
    <w:rsid w:val="43A90CEB"/>
    <w:rsid w:val="440AB879"/>
    <w:rsid w:val="48DE299C"/>
    <w:rsid w:val="4B352ACB"/>
    <w:rsid w:val="4BB2A631"/>
    <w:rsid w:val="4C15CA5E"/>
    <w:rsid w:val="525B631C"/>
    <w:rsid w:val="533F77C1"/>
    <w:rsid w:val="543E02CB"/>
    <w:rsid w:val="561CE6C4"/>
    <w:rsid w:val="5AA4992F"/>
    <w:rsid w:val="5ACA1D58"/>
    <w:rsid w:val="5BC18593"/>
    <w:rsid w:val="605A1230"/>
    <w:rsid w:val="6078DB03"/>
    <w:rsid w:val="66777308"/>
    <w:rsid w:val="687D887A"/>
    <w:rsid w:val="68A2958C"/>
    <w:rsid w:val="6AFD80BB"/>
    <w:rsid w:val="6C979897"/>
    <w:rsid w:val="6E848EFB"/>
    <w:rsid w:val="72224368"/>
    <w:rsid w:val="768DA03D"/>
    <w:rsid w:val="7A87EF8C"/>
    <w:rsid w:val="7CDEC785"/>
    <w:rsid w:val="7E085C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1583"/>
  <w15:chartTrackingRefBased/>
  <w15:docId w15:val="{FDD23FF9-8E65-481B-B140-D7944387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193FB2"/>
    <w:pPr>
      <w:spacing w:before="80" w:line="264" w:lineRule="auto"/>
      <w:outlineLvl w:val="1"/>
    </w:pPr>
    <w:rPr>
      <w:spacing w:val="-2"/>
      <w:sz w:val="40"/>
      <w:szCs w:val="36"/>
    </w:rPr>
  </w:style>
  <w:style w:type="paragraph" w:styleId="Heading3">
    <w:name w:val="heading 3"/>
    <w:basedOn w:val="Normal"/>
    <w:link w:val="Heading3Char"/>
    <w:uiPriority w:val="9"/>
    <w:qFormat/>
    <w:rsid w:val="00193FB2"/>
    <w:pPr>
      <w:spacing w:before="8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D1252"/>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basedOn w:val="Normal"/>
    <w:link w:val="FootnoteTextChar"/>
    <w:uiPriority w:val="99"/>
    <w:semiHidden/>
    <w:unhideWhenUsed/>
    <w:rsid w:val="002F0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FCF"/>
    <w:rPr>
      <w:sz w:val="20"/>
      <w:szCs w:val="20"/>
    </w:rPr>
  </w:style>
  <w:style w:type="character" w:styleId="FootnoteReference">
    <w:name w:val="footnote reference"/>
    <w:basedOn w:val="DefaultParagraphFont"/>
    <w:uiPriority w:val="99"/>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193FB2"/>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193FB2"/>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5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qFormat/>
    <w:rsid w:val="00D83132"/>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rsid w:val="00D83132"/>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qFormat/>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semiHidden/>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E24400"/>
    <w:pPr>
      <w:spacing w:after="0" w:line="240" w:lineRule="auto"/>
    </w:pPr>
    <w:rPr>
      <w:color w:val="00363A"/>
    </w:rPr>
    <w:tblPr>
      <w:tblStyleRowBandSize w:val="1"/>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table" w:customStyle="1" w:styleId="TableGrid1">
    <w:name w:val="Table Grid1"/>
    <w:basedOn w:val="TableNormal"/>
    <w:next w:val="TableGrid"/>
    <w:uiPriority w:val="59"/>
    <w:rsid w:val="00133F3B"/>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01E6"/>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1442D"/>
    <w:pPr>
      <w:numPr>
        <w:numId w:val="1"/>
      </w:numPr>
    </w:pPr>
  </w:style>
  <w:style w:type="character" w:styleId="CommentReference">
    <w:name w:val="annotation reference"/>
    <w:basedOn w:val="DefaultParagraphFont"/>
    <w:uiPriority w:val="99"/>
    <w:semiHidden/>
    <w:unhideWhenUsed/>
    <w:rsid w:val="000C5076"/>
    <w:rPr>
      <w:sz w:val="16"/>
      <w:szCs w:val="16"/>
    </w:rPr>
  </w:style>
  <w:style w:type="paragraph" w:styleId="CommentText">
    <w:name w:val="annotation text"/>
    <w:basedOn w:val="Normal"/>
    <w:link w:val="CommentTextChar"/>
    <w:uiPriority w:val="99"/>
    <w:unhideWhenUsed/>
    <w:rsid w:val="000C5076"/>
    <w:pPr>
      <w:spacing w:line="240" w:lineRule="auto"/>
    </w:pPr>
    <w:rPr>
      <w:sz w:val="20"/>
      <w:szCs w:val="20"/>
    </w:rPr>
  </w:style>
  <w:style w:type="character" w:customStyle="1" w:styleId="CommentTextChar">
    <w:name w:val="Comment Text Char"/>
    <w:basedOn w:val="DefaultParagraphFont"/>
    <w:link w:val="CommentText"/>
    <w:uiPriority w:val="99"/>
    <w:rsid w:val="000C5076"/>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0C5076"/>
    <w:rPr>
      <w:b/>
      <w:bCs/>
    </w:rPr>
  </w:style>
  <w:style w:type="character" w:customStyle="1" w:styleId="CommentSubjectChar">
    <w:name w:val="Comment Subject Char"/>
    <w:basedOn w:val="CommentTextChar"/>
    <w:link w:val="CommentSubject"/>
    <w:uiPriority w:val="99"/>
    <w:semiHidden/>
    <w:rsid w:val="000C5076"/>
    <w:rPr>
      <w:rFonts w:ascii="Arial" w:hAnsi="Arial" w:cs="Arial"/>
      <w:b/>
      <w:bCs/>
      <w:color w:val="00363A"/>
      <w:sz w:val="20"/>
      <w:szCs w:val="20"/>
    </w:rPr>
  </w:style>
  <w:style w:type="character" w:styleId="FollowedHyperlink">
    <w:name w:val="FollowedHyperlink"/>
    <w:basedOn w:val="DefaultParagraphFont"/>
    <w:uiPriority w:val="99"/>
    <w:semiHidden/>
    <w:unhideWhenUsed/>
    <w:rsid w:val="00F86657"/>
    <w:rPr>
      <w:color w:val="43BE8C" w:themeColor="followedHyperlink"/>
      <w:u w:val="single"/>
    </w:rPr>
  </w:style>
  <w:style w:type="paragraph" w:customStyle="1" w:styleId="Default">
    <w:name w:val="Default"/>
    <w:rsid w:val="006C60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D6210"/>
    <w:pPr>
      <w:spacing w:after="0" w:line="240" w:lineRule="auto"/>
    </w:pPr>
    <w:rPr>
      <w:rFonts w:ascii="Arial" w:hAnsi="Arial" w:cs="Arial"/>
      <w:color w:val="00363A"/>
    </w:rPr>
  </w:style>
  <w:style w:type="paragraph" w:customStyle="1" w:styleId="DPCbody">
    <w:name w:val="DPC body"/>
    <w:qFormat/>
    <w:rsid w:val="005A3B49"/>
    <w:pPr>
      <w:spacing w:line="300" w:lineRule="atLeast"/>
    </w:pPr>
    <w:rPr>
      <w:rFonts w:eastAsia="Times" w:cs="Arial"/>
      <w:color w:val="003639" w:themeColor="text1"/>
    </w:rPr>
  </w:style>
  <w:style w:type="paragraph" w:customStyle="1" w:styleId="Bullet1">
    <w:name w:val="Bullet 1"/>
    <w:basedOn w:val="Normal"/>
    <w:qFormat/>
    <w:rsid w:val="00E360E5"/>
    <w:pPr>
      <w:numPr>
        <w:numId w:val="33"/>
      </w:numPr>
      <w:spacing w:after="40" w:line="280" w:lineRule="atLeast"/>
    </w:pPr>
    <w:rPr>
      <w:rFonts w:eastAsia="Times" w:cs="Times New Roman"/>
      <w:color w:val="auto"/>
      <w:sz w:val="21"/>
      <w:szCs w:val="20"/>
    </w:rPr>
  </w:style>
  <w:style w:type="paragraph" w:customStyle="1" w:styleId="Bullet2">
    <w:name w:val="Bullet 2"/>
    <w:basedOn w:val="Normal"/>
    <w:uiPriority w:val="2"/>
    <w:qFormat/>
    <w:rsid w:val="00E360E5"/>
    <w:pPr>
      <w:numPr>
        <w:ilvl w:val="1"/>
        <w:numId w:val="33"/>
      </w:numPr>
      <w:spacing w:after="40" w:line="280" w:lineRule="atLeast"/>
    </w:pPr>
    <w:rPr>
      <w:rFonts w:eastAsia="Times" w:cs="Times New Roman"/>
      <w:color w:val="auto"/>
      <w:sz w:val="21"/>
      <w:szCs w:val="20"/>
    </w:rPr>
  </w:style>
  <w:style w:type="numbering" w:customStyle="1" w:styleId="ZZBullets">
    <w:name w:val="ZZ Bullets"/>
    <w:rsid w:val="00E360E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741516277">
      <w:bodyDiv w:val="1"/>
      <w:marLeft w:val="0"/>
      <w:marRight w:val="0"/>
      <w:marTop w:val="0"/>
      <w:marBottom w:val="0"/>
      <w:divBdr>
        <w:top w:val="none" w:sz="0" w:space="0" w:color="auto"/>
        <w:left w:val="none" w:sz="0" w:space="0" w:color="auto"/>
        <w:bottom w:val="none" w:sz="0" w:space="0" w:color="auto"/>
        <w:right w:val="none" w:sz="0" w:space="0" w:color="auto"/>
      </w:divBdr>
    </w:div>
    <w:div w:id="1805811621">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Policies%20Under%20Review/Approved%20Oct%202025%20review%20further/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spectvictoria.vic.gov.au/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eo@respectvictoria.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eo@respectvictoria.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publications/privacy-policy"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SharedWithUsers xmlns="316ea716-3cda-4c05-9203-dbba04f85c4c">
      <UserInfo>
        <DisplayName>Alexandra Hallam (RespectVictoria)</DisplayName>
        <AccountId>123</AccountId>
        <AccountType/>
      </UserInfo>
      <UserInfo>
        <DisplayName>Lauren Coutts (RespectVictoria)</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bc027cf169d15dc7b3cf8eb6f8cd9cce">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e9f1f12362ae95c7c3d5cebf192d430f"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383b2-8970-40e5-80a2-e95cd619ba7c}"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C62E3-6EE3-46F1-A04B-9F9C8E6EC910}">
  <ds:schemaRefs>
    <ds:schemaRef ds:uri="http://schemas.microsoft.com/office/2006/metadata/properties"/>
    <ds:schemaRef ds:uri="http://schemas.microsoft.com/office/infopath/2007/PartnerControls"/>
    <ds:schemaRef ds:uri="ed826c9f-a6fb-4d3a-9f45-8165efdbe97a"/>
    <ds:schemaRef ds:uri="5ce0f2b5-5be5-4508-bce9-d7011ece0659"/>
    <ds:schemaRef ds:uri="316ea716-3cda-4c05-9203-dbba04f85c4c"/>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B321174C-5938-4854-8810-9509689EF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8041C-8314-4AAF-851F-3C7936AC0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Links>
    <vt:vector size="30" baseType="variant">
      <vt:variant>
        <vt:i4>1376290</vt:i4>
      </vt:variant>
      <vt:variant>
        <vt:i4>12</vt:i4>
      </vt:variant>
      <vt:variant>
        <vt:i4>0</vt:i4>
      </vt:variant>
      <vt:variant>
        <vt:i4>5</vt:i4>
      </vt:variant>
      <vt:variant>
        <vt:lpwstr>mailto:ceo@respectvictoria.vic.gov.au</vt:lpwstr>
      </vt:variant>
      <vt:variant>
        <vt:lpwstr/>
      </vt:variant>
      <vt:variant>
        <vt:i4>1376290</vt:i4>
      </vt:variant>
      <vt:variant>
        <vt:i4>9</vt:i4>
      </vt:variant>
      <vt:variant>
        <vt:i4>0</vt:i4>
      </vt:variant>
      <vt:variant>
        <vt:i4>5</vt:i4>
      </vt:variant>
      <vt:variant>
        <vt:lpwstr>mailto:ceo@respectvictoria.vic.gov.au</vt:lpwstr>
      </vt:variant>
      <vt:variant>
        <vt:lpwstr/>
      </vt:variant>
      <vt:variant>
        <vt:i4>6291553</vt:i4>
      </vt:variant>
      <vt:variant>
        <vt:i4>6</vt:i4>
      </vt:variant>
      <vt:variant>
        <vt:i4>0</vt:i4>
      </vt:variant>
      <vt:variant>
        <vt:i4>5</vt:i4>
      </vt:variant>
      <vt:variant>
        <vt:lpwstr>https://www.dffh.vic.gov.au/publications/privacy-policy</vt:lpwstr>
      </vt:variant>
      <vt:variant>
        <vt:lpwstr/>
      </vt:variant>
      <vt:variant>
        <vt:i4>6094849</vt:i4>
      </vt:variant>
      <vt:variant>
        <vt:i4>3</vt:i4>
      </vt:variant>
      <vt:variant>
        <vt:i4>0</vt:i4>
      </vt:variant>
      <vt:variant>
        <vt:i4>5</vt:i4>
      </vt:variant>
      <vt:variant>
        <vt:lpwstr>../Policies Under Review/Approved Oct 2025 review further/on</vt:lpwstr>
      </vt:variant>
      <vt:variant>
        <vt:lpwstr/>
      </vt:variant>
      <vt:variant>
        <vt:i4>1507421</vt:i4>
      </vt:variant>
      <vt:variant>
        <vt:i4>0</vt:i4>
      </vt:variant>
      <vt:variant>
        <vt:i4>0</vt:i4>
      </vt:variant>
      <vt:variant>
        <vt:i4>5</vt:i4>
      </vt:variant>
      <vt:variant>
        <vt:lpwstr>https://www.respectvictoria.vic.gov.au/privacy-statement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Coutts (RespectVictoria)</dc:creator>
  <cp:keywords/>
  <dc:description/>
  <cp:lastModifiedBy>Katie Grant (RespectVictoria)</cp:lastModifiedBy>
  <cp:revision>385</cp:revision>
  <cp:lastPrinted>2023-03-12T09:09:00Z</cp:lastPrinted>
  <dcterms:created xsi:type="dcterms:W3CDTF">2023-11-16T15:16:00Z</dcterms:created>
  <dcterms:modified xsi:type="dcterms:W3CDTF">2026-02-09T23:20:00Z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y fmtid="{D5CDD505-2E9C-101B-9397-08002B2CF9AE}" pid="4" name="ClassificationContentMarkingFooterShapeIds">
    <vt:lpwstr>383bb5e2,5be50b5f,450c0bee</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2025-07-10T02:29:19Z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dc063eb6-6b8b-4f91-a9c3-a8abfc34bbea</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